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905F" w14:textId="77777777" w:rsidR="00DD0C9B" w:rsidRDefault="00DD0C9B"/>
    <w:p w14:paraId="28FF6A66" w14:textId="77777777" w:rsidR="00DD0C9B" w:rsidRDefault="00DD0C9B"/>
    <w:p w14:paraId="69A19562" w14:textId="77777777" w:rsidR="00DD0C9B" w:rsidRDefault="00DD0C9B"/>
    <w:p w14:paraId="76ECB1A1" w14:textId="77777777" w:rsidR="00DD0C9B" w:rsidRDefault="00DD0C9B"/>
    <w:p w14:paraId="7167764E" w14:textId="77777777" w:rsidR="00DD0C9B" w:rsidRDefault="00DD0C9B"/>
    <w:p w14:paraId="29328240" w14:textId="77777777" w:rsidR="00DD0C9B" w:rsidRDefault="00DD0C9B"/>
    <w:p w14:paraId="11BBAB18" w14:textId="77777777" w:rsidR="00DD0C9B" w:rsidRDefault="00000000">
      <w:pPr>
        <w:jc w:val="center"/>
        <w:rPr>
          <w:lang w:eastAsia="zh-CN"/>
        </w:rPr>
      </w:pPr>
      <w:r>
        <w:rPr>
          <w:rFonts w:eastAsia="黑体"/>
          <w:b/>
          <w:color w:val="2E75B6"/>
          <w:sz w:val="56"/>
          <w:lang w:eastAsia="zh-CN"/>
        </w:rPr>
        <w:t>2026</w:t>
      </w:r>
      <w:proofErr w:type="gramStart"/>
      <w:r>
        <w:rPr>
          <w:rFonts w:eastAsia="黑体"/>
          <w:b/>
          <w:color w:val="2E75B6"/>
          <w:sz w:val="56"/>
          <w:lang w:eastAsia="zh-CN"/>
        </w:rPr>
        <w:t>抖音</w:t>
      </w:r>
      <w:proofErr w:type="gramEnd"/>
      <w:r>
        <w:rPr>
          <w:rFonts w:eastAsia="黑体"/>
          <w:b/>
          <w:color w:val="2E75B6"/>
          <w:sz w:val="56"/>
          <w:lang w:eastAsia="zh-CN"/>
        </w:rPr>
        <w:t>WowLand</w:t>
      </w:r>
      <w:r>
        <w:rPr>
          <w:rFonts w:eastAsia="黑体"/>
          <w:b/>
          <w:color w:val="2E75B6"/>
          <w:sz w:val="56"/>
          <w:lang w:eastAsia="zh-CN"/>
        </w:rPr>
        <w:br/>
      </w:r>
      <w:r>
        <w:rPr>
          <w:rFonts w:eastAsia="黑体"/>
          <w:b/>
          <w:color w:val="2E75B6"/>
          <w:sz w:val="56"/>
          <w:lang w:eastAsia="zh-CN"/>
        </w:rPr>
        <w:t>大学生成长活力调研报告</w:t>
      </w:r>
    </w:p>
    <w:p w14:paraId="679F6306" w14:textId="77777777" w:rsidR="00DD0C9B" w:rsidRDefault="00DD0C9B">
      <w:pPr>
        <w:rPr>
          <w:lang w:eastAsia="zh-CN"/>
        </w:rPr>
      </w:pPr>
    </w:p>
    <w:p w14:paraId="68A6DCEE" w14:textId="77777777" w:rsidR="00DD0C9B" w:rsidRDefault="00000000">
      <w:pPr>
        <w:spacing w:after="120"/>
        <w:jc w:val="center"/>
        <w:rPr>
          <w:lang w:eastAsia="zh-CN"/>
        </w:rPr>
      </w:pPr>
      <w:r>
        <w:rPr>
          <w:sz w:val="28"/>
          <w:lang w:eastAsia="zh-CN"/>
        </w:rPr>
        <w:t>孙健敏</w:t>
      </w:r>
      <w:r>
        <w:rPr>
          <w:sz w:val="28"/>
          <w:lang w:eastAsia="zh-CN"/>
        </w:rPr>
        <w:t xml:space="preserve">  </w:t>
      </w:r>
      <w:r>
        <w:rPr>
          <w:sz w:val="28"/>
          <w:lang w:eastAsia="zh-CN"/>
        </w:rPr>
        <w:t>教授</w:t>
      </w:r>
    </w:p>
    <w:p w14:paraId="64768B0C" w14:textId="77777777" w:rsidR="00DD0C9B" w:rsidRDefault="00000000">
      <w:pPr>
        <w:spacing w:after="120"/>
        <w:jc w:val="center"/>
        <w:rPr>
          <w:lang w:eastAsia="zh-CN"/>
        </w:rPr>
      </w:pPr>
      <w:r>
        <w:rPr>
          <w:sz w:val="22"/>
          <w:lang w:eastAsia="zh-CN"/>
        </w:rPr>
        <w:t>中国人民大学劳动人事学院</w:t>
      </w:r>
    </w:p>
    <w:p w14:paraId="32C13D7A" w14:textId="77777777" w:rsidR="00DD0C9B" w:rsidRDefault="00DD0C9B">
      <w:pPr>
        <w:rPr>
          <w:lang w:eastAsia="zh-CN"/>
        </w:rPr>
      </w:pPr>
    </w:p>
    <w:p w14:paraId="3A603D4C" w14:textId="77777777" w:rsidR="00DD0C9B" w:rsidRDefault="00DD0C9B">
      <w:pPr>
        <w:rPr>
          <w:lang w:eastAsia="zh-CN"/>
        </w:rPr>
      </w:pPr>
    </w:p>
    <w:p w14:paraId="191C6D7F" w14:textId="77777777" w:rsidR="00DD0C9B" w:rsidRDefault="00000000">
      <w:pPr>
        <w:spacing w:after="120"/>
        <w:jc w:val="center"/>
        <w:rPr>
          <w:lang w:eastAsia="zh-CN"/>
        </w:rPr>
      </w:pPr>
      <w:r>
        <w:rPr>
          <w:sz w:val="22"/>
          <w:lang w:eastAsia="zh-CN"/>
        </w:rPr>
        <w:t>样本规模：</w:t>
      </w:r>
      <w:r>
        <w:rPr>
          <w:sz w:val="22"/>
          <w:lang w:eastAsia="zh-CN"/>
        </w:rPr>
        <w:t>4</w:t>
      </w:r>
      <w:r>
        <w:rPr>
          <w:sz w:val="22"/>
          <w:lang w:eastAsia="zh-CN"/>
        </w:rPr>
        <w:t>月</w:t>
      </w:r>
      <w:r>
        <w:rPr>
          <w:sz w:val="22"/>
          <w:lang w:eastAsia="zh-CN"/>
        </w:rPr>
        <w:t xml:space="preserve"> </w:t>
      </w:r>
      <w:r>
        <w:rPr>
          <w:i/>
          <w:sz w:val="22"/>
          <w:lang w:eastAsia="zh-CN"/>
        </w:rPr>
        <w:t>N</w:t>
      </w:r>
      <w:r>
        <w:rPr>
          <w:sz w:val="22"/>
          <w:lang w:eastAsia="zh-CN"/>
        </w:rPr>
        <w:t xml:space="preserve"> = 2,539</w:t>
      </w:r>
      <w:r>
        <w:rPr>
          <w:sz w:val="22"/>
          <w:lang w:eastAsia="zh-CN"/>
        </w:rPr>
        <w:t>；</w:t>
      </w:r>
      <w:r>
        <w:rPr>
          <w:sz w:val="22"/>
          <w:lang w:eastAsia="zh-CN"/>
        </w:rPr>
        <w:t>6</w:t>
      </w:r>
      <w:r>
        <w:rPr>
          <w:sz w:val="22"/>
          <w:lang w:eastAsia="zh-CN"/>
        </w:rPr>
        <w:t>月</w:t>
      </w:r>
      <w:r>
        <w:rPr>
          <w:sz w:val="22"/>
          <w:lang w:eastAsia="zh-CN"/>
        </w:rPr>
        <w:t xml:space="preserve"> </w:t>
      </w:r>
      <w:r>
        <w:rPr>
          <w:i/>
          <w:sz w:val="22"/>
          <w:lang w:eastAsia="zh-CN"/>
        </w:rPr>
        <w:t>N</w:t>
      </w:r>
      <w:r>
        <w:rPr>
          <w:sz w:val="22"/>
          <w:lang w:eastAsia="zh-CN"/>
        </w:rPr>
        <w:t xml:space="preserve"> = 2,092</w:t>
      </w:r>
      <w:r>
        <w:rPr>
          <w:sz w:val="22"/>
          <w:lang w:eastAsia="zh-CN"/>
        </w:rPr>
        <w:t>；合计</w:t>
      </w:r>
      <w:r>
        <w:rPr>
          <w:sz w:val="22"/>
          <w:lang w:eastAsia="zh-CN"/>
        </w:rPr>
        <w:t xml:space="preserve"> </w:t>
      </w:r>
      <w:r>
        <w:rPr>
          <w:i/>
          <w:sz w:val="22"/>
          <w:lang w:eastAsia="zh-CN"/>
        </w:rPr>
        <w:t>N</w:t>
      </w:r>
      <w:r>
        <w:rPr>
          <w:sz w:val="22"/>
          <w:lang w:eastAsia="zh-CN"/>
        </w:rPr>
        <w:t xml:space="preserve"> = 4,631</w:t>
      </w:r>
    </w:p>
    <w:p w14:paraId="72A14F4A" w14:textId="77777777" w:rsidR="00DD0C9B" w:rsidRDefault="00000000">
      <w:pPr>
        <w:spacing w:after="120"/>
        <w:jc w:val="center"/>
        <w:rPr>
          <w:lang w:eastAsia="zh-CN"/>
        </w:rPr>
      </w:pPr>
      <w:r>
        <w:rPr>
          <w:sz w:val="22"/>
          <w:lang w:eastAsia="zh-CN"/>
        </w:rPr>
        <w:t>覆盖范围：</w:t>
      </w:r>
      <w:r>
        <w:rPr>
          <w:sz w:val="22"/>
          <w:lang w:eastAsia="zh-CN"/>
        </w:rPr>
        <w:t>4</w:t>
      </w:r>
      <w:r>
        <w:rPr>
          <w:sz w:val="22"/>
          <w:lang w:eastAsia="zh-CN"/>
        </w:rPr>
        <w:t>月</w:t>
      </w:r>
      <w:r>
        <w:rPr>
          <w:sz w:val="22"/>
          <w:lang w:eastAsia="zh-CN"/>
        </w:rPr>
        <w:t xml:space="preserve"> 150 </w:t>
      </w:r>
      <w:r>
        <w:rPr>
          <w:sz w:val="22"/>
          <w:lang w:eastAsia="zh-CN"/>
        </w:rPr>
        <w:t>所学校</w:t>
      </w:r>
      <w:r>
        <w:rPr>
          <w:sz w:val="22"/>
          <w:lang w:eastAsia="zh-CN"/>
        </w:rPr>
        <w:t xml:space="preserve"> / 53 </w:t>
      </w:r>
      <w:proofErr w:type="gramStart"/>
      <w:r>
        <w:rPr>
          <w:sz w:val="22"/>
          <w:lang w:eastAsia="zh-CN"/>
        </w:rPr>
        <w:t>个</w:t>
      </w:r>
      <w:proofErr w:type="gramEnd"/>
      <w:r>
        <w:rPr>
          <w:sz w:val="22"/>
          <w:lang w:eastAsia="zh-CN"/>
        </w:rPr>
        <w:t>城市；</w:t>
      </w:r>
      <w:r>
        <w:rPr>
          <w:sz w:val="22"/>
          <w:lang w:eastAsia="zh-CN"/>
        </w:rPr>
        <w:t>6</w:t>
      </w:r>
      <w:r>
        <w:rPr>
          <w:sz w:val="22"/>
          <w:lang w:eastAsia="zh-CN"/>
        </w:rPr>
        <w:t>月</w:t>
      </w:r>
      <w:r>
        <w:rPr>
          <w:sz w:val="22"/>
          <w:lang w:eastAsia="zh-CN"/>
        </w:rPr>
        <w:t xml:space="preserve"> 146 </w:t>
      </w:r>
      <w:r>
        <w:rPr>
          <w:sz w:val="22"/>
          <w:lang w:eastAsia="zh-CN"/>
        </w:rPr>
        <w:t>所学校</w:t>
      </w:r>
      <w:r>
        <w:rPr>
          <w:sz w:val="22"/>
          <w:lang w:eastAsia="zh-CN"/>
        </w:rPr>
        <w:t xml:space="preserve"> / 69 </w:t>
      </w:r>
      <w:proofErr w:type="gramStart"/>
      <w:r>
        <w:rPr>
          <w:sz w:val="22"/>
          <w:lang w:eastAsia="zh-CN"/>
        </w:rPr>
        <w:t>个</w:t>
      </w:r>
      <w:proofErr w:type="gramEnd"/>
      <w:r>
        <w:rPr>
          <w:sz w:val="22"/>
          <w:lang w:eastAsia="zh-CN"/>
        </w:rPr>
        <w:t>城市</w:t>
      </w:r>
    </w:p>
    <w:p w14:paraId="316BC5E4" w14:textId="77777777" w:rsidR="00DD0C9B" w:rsidRDefault="00000000">
      <w:pPr>
        <w:spacing w:after="120"/>
        <w:jc w:val="center"/>
      </w:pPr>
      <w:r>
        <w:rPr>
          <w:sz w:val="22"/>
        </w:rPr>
        <w:t xml:space="preserve">2026 </w:t>
      </w:r>
      <w:r>
        <w:rPr>
          <w:sz w:val="22"/>
        </w:rPr>
        <w:t>年</w:t>
      </w:r>
      <w:r>
        <w:rPr>
          <w:sz w:val="22"/>
        </w:rPr>
        <w:t xml:space="preserve"> 6 </w:t>
      </w:r>
      <w:r>
        <w:rPr>
          <w:sz w:val="22"/>
        </w:rPr>
        <w:t>月</w:t>
      </w:r>
    </w:p>
    <w:p w14:paraId="0E9386FC" w14:textId="77777777" w:rsidR="00DD0C9B" w:rsidRDefault="00DD0C9B">
      <w:pPr>
        <w:spacing w:after="120"/>
      </w:pPr>
    </w:p>
    <w:p w14:paraId="4CAE2C24" w14:textId="77777777" w:rsidR="00DD0C9B" w:rsidRDefault="00DD0C9B">
      <w:pPr>
        <w:spacing w:after="120"/>
      </w:pPr>
    </w:p>
    <w:p w14:paraId="50E03C91" w14:textId="77777777" w:rsidR="00DD0C9B" w:rsidRDefault="00000000">
      <w:pPr>
        <w:keepNext/>
        <w:jc w:val="center"/>
      </w:pPr>
      <w:r>
        <w:rPr>
          <w:rFonts w:eastAsia="黑体"/>
          <w:b/>
          <w:color w:val="2E75B6"/>
          <w:sz w:val="40"/>
        </w:rPr>
        <w:lastRenderedPageBreak/>
        <w:t>研究团队</w:t>
      </w:r>
    </w:p>
    <w:tbl>
      <w:tblPr>
        <w:tblW w:w="0" w:type="auto"/>
        <w:jc w:val="center"/>
        <w:tblLook w:val="04A0" w:firstRow="1" w:lastRow="0" w:firstColumn="1" w:lastColumn="0" w:noHBand="0" w:noVBand="1"/>
      </w:tblPr>
      <w:tblGrid>
        <w:gridCol w:w="2835"/>
        <w:gridCol w:w="2835"/>
        <w:gridCol w:w="2835"/>
      </w:tblGrid>
      <w:tr w:rsidR="00DD0C9B" w14:paraId="4BCB77AC" w14:textId="77777777">
        <w:trPr>
          <w:jc w:val="center"/>
        </w:trPr>
        <w:tc>
          <w:tcPr>
            <w:tcW w:w="2835" w:type="dxa"/>
          </w:tcPr>
          <w:p w14:paraId="45805833" w14:textId="77777777" w:rsidR="00DD0C9B" w:rsidRDefault="00000000">
            <w:pPr>
              <w:jc w:val="center"/>
            </w:pPr>
            <w:r>
              <w:rPr>
                <w:noProof/>
              </w:rPr>
              <w:drawing>
                <wp:inline distT="0" distB="0" distL="0" distR="0" wp14:anchorId="21855ABA" wp14:editId="13F65D1A">
                  <wp:extent cx="1440000" cy="1792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_sun_photo.png"/>
                          <pic:cNvPicPr/>
                        </pic:nvPicPr>
                        <pic:blipFill>
                          <a:blip r:embed="rId8"/>
                          <a:stretch>
                            <a:fillRect/>
                          </a:stretch>
                        </pic:blipFill>
                        <pic:spPr>
                          <a:xfrm>
                            <a:off x="0" y="0"/>
                            <a:ext cx="1440000" cy="1792340"/>
                          </a:xfrm>
                          <a:prstGeom prst="rect">
                            <a:avLst/>
                          </a:prstGeom>
                        </pic:spPr>
                      </pic:pic>
                    </a:graphicData>
                  </a:graphic>
                </wp:inline>
              </w:drawing>
            </w:r>
          </w:p>
        </w:tc>
        <w:tc>
          <w:tcPr>
            <w:tcW w:w="2835" w:type="dxa"/>
          </w:tcPr>
          <w:p w14:paraId="67C467FA" w14:textId="77777777" w:rsidR="00DD0C9B" w:rsidRDefault="00000000">
            <w:pPr>
              <w:jc w:val="center"/>
            </w:pPr>
            <w:r>
              <w:rPr>
                <w:noProof/>
              </w:rPr>
              <w:drawing>
                <wp:inline distT="0" distB="0" distL="0" distR="0" wp14:anchorId="6D5E6584" wp14:editId="59696633">
                  <wp:extent cx="1440000" cy="14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_wei_photo.png"/>
                          <pic:cNvPicPr/>
                        </pic:nvPicPr>
                        <pic:blipFill>
                          <a:blip r:embed="rId9"/>
                          <a:stretch>
                            <a:fillRect/>
                          </a:stretch>
                        </pic:blipFill>
                        <pic:spPr>
                          <a:xfrm>
                            <a:off x="0" y="0"/>
                            <a:ext cx="1440000" cy="1440000"/>
                          </a:xfrm>
                          <a:prstGeom prst="rect">
                            <a:avLst/>
                          </a:prstGeom>
                        </pic:spPr>
                      </pic:pic>
                    </a:graphicData>
                  </a:graphic>
                </wp:inline>
              </w:drawing>
            </w:r>
          </w:p>
        </w:tc>
        <w:tc>
          <w:tcPr>
            <w:tcW w:w="2835" w:type="dxa"/>
          </w:tcPr>
          <w:p w14:paraId="74D5DEA6" w14:textId="77777777" w:rsidR="00DD0C9B" w:rsidRDefault="00000000">
            <w:pPr>
              <w:jc w:val="center"/>
            </w:pPr>
            <w:r>
              <w:rPr>
                <w:noProof/>
              </w:rPr>
              <w:drawing>
                <wp:inline distT="0" distB="0" distL="0" distR="0" wp14:anchorId="3B828613" wp14:editId="195E4EB0">
                  <wp:extent cx="1440000" cy="14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_li_photo.png"/>
                          <pic:cNvPicPr/>
                        </pic:nvPicPr>
                        <pic:blipFill>
                          <a:blip r:embed="rId10"/>
                          <a:stretch>
                            <a:fillRect/>
                          </a:stretch>
                        </pic:blipFill>
                        <pic:spPr>
                          <a:xfrm>
                            <a:off x="0" y="0"/>
                            <a:ext cx="1440000" cy="1440000"/>
                          </a:xfrm>
                          <a:prstGeom prst="rect">
                            <a:avLst/>
                          </a:prstGeom>
                        </pic:spPr>
                      </pic:pic>
                    </a:graphicData>
                  </a:graphic>
                </wp:inline>
              </w:drawing>
            </w:r>
          </w:p>
        </w:tc>
      </w:tr>
      <w:tr w:rsidR="00DD0C9B" w14:paraId="60195573" w14:textId="77777777">
        <w:trPr>
          <w:jc w:val="center"/>
        </w:trPr>
        <w:tc>
          <w:tcPr>
            <w:tcW w:w="2835" w:type="dxa"/>
          </w:tcPr>
          <w:p w14:paraId="57BAD494" w14:textId="77777777" w:rsidR="00DD0C9B" w:rsidRDefault="00000000">
            <w:pPr>
              <w:jc w:val="center"/>
              <w:rPr>
                <w:lang w:eastAsia="zh-CN"/>
              </w:rPr>
            </w:pPr>
            <w:r>
              <w:rPr>
                <w:rFonts w:eastAsia="黑体"/>
                <w:b/>
                <w:lang w:eastAsia="zh-CN"/>
              </w:rPr>
              <w:t>孙健敏</w:t>
            </w:r>
            <w:r>
              <w:rPr>
                <w:rFonts w:eastAsia="黑体"/>
                <w:b/>
                <w:lang w:eastAsia="zh-CN"/>
              </w:rPr>
              <w:t xml:space="preserve">  </w:t>
            </w:r>
            <w:r>
              <w:rPr>
                <w:rFonts w:eastAsia="黑体"/>
                <w:b/>
                <w:lang w:eastAsia="zh-CN"/>
              </w:rPr>
              <w:t>教授</w:t>
            </w:r>
          </w:p>
          <w:p w14:paraId="357A1C77" w14:textId="77777777" w:rsidR="00DD0C9B" w:rsidRDefault="00000000">
            <w:pPr>
              <w:jc w:val="center"/>
              <w:rPr>
                <w:lang w:eastAsia="zh-CN"/>
              </w:rPr>
            </w:pPr>
            <w:r>
              <w:rPr>
                <w:color w:val="646464"/>
                <w:sz w:val="22"/>
                <w:lang w:eastAsia="zh-CN"/>
              </w:rPr>
              <w:t>中国人民大学劳动人事学院</w:t>
            </w:r>
          </w:p>
        </w:tc>
        <w:tc>
          <w:tcPr>
            <w:tcW w:w="2835" w:type="dxa"/>
          </w:tcPr>
          <w:p w14:paraId="28A2CDE2" w14:textId="77777777" w:rsidR="00DD0C9B" w:rsidRDefault="00000000">
            <w:pPr>
              <w:jc w:val="center"/>
              <w:rPr>
                <w:lang w:eastAsia="zh-CN"/>
              </w:rPr>
            </w:pPr>
            <w:r>
              <w:rPr>
                <w:rFonts w:eastAsia="黑体"/>
                <w:b/>
                <w:lang w:eastAsia="zh-CN"/>
              </w:rPr>
              <w:t>韦庆旺</w:t>
            </w:r>
            <w:r>
              <w:rPr>
                <w:rFonts w:eastAsia="黑体"/>
                <w:b/>
                <w:lang w:eastAsia="zh-CN"/>
              </w:rPr>
              <w:t xml:space="preserve">  </w:t>
            </w:r>
            <w:r>
              <w:rPr>
                <w:rFonts w:eastAsia="黑体"/>
                <w:b/>
                <w:lang w:eastAsia="zh-CN"/>
              </w:rPr>
              <w:t>副教授</w:t>
            </w:r>
          </w:p>
          <w:p w14:paraId="08C129FA" w14:textId="77777777" w:rsidR="00DD0C9B" w:rsidRDefault="00000000">
            <w:pPr>
              <w:jc w:val="center"/>
              <w:rPr>
                <w:lang w:eastAsia="zh-CN"/>
              </w:rPr>
            </w:pPr>
            <w:r>
              <w:rPr>
                <w:color w:val="646464"/>
                <w:sz w:val="22"/>
                <w:lang w:eastAsia="zh-CN"/>
              </w:rPr>
              <w:t>中国人民大学心理学系</w:t>
            </w:r>
          </w:p>
        </w:tc>
        <w:tc>
          <w:tcPr>
            <w:tcW w:w="2835" w:type="dxa"/>
          </w:tcPr>
          <w:p w14:paraId="75740B3F" w14:textId="77777777" w:rsidR="00DD0C9B" w:rsidRDefault="00000000">
            <w:pPr>
              <w:jc w:val="center"/>
              <w:rPr>
                <w:lang w:eastAsia="zh-CN"/>
              </w:rPr>
            </w:pPr>
            <w:r>
              <w:rPr>
                <w:rFonts w:eastAsia="黑体"/>
                <w:b/>
                <w:lang w:eastAsia="zh-CN"/>
              </w:rPr>
              <w:t>李英武</w:t>
            </w:r>
            <w:r>
              <w:rPr>
                <w:rFonts w:eastAsia="黑体"/>
                <w:b/>
                <w:lang w:eastAsia="zh-CN"/>
              </w:rPr>
              <w:t xml:space="preserve">  </w:t>
            </w:r>
            <w:r>
              <w:rPr>
                <w:rFonts w:eastAsia="黑体"/>
                <w:b/>
                <w:lang w:eastAsia="zh-CN"/>
              </w:rPr>
              <w:t>副教授</w:t>
            </w:r>
          </w:p>
          <w:p w14:paraId="7FE06F43" w14:textId="77777777" w:rsidR="00DD0C9B" w:rsidRDefault="00000000">
            <w:pPr>
              <w:jc w:val="center"/>
              <w:rPr>
                <w:lang w:eastAsia="zh-CN"/>
              </w:rPr>
            </w:pPr>
            <w:r>
              <w:rPr>
                <w:color w:val="646464"/>
                <w:sz w:val="22"/>
                <w:lang w:eastAsia="zh-CN"/>
              </w:rPr>
              <w:t>中国人民大学心理学系</w:t>
            </w:r>
          </w:p>
        </w:tc>
      </w:tr>
    </w:tbl>
    <w:p w14:paraId="46EFFD36" w14:textId="77777777" w:rsidR="00DD0C9B" w:rsidRDefault="00DD0C9B">
      <w:pPr>
        <w:spacing w:after="120"/>
        <w:rPr>
          <w:lang w:eastAsia="zh-CN"/>
        </w:rPr>
      </w:pPr>
    </w:p>
    <w:p w14:paraId="7FD1D1B0" w14:textId="77777777" w:rsidR="00DD0C9B" w:rsidRDefault="00000000">
      <w:pPr>
        <w:spacing w:after="120"/>
        <w:jc w:val="center"/>
        <w:rPr>
          <w:lang w:eastAsia="zh-CN"/>
        </w:rPr>
      </w:pPr>
      <w:r>
        <w:rPr>
          <w:sz w:val="22"/>
          <w:lang w:eastAsia="zh-CN"/>
        </w:rPr>
        <w:t>本报告由抖音校园委托，中国人民大学劳动人事学院与心理学系共同承担研究设计与数据分析。</w:t>
      </w:r>
    </w:p>
    <w:p w14:paraId="2F663B4F" w14:textId="77777777" w:rsidR="00DD0C9B" w:rsidRDefault="00000000">
      <w:pPr>
        <w:rPr>
          <w:lang w:eastAsia="zh-CN"/>
        </w:rPr>
      </w:pPr>
      <w:r>
        <w:rPr>
          <w:lang w:eastAsia="zh-CN"/>
        </w:rPr>
        <w:br w:type="page"/>
      </w:r>
    </w:p>
    <w:p w14:paraId="50832008" w14:textId="5FFE5D71" w:rsidR="00DD0C9B" w:rsidRDefault="00000000" w:rsidP="004308DD">
      <w:pPr>
        <w:pStyle w:val="1"/>
        <w:rPr>
          <w:rFonts w:hint="eastAsia"/>
          <w:lang w:eastAsia="zh-CN"/>
        </w:rPr>
      </w:pPr>
      <w:r>
        <w:rPr>
          <w:rFonts w:ascii="Times New Roman" w:eastAsia="黑体" w:hAnsi="Times New Roman"/>
          <w:lang w:eastAsia="zh-CN"/>
        </w:rPr>
        <w:lastRenderedPageBreak/>
        <w:t>目</w:t>
      </w:r>
      <w:r>
        <w:rPr>
          <w:rFonts w:ascii="Times New Roman" w:eastAsia="黑体" w:hAnsi="Times New Roman"/>
          <w:lang w:eastAsia="zh-CN"/>
        </w:rPr>
        <w:t xml:space="preserve">  </w:t>
      </w:r>
      <w:r>
        <w:rPr>
          <w:rFonts w:ascii="Times New Roman" w:eastAsia="黑体" w:hAnsi="Times New Roman"/>
          <w:lang w:eastAsia="zh-CN"/>
        </w:rPr>
        <w:t>录</w:t>
      </w:r>
    </w:p>
    <w:p w14:paraId="5170B6EF" w14:textId="77777777" w:rsidR="00DD0C9B" w:rsidRDefault="00000000">
      <w:pPr>
        <w:spacing w:after="40"/>
        <w:rPr>
          <w:lang w:eastAsia="zh-CN"/>
        </w:rPr>
      </w:pPr>
      <w:r>
        <w:rPr>
          <w:b/>
          <w:lang w:eastAsia="zh-CN"/>
        </w:rPr>
        <w:t>研究团队</w:t>
      </w:r>
    </w:p>
    <w:p w14:paraId="6C26DB78" w14:textId="77777777" w:rsidR="00DD0C9B" w:rsidRDefault="00000000">
      <w:pPr>
        <w:spacing w:after="40"/>
        <w:rPr>
          <w:lang w:eastAsia="zh-CN"/>
        </w:rPr>
      </w:pPr>
      <w:r>
        <w:rPr>
          <w:b/>
          <w:lang w:eastAsia="zh-CN"/>
        </w:rPr>
        <w:t>执行摘要</w:t>
      </w:r>
    </w:p>
    <w:p w14:paraId="29BE72F8" w14:textId="77777777" w:rsidR="00DD0C9B" w:rsidRDefault="00000000">
      <w:pPr>
        <w:spacing w:after="40"/>
        <w:ind w:left="680"/>
        <w:rPr>
          <w:lang w:eastAsia="zh-CN"/>
        </w:rPr>
      </w:pPr>
      <w:r>
        <w:rPr>
          <w:sz w:val="22"/>
          <w:lang w:eastAsia="zh-CN"/>
        </w:rPr>
        <w:t xml:space="preserve">1. </w:t>
      </w:r>
      <w:r>
        <w:rPr>
          <w:sz w:val="22"/>
          <w:lang w:eastAsia="zh-CN"/>
        </w:rPr>
        <w:t>研究背景与设计</w:t>
      </w:r>
    </w:p>
    <w:p w14:paraId="0A4D6EFC" w14:textId="77777777" w:rsidR="00DD0C9B" w:rsidRDefault="00000000">
      <w:pPr>
        <w:spacing w:after="40"/>
        <w:ind w:left="1361"/>
        <w:rPr>
          <w:lang w:eastAsia="zh-CN"/>
        </w:rPr>
      </w:pPr>
      <w:r>
        <w:rPr>
          <w:sz w:val="21"/>
          <w:lang w:eastAsia="zh-CN"/>
        </w:rPr>
        <w:t xml:space="preserve">   1.1 </w:t>
      </w:r>
      <w:r>
        <w:rPr>
          <w:sz w:val="21"/>
          <w:lang w:eastAsia="zh-CN"/>
        </w:rPr>
        <w:t>项目背景</w:t>
      </w:r>
    </w:p>
    <w:p w14:paraId="57A779AF" w14:textId="77777777" w:rsidR="00DD0C9B" w:rsidRDefault="00000000">
      <w:pPr>
        <w:spacing w:after="40"/>
        <w:ind w:left="1361"/>
        <w:rPr>
          <w:lang w:eastAsia="zh-CN"/>
        </w:rPr>
      </w:pPr>
      <w:r>
        <w:rPr>
          <w:sz w:val="21"/>
          <w:lang w:eastAsia="zh-CN"/>
        </w:rPr>
        <w:t xml:space="preserve">   1.2 </w:t>
      </w:r>
      <w:r>
        <w:rPr>
          <w:sz w:val="21"/>
          <w:lang w:eastAsia="zh-CN"/>
        </w:rPr>
        <w:t>研究设计</w:t>
      </w:r>
    </w:p>
    <w:p w14:paraId="4EF41AFF" w14:textId="77777777" w:rsidR="00DD0C9B" w:rsidRDefault="00000000">
      <w:pPr>
        <w:spacing w:after="40"/>
        <w:ind w:left="1361"/>
        <w:rPr>
          <w:lang w:eastAsia="zh-CN"/>
        </w:rPr>
      </w:pPr>
      <w:r>
        <w:rPr>
          <w:sz w:val="21"/>
          <w:lang w:eastAsia="zh-CN"/>
        </w:rPr>
        <w:t xml:space="preserve">   1.3 </w:t>
      </w:r>
      <w:r>
        <w:rPr>
          <w:sz w:val="21"/>
          <w:lang w:eastAsia="zh-CN"/>
        </w:rPr>
        <w:t>核心测量工具</w:t>
      </w:r>
    </w:p>
    <w:p w14:paraId="05BC7C1C" w14:textId="77777777" w:rsidR="00DD0C9B" w:rsidRDefault="00000000">
      <w:pPr>
        <w:spacing w:after="40"/>
        <w:ind w:left="680"/>
        <w:rPr>
          <w:lang w:eastAsia="zh-CN"/>
        </w:rPr>
      </w:pPr>
      <w:r>
        <w:rPr>
          <w:sz w:val="22"/>
          <w:lang w:eastAsia="zh-CN"/>
        </w:rPr>
        <w:t xml:space="preserve">2. </w:t>
      </w:r>
      <w:r>
        <w:rPr>
          <w:sz w:val="22"/>
          <w:lang w:eastAsia="zh-CN"/>
        </w:rPr>
        <w:t>描述性统计</w:t>
      </w:r>
    </w:p>
    <w:p w14:paraId="2AF1FEFD" w14:textId="77777777" w:rsidR="00DD0C9B" w:rsidRDefault="00000000">
      <w:pPr>
        <w:spacing w:after="40"/>
        <w:ind w:left="1361"/>
        <w:rPr>
          <w:lang w:eastAsia="zh-CN"/>
        </w:rPr>
      </w:pPr>
      <w:r>
        <w:rPr>
          <w:sz w:val="21"/>
          <w:lang w:eastAsia="zh-CN"/>
        </w:rPr>
        <w:t xml:space="preserve">   2.1 </w:t>
      </w:r>
      <w:r>
        <w:rPr>
          <w:sz w:val="21"/>
          <w:lang w:eastAsia="zh-CN"/>
        </w:rPr>
        <w:t>样本人口学分布</w:t>
      </w:r>
    </w:p>
    <w:p w14:paraId="20CFE7F5" w14:textId="77777777" w:rsidR="00DD0C9B" w:rsidRDefault="00000000">
      <w:pPr>
        <w:spacing w:after="40"/>
        <w:ind w:left="1361"/>
        <w:rPr>
          <w:lang w:eastAsia="zh-CN"/>
        </w:rPr>
      </w:pPr>
      <w:r>
        <w:rPr>
          <w:sz w:val="21"/>
          <w:lang w:eastAsia="zh-CN"/>
        </w:rPr>
        <w:t xml:space="preserve">   2.2 </w:t>
      </w:r>
      <w:r>
        <w:rPr>
          <w:sz w:val="21"/>
          <w:lang w:eastAsia="zh-CN"/>
        </w:rPr>
        <w:t>核心变量描述统计</w:t>
      </w:r>
    </w:p>
    <w:p w14:paraId="630276BF" w14:textId="77777777" w:rsidR="00DD0C9B" w:rsidRDefault="00000000">
      <w:pPr>
        <w:spacing w:after="40"/>
        <w:ind w:left="680"/>
        <w:rPr>
          <w:lang w:eastAsia="zh-CN"/>
        </w:rPr>
      </w:pPr>
      <w:r>
        <w:rPr>
          <w:sz w:val="22"/>
          <w:lang w:eastAsia="zh-CN"/>
        </w:rPr>
        <w:t xml:space="preserve">3. </w:t>
      </w:r>
      <w:r>
        <w:rPr>
          <w:sz w:val="22"/>
          <w:lang w:eastAsia="zh-CN"/>
        </w:rPr>
        <w:t>信度与效度分析</w:t>
      </w:r>
    </w:p>
    <w:p w14:paraId="709267EF" w14:textId="77777777" w:rsidR="00DD0C9B" w:rsidRDefault="00000000">
      <w:pPr>
        <w:spacing w:after="40"/>
        <w:ind w:left="1361"/>
        <w:rPr>
          <w:lang w:eastAsia="zh-CN"/>
        </w:rPr>
      </w:pPr>
      <w:r>
        <w:rPr>
          <w:sz w:val="21"/>
          <w:lang w:eastAsia="zh-CN"/>
        </w:rPr>
        <w:t xml:space="preserve">   3.1 </w:t>
      </w:r>
      <w:r>
        <w:rPr>
          <w:sz w:val="21"/>
          <w:lang w:eastAsia="zh-CN"/>
        </w:rPr>
        <w:t>内部一致性信度</w:t>
      </w:r>
    </w:p>
    <w:p w14:paraId="3BAA20E7" w14:textId="77777777" w:rsidR="00DD0C9B" w:rsidRDefault="00000000">
      <w:pPr>
        <w:spacing w:after="40"/>
        <w:ind w:left="1361"/>
        <w:rPr>
          <w:lang w:eastAsia="zh-CN"/>
        </w:rPr>
      </w:pPr>
      <w:r>
        <w:rPr>
          <w:sz w:val="21"/>
          <w:lang w:eastAsia="zh-CN"/>
        </w:rPr>
        <w:t xml:space="preserve">   3.2 </w:t>
      </w:r>
      <w:r>
        <w:rPr>
          <w:sz w:val="21"/>
          <w:lang w:eastAsia="zh-CN"/>
        </w:rPr>
        <w:t>题项分析与结构效度</w:t>
      </w:r>
    </w:p>
    <w:p w14:paraId="08BD191C" w14:textId="77777777" w:rsidR="00DD0C9B" w:rsidRDefault="00000000">
      <w:pPr>
        <w:spacing w:after="40"/>
        <w:ind w:left="680"/>
        <w:rPr>
          <w:lang w:eastAsia="zh-CN"/>
        </w:rPr>
      </w:pPr>
      <w:r>
        <w:rPr>
          <w:sz w:val="22"/>
          <w:lang w:eastAsia="zh-CN"/>
        </w:rPr>
        <w:t xml:space="preserve">4. </w:t>
      </w:r>
      <w:r>
        <w:rPr>
          <w:sz w:val="22"/>
          <w:lang w:eastAsia="zh-CN"/>
        </w:rPr>
        <w:t>相关分析</w:t>
      </w:r>
    </w:p>
    <w:p w14:paraId="5978FCD2" w14:textId="77777777" w:rsidR="00DD0C9B" w:rsidRDefault="00000000">
      <w:pPr>
        <w:spacing w:after="40"/>
        <w:ind w:left="1361"/>
        <w:rPr>
          <w:lang w:eastAsia="zh-CN"/>
        </w:rPr>
      </w:pPr>
      <w:r>
        <w:rPr>
          <w:sz w:val="21"/>
          <w:lang w:eastAsia="zh-CN"/>
        </w:rPr>
        <w:t xml:space="preserve">   4.1 </w:t>
      </w:r>
      <w:r>
        <w:rPr>
          <w:sz w:val="21"/>
          <w:lang w:eastAsia="zh-CN"/>
        </w:rPr>
        <w:t>结果变量间相关</w:t>
      </w:r>
    </w:p>
    <w:p w14:paraId="1187E03B" w14:textId="77777777" w:rsidR="00DD0C9B" w:rsidRDefault="00000000">
      <w:pPr>
        <w:spacing w:after="40"/>
        <w:ind w:left="1361"/>
        <w:rPr>
          <w:lang w:eastAsia="zh-CN"/>
        </w:rPr>
      </w:pPr>
      <w:r>
        <w:rPr>
          <w:sz w:val="21"/>
          <w:lang w:eastAsia="zh-CN"/>
        </w:rPr>
        <w:t xml:space="preserve">   4.2 </w:t>
      </w:r>
      <w:r>
        <w:rPr>
          <w:sz w:val="21"/>
          <w:lang w:eastAsia="zh-CN"/>
        </w:rPr>
        <w:t>人口学变量与结果变量的相关</w:t>
      </w:r>
    </w:p>
    <w:p w14:paraId="24B1E60A" w14:textId="77777777" w:rsidR="00DD0C9B" w:rsidRDefault="00000000">
      <w:pPr>
        <w:spacing w:after="40"/>
        <w:ind w:left="680"/>
        <w:rPr>
          <w:lang w:eastAsia="zh-CN"/>
        </w:rPr>
      </w:pPr>
      <w:r>
        <w:rPr>
          <w:sz w:val="22"/>
          <w:lang w:eastAsia="zh-CN"/>
        </w:rPr>
        <w:t xml:space="preserve">5. </w:t>
      </w:r>
      <w:r>
        <w:rPr>
          <w:sz w:val="22"/>
          <w:lang w:eastAsia="zh-CN"/>
        </w:rPr>
        <w:t>前后测差异分析</w:t>
      </w:r>
    </w:p>
    <w:p w14:paraId="57D2E6B9" w14:textId="77777777" w:rsidR="00DD0C9B" w:rsidRDefault="00000000">
      <w:pPr>
        <w:spacing w:after="40"/>
        <w:ind w:left="680"/>
        <w:rPr>
          <w:lang w:eastAsia="zh-CN"/>
        </w:rPr>
      </w:pPr>
      <w:r>
        <w:rPr>
          <w:sz w:val="22"/>
          <w:lang w:eastAsia="zh-CN"/>
        </w:rPr>
        <w:t xml:space="preserve">6. </w:t>
      </w:r>
      <w:r>
        <w:rPr>
          <w:sz w:val="22"/>
          <w:lang w:eastAsia="zh-CN"/>
        </w:rPr>
        <w:t>群体差异分析</w:t>
      </w:r>
    </w:p>
    <w:p w14:paraId="50EA1FEC" w14:textId="77777777" w:rsidR="00DD0C9B" w:rsidRDefault="00000000">
      <w:pPr>
        <w:spacing w:after="40"/>
        <w:ind w:left="1361"/>
        <w:rPr>
          <w:lang w:eastAsia="zh-CN"/>
        </w:rPr>
      </w:pPr>
      <w:r>
        <w:rPr>
          <w:sz w:val="21"/>
          <w:lang w:eastAsia="zh-CN"/>
        </w:rPr>
        <w:t xml:space="preserve">   6.1 </w:t>
      </w:r>
      <w:r>
        <w:rPr>
          <w:sz w:val="21"/>
          <w:lang w:eastAsia="zh-CN"/>
        </w:rPr>
        <w:t>性别差异</w:t>
      </w:r>
    </w:p>
    <w:p w14:paraId="40D77CF9" w14:textId="77777777" w:rsidR="00DD0C9B" w:rsidRDefault="00000000">
      <w:pPr>
        <w:spacing w:after="40"/>
        <w:ind w:left="1361"/>
        <w:rPr>
          <w:lang w:eastAsia="zh-CN"/>
        </w:rPr>
      </w:pPr>
      <w:r>
        <w:rPr>
          <w:sz w:val="21"/>
          <w:lang w:eastAsia="zh-CN"/>
        </w:rPr>
        <w:t xml:space="preserve">   6.2 </w:t>
      </w:r>
      <w:r>
        <w:rPr>
          <w:sz w:val="21"/>
          <w:lang w:eastAsia="zh-CN"/>
        </w:rPr>
        <w:t>区域差异：沿海</w:t>
      </w:r>
      <w:r>
        <w:rPr>
          <w:sz w:val="21"/>
          <w:lang w:eastAsia="zh-CN"/>
        </w:rPr>
        <w:t xml:space="preserve"> vs </w:t>
      </w:r>
      <w:r>
        <w:rPr>
          <w:sz w:val="21"/>
          <w:lang w:eastAsia="zh-CN"/>
        </w:rPr>
        <w:t>内陆</w:t>
      </w:r>
    </w:p>
    <w:p w14:paraId="25E226F0" w14:textId="77777777" w:rsidR="00DD0C9B" w:rsidRDefault="00000000">
      <w:pPr>
        <w:spacing w:after="40"/>
        <w:ind w:left="1361"/>
        <w:rPr>
          <w:lang w:eastAsia="zh-CN"/>
        </w:rPr>
      </w:pPr>
      <w:r>
        <w:rPr>
          <w:sz w:val="21"/>
          <w:lang w:eastAsia="zh-CN"/>
        </w:rPr>
        <w:t xml:space="preserve">   6.3 </w:t>
      </w:r>
      <w:r>
        <w:rPr>
          <w:sz w:val="21"/>
          <w:lang w:eastAsia="zh-CN"/>
        </w:rPr>
        <w:t>城市层级差异</w:t>
      </w:r>
    </w:p>
    <w:p w14:paraId="6FFC8DCA" w14:textId="77777777" w:rsidR="00DD0C9B" w:rsidRDefault="00000000">
      <w:pPr>
        <w:spacing w:after="40"/>
        <w:ind w:left="1361"/>
        <w:rPr>
          <w:lang w:eastAsia="zh-CN"/>
        </w:rPr>
      </w:pPr>
      <w:r>
        <w:rPr>
          <w:sz w:val="21"/>
          <w:lang w:eastAsia="zh-CN"/>
        </w:rPr>
        <w:t xml:space="preserve">   6.4 </w:t>
      </w:r>
      <w:r>
        <w:rPr>
          <w:sz w:val="21"/>
          <w:lang w:eastAsia="zh-CN"/>
        </w:rPr>
        <w:t>学校层级差异</w:t>
      </w:r>
    </w:p>
    <w:p w14:paraId="46D87EF6" w14:textId="77777777" w:rsidR="00DD0C9B" w:rsidRDefault="00000000">
      <w:pPr>
        <w:spacing w:after="40"/>
        <w:ind w:left="1361"/>
        <w:rPr>
          <w:lang w:eastAsia="zh-CN"/>
        </w:rPr>
      </w:pPr>
      <w:r>
        <w:rPr>
          <w:sz w:val="21"/>
          <w:lang w:eastAsia="zh-CN"/>
        </w:rPr>
        <w:t xml:space="preserve">   6.5 </w:t>
      </w:r>
      <w:r>
        <w:rPr>
          <w:sz w:val="21"/>
          <w:lang w:eastAsia="zh-CN"/>
        </w:rPr>
        <w:t>年级差异：跨年级的普适性</w:t>
      </w:r>
    </w:p>
    <w:p w14:paraId="7A8B7184" w14:textId="77777777" w:rsidR="00DD0C9B" w:rsidRDefault="00000000">
      <w:pPr>
        <w:spacing w:after="40"/>
        <w:ind w:left="1361"/>
        <w:rPr>
          <w:lang w:eastAsia="zh-CN"/>
        </w:rPr>
      </w:pPr>
      <w:r>
        <w:rPr>
          <w:sz w:val="21"/>
          <w:lang w:eastAsia="zh-CN"/>
        </w:rPr>
        <w:t xml:space="preserve">   6.6 </w:t>
      </w:r>
      <w:r>
        <w:rPr>
          <w:sz w:val="21"/>
          <w:lang w:eastAsia="zh-CN"/>
        </w:rPr>
        <w:t>本专科对比</w:t>
      </w:r>
    </w:p>
    <w:p w14:paraId="528EC01A" w14:textId="77777777" w:rsidR="00DD0C9B" w:rsidRDefault="00000000">
      <w:pPr>
        <w:spacing w:after="40"/>
        <w:ind w:left="1361"/>
        <w:rPr>
          <w:lang w:eastAsia="zh-CN"/>
        </w:rPr>
      </w:pPr>
      <w:r>
        <w:rPr>
          <w:sz w:val="21"/>
          <w:lang w:eastAsia="zh-CN"/>
        </w:rPr>
        <w:t xml:space="preserve">   6.7 </w:t>
      </w:r>
      <w:r>
        <w:rPr>
          <w:sz w:val="21"/>
          <w:lang w:eastAsia="zh-CN"/>
        </w:rPr>
        <w:t>群体差异小结</w:t>
      </w:r>
    </w:p>
    <w:p w14:paraId="496C75B1" w14:textId="77777777" w:rsidR="00DD0C9B" w:rsidRDefault="00000000">
      <w:pPr>
        <w:spacing w:after="40"/>
        <w:ind w:left="680"/>
        <w:rPr>
          <w:lang w:eastAsia="zh-CN"/>
        </w:rPr>
      </w:pPr>
      <w:r>
        <w:rPr>
          <w:sz w:val="22"/>
          <w:lang w:eastAsia="zh-CN"/>
        </w:rPr>
        <w:t xml:space="preserve">7. </w:t>
      </w:r>
      <w:r>
        <w:rPr>
          <w:sz w:val="22"/>
          <w:lang w:eastAsia="zh-CN"/>
        </w:rPr>
        <w:t>活动触达与参与深度</w:t>
      </w:r>
    </w:p>
    <w:p w14:paraId="60EBF5BE" w14:textId="77777777" w:rsidR="00DD0C9B" w:rsidRDefault="00000000">
      <w:pPr>
        <w:spacing w:after="40"/>
        <w:ind w:left="1361"/>
        <w:rPr>
          <w:lang w:eastAsia="zh-CN"/>
        </w:rPr>
      </w:pPr>
      <w:r>
        <w:rPr>
          <w:sz w:val="21"/>
          <w:lang w:eastAsia="zh-CN"/>
        </w:rPr>
        <w:t xml:space="preserve">   7.1 </w:t>
      </w:r>
      <w:r>
        <w:rPr>
          <w:sz w:val="21"/>
          <w:lang w:eastAsia="zh-CN"/>
        </w:rPr>
        <w:t>触达漏斗</w:t>
      </w:r>
    </w:p>
    <w:p w14:paraId="573F702F" w14:textId="77777777" w:rsidR="00DD0C9B" w:rsidRDefault="00000000">
      <w:pPr>
        <w:spacing w:after="40"/>
        <w:ind w:left="1361"/>
        <w:rPr>
          <w:lang w:eastAsia="zh-CN"/>
        </w:rPr>
      </w:pPr>
      <w:r>
        <w:rPr>
          <w:sz w:val="21"/>
          <w:lang w:eastAsia="zh-CN"/>
        </w:rPr>
        <w:t xml:space="preserve">   7.2 </w:t>
      </w:r>
      <w:r>
        <w:rPr>
          <w:sz w:val="21"/>
          <w:lang w:eastAsia="zh-CN"/>
        </w:rPr>
        <w:t>触达本身就是效果</w:t>
      </w:r>
    </w:p>
    <w:p w14:paraId="37BFA613" w14:textId="77777777" w:rsidR="00DD0C9B" w:rsidRDefault="00000000">
      <w:pPr>
        <w:spacing w:after="40"/>
        <w:ind w:left="1361"/>
        <w:rPr>
          <w:lang w:eastAsia="zh-CN"/>
        </w:rPr>
      </w:pPr>
      <w:r>
        <w:rPr>
          <w:sz w:val="21"/>
          <w:lang w:eastAsia="zh-CN"/>
        </w:rPr>
        <w:t xml:space="preserve">   7.3 </w:t>
      </w:r>
      <w:r>
        <w:rPr>
          <w:sz w:val="21"/>
          <w:lang w:eastAsia="zh-CN"/>
        </w:rPr>
        <w:t>参与深度：做得越多，变化越大</w:t>
      </w:r>
    </w:p>
    <w:p w14:paraId="4E52E910" w14:textId="77777777" w:rsidR="00DD0C9B" w:rsidRDefault="00000000">
      <w:pPr>
        <w:spacing w:after="40"/>
        <w:ind w:left="1361"/>
        <w:rPr>
          <w:lang w:eastAsia="zh-CN"/>
        </w:rPr>
      </w:pPr>
      <w:r>
        <w:rPr>
          <w:sz w:val="21"/>
          <w:lang w:eastAsia="zh-CN"/>
        </w:rPr>
        <w:t xml:space="preserve">   7.4 </w:t>
      </w:r>
      <w:r>
        <w:rPr>
          <w:sz w:val="21"/>
          <w:lang w:eastAsia="zh-CN"/>
        </w:rPr>
        <w:t>题项级分析：具体什么行为变了？</w:t>
      </w:r>
    </w:p>
    <w:p w14:paraId="5DC3F390" w14:textId="77777777" w:rsidR="00DD0C9B" w:rsidRDefault="00000000">
      <w:pPr>
        <w:spacing w:after="40"/>
        <w:ind w:left="1361"/>
        <w:rPr>
          <w:lang w:eastAsia="zh-CN"/>
        </w:rPr>
      </w:pPr>
      <w:r>
        <w:rPr>
          <w:sz w:val="21"/>
          <w:lang w:eastAsia="zh-CN"/>
        </w:rPr>
        <w:lastRenderedPageBreak/>
        <w:t xml:space="preserve">   7.5 </w:t>
      </w:r>
      <w:r>
        <w:rPr>
          <w:sz w:val="21"/>
          <w:lang w:eastAsia="zh-CN"/>
        </w:rPr>
        <w:t>参与模式：从看到到做到</w:t>
      </w:r>
    </w:p>
    <w:p w14:paraId="4163B29B" w14:textId="77777777" w:rsidR="00DD0C9B" w:rsidRDefault="00000000">
      <w:pPr>
        <w:spacing w:after="40"/>
        <w:ind w:left="1361"/>
        <w:rPr>
          <w:lang w:eastAsia="zh-CN"/>
        </w:rPr>
      </w:pPr>
      <w:r>
        <w:rPr>
          <w:sz w:val="21"/>
          <w:lang w:eastAsia="zh-CN"/>
        </w:rPr>
        <w:t xml:space="preserve">   7.6 </w:t>
      </w:r>
      <w:r>
        <w:rPr>
          <w:sz w:val="21"/>
          <w:lang w:eastAsia="zh-CN"/>
        </w:rPr>
        <w:t>深度参与的代价：心理保护的</w:t>
      </w:r>
      <w:r>
        <w:rPr>
          <w:sz w:val="21"/>
          <w:lang w:eastAsia="zh-CN"/>
        </w:rPr>
        <w:t>U</w:t>
      </w:r>
      <w:r>
        <w:rPr>
          <w:sz w:val="21"/>
          <w:lang w:eastAsia="zh-CN"/>
        </w:rPr>
        <w:t>型曲线</w:t>
      </w:r>
    </w:p>
    <w:p w14:paraId="28C7AF3D" w14:textId="77777777" w:rsidR="00DD0C9B" w:rsidRDefault="00000000">
      <w:pPr>
        <w:spacing w:after="40"/>
        <w:ind w:left="680"/>
        <w:rPr>
          <w:lang w:eastAsia="zh-CN"/>
        </w:rPr>
      </w:pPr>
      <w:r>
        <w:rPr>
          <w:sz w:val="22"/>
          <w:lang w:eastAsia="zh-CN"/>
        </w:rPr>
        <w:t xml:space="preserve">8. </w:t>
      </w:r>
      <w:r>
        <w:rPr>
          <w:sz w:val="22"/>
          <w:lang w:eastAsia="zh-CN"/>
        </w:rPr>
        <w:t>高风险群体识别</w:t>
      </w:r>
    </w:p>
    <w:p w14:paraId="0F9A8337" w14:textId="77777777" w:rsidR="00DD0C9B" w:rsidRDefault="00000000">
      <w:pPr>
        <w:spacing w:after="40"/>
        <w:ind w:left="680"/>
        <w:rPr>
          <w:lang w:eastAsia="zh-CN"/>
        </w:rPr>
      </w:pPr>
      <w:r>
        <w:rPr>
          <w:sz w:val="22"/>
          <w:lang w:eastAsia="zh-CN"/>
        </w:rPr>
        <w:t xml:space="preserve">9. </w:t>
      </w:r>
      <w:r>
        <w:rPr>
          <w:sz w:val="22"/>
          <w:lang w:eastAsia="zh-CN"/>
        </w:rPr>
        <w:t>方法局限与说明</w:t>
      </w:r>
    </w:p>
    <w:p w14:paraId="35A89678" w14:textId="77777777" w:rsidR="00DD0C9B" w:rsidRDefault="00000000">
      <w:pPr>
        <w:spacing w:after="40"/>
        <w:ind w:left="680"/>
        <w:rPr>
          <w:lang w:eastAsia="zh-CN"/>
        </w:rPr>
      </w:pPr>
      <w:r>
        <w:rPr>
          <w:sz w:val="22"/>
          <w:lang w:eastAsia="zh-CN"/>
        </w:rPr>
        <w:t xml:space="preserve">10. </w:t>
      </w:r>
      <w:r>
        <w:rPr>
          <w:sz w:val="22"/>
          <w:lang w:eastAsia="zh-CN"/>
        </w:rPr>
        <w:t>行动建议</w:t>
      </w:r>
    </w:p>
    <w:p w14:paraId="1FA149FE" w14:textId="77777777" w:rsidR="00DD0C9B" w:rsidRDefault="00000000">
      <w:pPr>
        <w:spacing w:after="40"/>
        <w:ind w:left="680"/>
        <w:rPr>
          <w:lang w:eastAsia="zh-CN"/>
        </w:rPr>
      </w:pPr>
      <w:r>
        <w:rPr>
          <w:sz w:val="22"/>
          <w:lang w:eastAsia="zh-CN"/>
        </w:rPr>
        <w:t xml:space="preserve">11. </w:t>
      </w:r>
      <w:r>
        <w:rPr>
          <w:sz w:val="22"/>
          <w:lang w:eastAsia="zh-CN"/>
        </w:rPr>
        <w:t>下一轮评估设计</w:t>
      </w:r>
    </w:p>
    <w:p w14:paraId="09A06B4B" w14:textId="77777777" w:rsidR="00DD0C9B" w:rsidRDefault="00000000">
      <w:pPr>
        <w:spacing w:after="40"/>
        <w:ind w:left="680"/>
        <w:rPr>
          <w:lang w:eastAsia="zh-CN"/>
        </w:rPr>
      </w:pPr>
      <w:r>
        <w:rPr>
          <w:sz w:val="22"/>
          <w:lang w:eastAsia="zh-CN"/>
        </w:rPr>
        <w:t xml:space="preserve">12. </w:t>
      </w:r>
      <w:r>
        <w:rPr>
          <w:sz w:val="22"/>
          <w:lang w:eastAsia="zh-CN"/>
        </w:rPr>
        <w:t>三个核心洞察</w:t>
      </w:r>
    </w:p>
    <w:p w14:paraId="6A40E3CD" w14:textId="77777777" w:rsidR="00DD0C9B" w:rsidRDefault="00000000">
      <w:pPr>
        <w:spacing w:after="40"/>
        <w:ind w:left="680"/>
        <w:rPr>
          <w:lang w:eastAsia="zh-CN"/>
        </w:rPr>
      </w:pPr>
      <w:r>
        <w:rPr>
          <w:sz w:val="22"/>
          <w:lang w:eastAsia="zh-CN"/>
        </w:rPr>
        <w:t>参考文献</w:t>
      </w:r>
    </w:p>
    <w:p w14:paraId="56701B38" w14:textId="77777777" w:rsidR="00DD0C9B" w:rsidRDefault="00000000">
      <w:pPr>
        <w:spacing w:after="40"/>
        <w:ind w:left="680"/>
        <w:rPr>
          <w:lang w:eastAsia="zh-CN"/>
        </w:rPr>
      </w:pPr>
      <w:r>
        <w:rPr>
          <w:sz w:val="22"/>
          <w:lang w:eastAsia="zh-CN"/>
        </w:rPr>
        <w:t>附录：计分规则与统计细节</w:t>
      </w:r>
    </w:p>
    <w:p w14:paraId="25D114D4" w14:textId="77777777" w:rsidR="00DD0C9B" w:rsidRDefault="00000000">
      <w:pPr>
        <w:spacing w:after="40"/>
        <w:ind w:left="680"/>
        <w:rPr>
          <w:lang w:eastAsia="zh-CN"/>
        </w:rPr>
      </w:pPr>
      <w:r>
        <w:rPr>
          <w:sz w:val="22"/>
          <w:lang w:eastAsia="zh-CN"/>
        </w:rPr>
        <w:t>图表索引</w:t>
      </w:r>
    </w:p>
    <w:p w14:paraId="6118C88E" w14:textId="77777777" w:rsidR="00DD0C9B" w:rsidRDefault="00000000">
      <w:pPr>
        <w:rPr>
          <w:lang w:eastAsia="zh-CN"/>
        </w:rPr>
      </w:pPr>
      <w:r>
        <w:rPr>
          <w:lang w:eastAsia="zh-CN"/>
        </w:rPr>
        <w:br w:type="page"/>
      </w:r>
    </w:p>
    <w:p w14:paraId="0ED2CAA1" w14:textId="77777777" w:rsidR="00DD0C9B" w:rsidRDefault="00000000">
      <w:pPr>
        <w:pStyle w:val="aa"/>
        <w:rPr>
          <w:lang w:eastAsia="zh-CN"/>
        </w:rPr>
      </w:pPr>
      <w:r>
        <w:rPr>
          <w:rFonts w:ascii="Times New Roman" w:eastAsia="黑体" w:hAnsi="Times New Roman"/>
          <w:lang w:eastAsia="zh-CN"/>
        </w:rPr>
        <w:lastRenderedPageBreak/>
        <w:t>执行摘要</w:t>
      </w:r>
    </w:p>
    <w:p w14:paraId="47B42A33" w14:textId="77777777" w:rsidR="00DD0C9B" w:rsidRDefault="00000000">
      <w:pPr>
        <w:rPr>
          <w:lang w:eastAsia="zh-CN"/>
        </w:rPr>
      </w:pPr>
      <w:r>
        <w:rPr>
          <w:lang w:eastAsia="zh-CN"/>
        </w:rPr>
        <w:t>本报告评估了抖音校园</w:t>
      </w:r>
      <w:r>
        <w:rPr>
          <w:lang w:eastAsia="zh-CN"/>
        </w:rPr>
        <w:t xml:space="preserve"> WowLand</w:t>
      </w:r>
      <w:r>
        <w:rPr>
          <w:lang w:eastAsia="zh-CN"/>
        </w:rPr>
        <w:t>「敢聊行动」（</w:t>
      </w:r>
      <w:r>
        <w:rPr>
          <w:lang w:eastAsia="zh-CN"/>
        </w:rPr>
        <w:t>2026</w:t>
      </w:r>
      <w:r>
        <w:rPr>
          <w:lang w:eastAsia="zh-CN"/>
        </w:rPr>
        <w:t>年</w:t>
      </w:r>
      <w:r>
        <w:rPr>
          <w:lang w:eastAsia="zh-CN"/>
        </w:rPr>
        <w:t>4–6</w:t>
      </w:r>
      <w:r>
        <w:rPr>
          <w:lang w:eastAsia="zh-CN"/>
        </w:rPr>
        <w:t>月）对学生成长状态的影响。基于</w:t>
      </w:r>
      <w:r>
        <w:rPr>
          <w:lang w:eastAsia="zh-CN"/>
        </w:rPr>
        <w:t>4</w:t>
      </w:r>
      <w:r>
        <w:rPr>
          <w:lang w:eastAsia="zh-CN"/>
        </w:rPr>
        <w:t>月前测（</w:t>
      </w:r>
      <w:r>
        <w:rPr>
          <w:lang w:eastAsia="zh-CN"/>
        </w:rPr>
        <w:t>2,539</w:t>
      </w:r>
      <w:r>
        <w:rPr>
          <w:lang w:eastAsia="zh-CN"/>
        </w:rPr>
        <w:t>人）和</w:t>
      </w:r>
      <w:r>
        <w:rPr>
          <w:lang w:eastAsia="zh-CN"/>
        </w:rPr>
        <w:t>6</w:t>
      </w:r>
      <w:r>
        <w:rPr>
          <w:lang w:eastAsia="zh-CN"/>
        </w:rPr>
        <w:t>月后测（</w:t>
      </w:r>
      <w:r>
        <w:rPr>
          <w:lang w:eastAsia="zh-CN"/>
        </w:rPr>
        <w:t>2,092</w:t>
      </w:r>
      <w:r>
        <w:rPr>
          <w:lang w:eastAsia="zh-CN"/>
        </w:rPr>
        <w:t>人）两波匿名问卷数据，我们追踪了心理健康、成长活力和成长型思维三个核心指标的变化。核心发现如下：</w:t>
      </w:r>
      <w:r>
        <w:rPr>
          <w:lang w:eastAsia="zh-CN"/>
        </w:rPr>
        <w:br/>
      </w:r>
      <w:r>
        <w:rPr>
          <w:lang w:eastAsia="zh-CN"/>
        </w:rPr>
        <w:br/>
        <w:t xml:space="preserve">● </w:t>
      </w:r>
      <w:r>
        <w:rPr>
          <w:lang w:eastAsia="zh-CN"/>
        </w:rPr>
        <w:t>成长活力综合指数提升了</w:t>
      </w:r>
      <w:r>
        <w:rPr>
          <w:lang w:eastAsia="zh-CN"/>
        </w:rPr>
        <w:t xml:space="preserve"> </w:t>
      </w:r>
      <w:r>
        <w:rPr>
          <w:b/>
          <w:sz w:val="28"/>
          <w:lang w:eastAsia="zh-CN"/>
        </w:rPr>
        <w:t xml:space="preserve">8.0 </w:t>
      </w:r>
      <w:r>
        <w:rPr>
          <w:b/>
          <w:sz w:val="28"/>
          <w:lang w:eastAsia="zh-CN"/>
        </w:rPr>
        <w:t>分</w:t>
      </w:r>
      <w:r>
        <w:rPr>
          <w:lang w:eastAsia="zh-CN"/>
        </w:rPr>
        <w:t>（</w:t>
      </w:r>
      <w:r>
        <w:rPr>
          <w:lang w:eastAsia="zh-CN"/>
        </w:rPr>
        <w:t>0–100</w:t>
      </w:r>
      <w:r>
        <w:rPr>
          <w:lang w:eastAsia="zh-CN"/>
        </w:rPr>
        <w:t>标准化分数），效应量达到中等水平（</w:t>
      </w:r>
      <w:r>
        <w:rPr>
          <w:lang w:eastAsia="zh-CN"/>
        </w:rPr>
        <w:t xml:space="preserve">Hedges </w:t>
      </w:r>
      <w:r>
        <w:rPr>
          <w:i/>
          <w:lang w:eastAsia="zh-CN"/>
        </w:rPr>
        <w:t>g</w:t>
      </w:r>
      <w:r>
        <w:rPr>
          <w:lang w:eastAsia="zh-CN"/>
        </w:rPr>
        <w:t xml:space="preserve"> = 0.626</w:t>
      </w:r>
      <w:r>
        <w:rPr>
          <w:lang w:eastAsia="zh-CN"/>
        </w:rPr>
        <w:t>）。拆开看，</w:t>
      </w:r>
      <w:r>
        <w:rPr>
          <w:b/>
          <w:lang w:eastAsia="zh-CN"/>
        </w:rPr>
        <w:t>社交突破维度涨幅最大（</w:t>
      </w:r>
      <w:r>
        <w:rPr>
          <w:b/>
          <w:lang w:eastAsia="zh-CN"/>
        </w:rPr>
        <w:t>+9.6</w:t>
      </w:r>
      <w:r>
        <w:rPr>
          <w:b/>
          <w:lang w:eastAsia="zh-CN"/>
        </w:rPr>
        <w:t>分）</w:t>
      </w:r>
      <w:r>
        <w:rPr>
          <w:lang w:eastAsia="zh-CN"/>
        </w:rPr>
        <w:t>，直接回应了活动</w:t>
      </w:r>
      <w:r>
        <w:rPr>
          <w:lang w:eastAsia="zh-CN"/>
        </w:rPr>
        <w:t>”</w:t>
      </w:r>
      <w:r>
        <w:rPr>
          <w:lang w:eastAsia="zh-CN"/>
        </w:rPr>
        <w:t>走出舒适圈、建立真实连接</w:t>
      </w:r>
      <w:r>
        <w:rPr>
          <w:lang w:eastAsia="zh-CN"/>
        </w:rPr>
        <w:t>”</w:t>
      </w:r>
      <w:r>
        <w:rPr>
          <w:lang w:eastAsia="zh-CN"/>
        </w:rPr>
        <w:t>的定位。</w:t>
      </w:r>
      <w:r>
        <w:rPr>
          <w:lang w:eastAsia="zh-CN"/>
        </w:rPr>
        <w:br/>
        <w:t xml:space="preserve">● </w:t>
      </w:r>
      <w:r>
        <w:rPr>
          <w:lang w:eastAsia="zh-CN"/>
        </w:rPr>
        <w:t>这个涨幅</w:t>
      </w:r>
      <w:r>
        <w:rPr>
          <w:lang w:eastAsia="zh-CN"/>
        </w:rPr>
        <w:t xml:space="preserve"> </w:t>
      </w:r>
      <w:r>
        <w:rPr>
          <w:b/>
          <w:lang w:eastAsia="zh-CN"/>
        </w:rPr>
        <w:t>不挑人</w:t>
      </w:r>
      <w:r>
        <w:rPr>
          <w:lang w:eastAsia="zh-CN"/>
        </w:rPr>
        <w:t>。男生女生、大一大四、</w:t>
      </w:r>
      <w:r>
        <w:rPr>
          <w:lang w:eastAsia="zh-CN"/>
        </w:rPr>
        <w:t>985</w:t>
      </w:r>
      <w:r>
        <w:rPr>
          <w:lang w:eastAsia="zh-CN"/>
        </w:rPr>
        <w:t>还是普通高校、沿海还是一线城市</w:t>
      </w:r>
      <w:r>
        <w:rPr>
          <w:lang w:eastAsia="zh-CN"/>
        </w:rPr>
        <w:t>——</w:t>
      </w:r>
      <w:r>
        <w:rPr>
          <w:lang w:eastAsia="zh-CN"/>
        </w:rPr>
        <w:t>成长活力在所有人群里都在涨（</w:t>
      </w:r>
      <w:r>
        <w:rPr>
          <w:lang w:eastAsia="zh-CN"/>
        </w:rPr>
        <w:t>18</w:t>
      </w:r>
      <w:r>
        <w:rPr>
          <w:lang w:eastAsia="zh-CN"/>
        </w:rPr>
        <w:t>个人群交叉中，</w:t>
      </w:r>
      <w:r>
        <w:rPr>
          <w:lang w:eastAsia="zh-CN"/>
        </w:rPr>
        <w:t>17</w:t>
      </w:r>
      <w:r>
        <w:rPr>
          <w:lang w:eastAsia="zh-CN"/>
        </w:rPr>
        <w:t>个达到显著，交互均不显著）。对运营方来说，这意味着产品的普适性很强。</w:t>
      </w:r>
      <w:r>
        <w:rPr>
          <w:lang w:eastAsia="zh-CN"/>
        </w:rPr>
        <w:br/>
        <w:t xml:space="preserve">● </w:t>
      </w:r>
      <w:r>
        <w:rPr>
          <w:lang w:eastAsia="zh-CN"/>
        </w:rPr>
        <w:t>但心理健康这条线</w:t>
      </w:r>
      <w:r>
        <w:rPr>
          <w:lang w:eastAsia="zh-CN"/>
        </w:rPr>
        <w:t xml:space="preserve"> </w:t>
      </w:r>
      <w:r>
        <w:rPr>
          <w:b/>
          <w:lang w:eastAsia="zh-CN"/>
        </w:rPr>
        <w:t>没有同步改善</w:t>
      </w:r>
      <w:r>
        <w:rPr>
          <w:lang w:eastAsia="zh-CN"/>
        </w:rPr>
        <w:t>。困扰从</w:t>
      </w:r>
      <w:r>
        <w:rPr>
          <w:lang w:eastAsia="zh-CN"/>
        </w:rPr>
        <w:t>69.0</w:t>
      </w:r>
      <w:r>
        <w:rPr>
          <w:lang w:eastAsia="zh-CN"/>
        </w:rPr>
        <w:t>微升至</w:t>
      </w:r>
      <w:r>
        <w:rPr>
          <w:lang w:eastAsia="zh-CN"/>
        </w:rPr>
        <w:t>70.2</w:t>
      </w:r>
      <w:r>
        <w:rPr>
          <w:lang w:eastAsia="zh-CN"/>
        </w:rPr>
        <w:t>（</w:t>
      </w:r>
      <w:r>
        <w:rPr>
          <w:lang w:eastAsia="zh-CN"/>
        </w:rPr>
        <w:t>+1.2</w:t>
      </w:r>
      <w:r>
        <w:rPr>
          <w:lang w:eastAsia="zh-CN"/>
        </w:rPr>
        <w:t>分），效应量极小（</w:t>
      </w:r>
      <w:r>
        <w:rPr>
          <w:i/>
          <w:lang w:eastAsia="zh-CN"/>
        </w:rPr>
        <w:t>g</w:t>
      </w:r>
      <w:r>
        <w:rPr>
          <w:lang w:eastAsia="zh-CN"/>
        </w:rPr>
        <w:t xml:space="preserve"> = 0.074</w:t>
      </w:r>
      <w:r>
        <w:rPr>
          <w:lang w:eastAsia="zh-CN"/>
        </w:rPr>
        <w:t>）。性别、沿海</w:t>
      </w:r>
      <w:r>
        <w:rPr>
          <w:lang w:eastAsia="zh-CN"/>
        </w:rPr>
        <w:t>/</w:t>
      </w:r>
      <w:r>
        <w:rPr>
          <w:lang w:eastAsia="zh-CN"/>
        </w:rPr>
        <w:t>内陆、城市层级</w:t>
      </w:r>
      <w:r>
        <w:rPr>
          <w:lang w:eastAsia="zh-CN"/>
        </w:rPr>
        <w:t>——</w:t>
      </w:r>
      <w:r>
        <w:rPr>
          <w:lang w:eastAsia="zh-CN"/>
        </w:rPr>
        <w:t>所有人口学维度的交互均不显著。敢聊活动没有改善心理困扰，但也没有造成恶化。心理健康的</w:t>
      </w:r>
      <w:r>
        <w:rPr>
          <w:lang w:eastAsia="zh-CN"/>
        </w:rPr>
        <w:t>”</w:t>
      </w:r>
      <w:r>
        <w:rPr>
          <w:lang w:eastAsia="zh-CN"/>
        </w:rPr>
        <w:t>不变</w:t>
      </w:r>
      <w:r>
        <w:rPr>
          <w:lang w:eastAsia="zh-CN"/>
        </w:rPr>
        <w:t>”</w:t>
      </w:r>
      <w:r>
        <w:rPr>
          <w:lang w:eastAsia="zh-CN"/>
        </w:rPr>
        <w:t>意味着它不应被当作评估活动的核心指标</w:t>
      </w:r>
      <w:r>
        <w:rPr>
          <w:lang w:eastAsia="zh-CN"/>
        </w:rPr>
        <w:t>——</w:t>
      </w:r>
      <w:r>
        <w:rPr>
          <w:lang w:eastAsia="zh-CN"/>
        </w:rPr>
        <w:t>成长活力才是。</w:t>
      </w:r>
      <w:r>
        <w:rPr>
          <w:lang w:eastAsia="zh-CN"/>
        </w:rPr>
        <w:br/>
        <w:t xml:space="preserve">● </w:t>
      </w:r>
      <w:r>
        <w:rPr>
          <w:lang w:eastAsia="zh-CN"/>
        </w:rPr>
        <w:t>触达方面，</w:t>
      </w:r>
      <w:r>
        <w:rPr>
          <w:lang w:eastAsia="zh-CN"/>
        </w:rPr>
        <w:t>83.2%</w:t>
      </w:r>
      <w:r>
        <w:rPr>
          <w:lang w:eastAsia="zh-CN"/>
        </w:rPr>
        <w:t>的学生听说过或看到过活动。光是</w:t>
      </w:r>
      <w:r>
        <w:rPr>
          <w:lang w:eastAsia="zh-CN"/>
        </w:rPr>
        <w:t>”</w:t>
      </w:r>
      <w:r>
        <w:rPr>
          <w:lang w:eastAsia="zh-CN"/>
        </w:rPr>
        <w:t>被看到</w:t>
      </w:r>
      <w:r>
        <w:rPr>
          <w:lang w:eastAsia="zh-CN"/>
        </w:rPr>
        <w:t>”</w:t>
      </w:r>
      <w:r>
        <w:rPr>
          <w:lang w:eastAsia="zh-CN"/>
        </w:rPr>
        <w:t>这件事似乎就有效果</w:t>
      </w:r>
      <w:r>
        <w:rPr>
          <w:lang w:eastAsia="zh-CN"/>
        </w:rPr>
        <w:t>——</w:t>
      </w:r>
      <w:r>
        <w:rPr>
          <w:lang w:eastAsia="zh-CN"/>
        </w:rPr>
        <w:t>看到过活动的学生，成长活力比没看到过的高出</w:t>
      </w:r>
      <w:r>
        <w:rPr>
          <w:lang w:eastAsia="zh-CN"/>
        </w:rPr>
        <w:t xml:space="preserve"> </w:t>
      </w:r>
      <w:r>
        <w:rPr>
          <w:b/>
          <w:sz w:val="28"/>
          <w:lang w:eastAsia="zh-CN"/>
        </w:rPr>
        <w:t xml:space="preserve">8.4 </w:t>
      </w:r>
      <w:r>
        <w:rPr>
          <w:b/>
          <w:sz w:val="28"/>
          <w:lang w:eastAsia="zh-CN"/>
        </w:rPr>
        <w:t>分</w:t>
      </w:r>
      <w:r>
        <w:rPr>
          <w:lang w:eastAsia="zh-CN"/>
        </w:rPr>
        <w:t>。参与深度也呈现清晰梯度：</w:t>
      </w:r>
      <w:r>
        <w:rPr>
          <w:lang w:eastAsia="zh-CN"/>
        </w:rPr>
        <w:t>0</w:t>
      </w:r>
      <w:r>
        <w:rPr>
          <w:lang w:eastAsia="zh-CN"/>
        </w:rPr>
        <w:t>项</w:t>
      </w:r>
      <w:r>
        <w:rPr>
          <w:lang w:eastAsia="zh-CN"/>
        </w:rPr>
        <w:t>→1–2</w:t>
      </w:r>
      <w:r>
        <w:rPr>
          <w:lang w:eastAsia="zh-CN"/>
        </w:rPr>
        <w:t>项</w:t>
      </w:r>
      <w:r>
        <w:rPr>
          <w:lang w:eastAsia="zh-CN"/>
        </w:rPr>
        <w:t>→3–5</w:t>
      </w:r>
      <w:r>
        <w:rPr>
          <w:lang w:eastAsia="zh-CN"/>
        </w:rPr>
        <w:t>项，成长活力从</w:t>
      </w:r>
      <w:r>
        <w:rPr>
          <w:lang w:eastAsia="zh-CN"/>
        </w:rPr>
        <w:t>69.7→77.3→79.7</w:t>
      </w:r>
      <w:r>
        <w:rPr>
          <w:lang w:eastAsia="zh-CN"/>
        </w:rPr>
        <w:t>。</w:t>
      </w:r>
      <w:r>
        <w:rPr>
          <w:lang w:eastAsia="zh-CN"/>
        </w:rPr>
        <w:br/>
        <w:t xml:space="preserve">● ⚠️ </w:t>
      </w:r>
      <w:r>
        <w:rPr>
          <w:lang w:eastAsia="zh-CN"/>
        </w:rPr>
        <w:t>总体均值在涨，但高风险群体占比也在涨。平均数掩盖了尾部</w:t>
      </w:r>
      <w:r>
        <w:rPr>
          <w:lang w:eastAsia="zh-CN"/>
        </w:rPr>
        <w:t>——</w:t>
      </w:r>
      <w:r>
        <w:rPr>
          <w:lang w:eastAsia="zh-CN"/>
        </w:rPr>
        <w:t>有人掉了队。这在干预项目的早期阶段是正常的：第一批被吸引来的是原本动力就比较强的学生。下一阶段的关键挑战不是把</w:t>
      </w:r>
      <w:r>
        <w:rPr>
          <w:lang w:eastAsia="zh-CN"/>
        </w:rPr>
        <w:t>83%</w:t>
      </w:r>
      <w:r>
        <w:rPr>
          <w:lang w:eastAsia="zh-CN"/>
        </w:rPr>
        <w:t>的触达率推到</w:t>
      </w:r>
      <w:r>
        <w:rPr>
          <w:lang w:eastAsia="zh-CN"/>
        </w:rPr>
        <w:t>90%</w:t>
      </w:r>
      <w:r>
        <w:rPr>
          <w:lang w:eastAsia="zh-CN"/>
        </w:rPr>
        <w:t>，而是为那</w:t>
      </w:r>
      <w:r>
        <w:rPr>
          <w:lang w:eastAsia="zh-CN"/>
        </w:rPr>
        <w:t>17%</w:t>
      </w:r>
      <w:r>
        <w:rPr>
          <w:lang w:eastAsia="zh-CN"/>
        </w:rPr>
        <w:t>最需要帮助的人设计一套完全不同的触达路径。</w:t>
      </w:r>
      <w:r>
        <w:rPr>
          <w:lang w:eastAsia="zh-CN"/>
        </w:rPr>
        <w:br/>
      </w:r>
      <w:r>
        <w:rPr>
          <w:lang w:eastAsia="zh-CN"/>
        </w:rPr>
        <w:br/>
      </w:r>
      <w:r>
        <w:rPr>
          <w:b/>
          <w:lang w:eastAsia="zh-CN"/>
        </w:rPr>
        <w:t>我们的判断：敢聊行动的核心资产是社交突破，核心机制是</w:t>
      </w:r>
      <w:r>
        <w:rPr>
          <w:b/>
          <w:lang w:eastAsia="zh-CN"/>
        </w:rPr>
        <w:t>”</w:t>
      </w:r>
      <w:r>
        <w:rPr>
          <w:b/>
          <w:lang w:eastAsia="zh-CN"/>
        </w:rPr>
        <w:t>许可结构</w:t>
      </w:r>
      <w:r>
        <w:rPr>
          <w:b/>
          <w:lang w:eastAsia="zh-CN"/>
        </w:rPr>
        <w:t>”</w:t>
      </w:r>
      <w:r>
        <w:rPr>
          <w:b/>
          <w:lang w:eastAsia="zh-CN"/>
        </w:rPr>
        <w:t>（告诉学生</w:t>
      </w:r>
      <w:r>
        <w:rPr>
          <w:b/>
          <w:lang w:eastAsia="zh-CN"/>
        </w:rPr>
        <w:t>”</w:t>
      </w:r>
      <w:r>
        <w:rPr>
          <w:b/>
          <w:lang w:eastAsia="zh-CN"/>
        </w:rPr>
        <w:t>你可以做自己</w:t>
      </w:r>
      <w:r>
        <w:rPr>
          <w:b/>
          <w:lang w:eastAsia="zh-CN"/>
        </w:rPr>
        <w:t>”</w:t>
      </w:r>
      <w:r>
        <w:rPr>
          <w:b/>
          <w:lang w:eastAsia="zh-CN"/>
        </w:rPr>
        <w:t>），效果量是同类产品的</w:t>
      </w:r>
      <w:r>
        <w:rPr>
          <w:b/>
          <w:lang w:eastAsia="zh-CN"/>
        </w:rPr>
        <w:t>2-3</w:t>
      </w:r>
      <w:r>
        <w:rPr>
          <w:b/>
          <w:lang w:eastAsia="zh-CN"/>
        </w:rPr>
        <w:t>倍。下一阶段的核心任务不是把</w:t>
      </w:r>
      <w:r>
        <w:rPr>
          <w:b/>
          <w:lang w:eastAsia="zh-CN"/>
        </w:rPr>
        <w:t>83%</w:t>
      </w:r>
      <w:r>
        <w:rPr>
          <w:b/>
          <w:lang w:eastAsia="zh-CN"/>
        </w:rPr>
        <w:t>触达率推到</w:t>
      </w:r>
      <w:r>
        <w:rPr>
          <w:b/>
          <w:lang w:eastAsia="zh-CN"/>
        </w:rPr>
        <w:t>90%</w:t>
      </w:r>
      <w:r>
        <w:rPr>
          <w:b/>
          <w:lang w:eastAsia="zh-CN"/>
        </w:rPr>
        <w:t>，而是为那</w:t>
      </w:r>
      <w:r>
        <w:rPr>
          <w:b/>
          <w:lang w:eastAsia="zh-CN"/>
        </w:rPr>
        <w:t>17%</w:t>
      </w:r>
      <w:r>
        <w:rPr>
          <w:b/>
          <w:lang w:eastAsia="zh-CN"/>
        </w:rPr>
        <w:t>最需要的人设计一个让他们愿意迈出第一步的入口</w:t>
      </w:r>
      <w:r>
        <w:rPr>
          <w:b/>
          <w:lang w:eastAsia="zh-CN"/>
        </w:rPr>
        <w:t>——</w:t>
      </w:r>
      <w:r>
        <w:rPr>
          <w:b/>
          <w:lang w:eastAsia="zh-CN"/>
        </w:rPr>
        <w:t>降低首次参与门槛、用好线上内容、把社交类任务放在</w:t>
      </w:r>
      <w:r>
        <w:rPr>
          <w:b/>
          <w:lang w:eastAsia="zh-CN"/>
        </w:rPr>
        <w:t>C</w:t>
      </w:r>
      <w:r>
        <w:rPr>
          <w:b/>
          <w:lang w:eastAsia="zh-CN"/>
        </w:rPr>
        <w:t>位。</w:t>
      </w:r>
    </w:p>
    <w:p w14:paraId="65C3CAB4" w14:textId="77777777" w:rsidR="00DD0C9B" w:rsidRDefault="00000000">
      <w:pPr>
        <w:rPr>
          <w:lang w:eastAsia="zh-CN"/>
        </w:rPr>
      </w:pPr>
      <w:r>
        <w:rPr>
          <w:lang w:eastAsia="zh-CN"/>
        </w:rPr>
        <w:br w:type="page"/>
      </w:r>
    </w:p>
    <w:p w14:paraId="234455FA" w14:textId="77777777" w:rsidR="00DD0C9B" w:rsidRDefault="00000000">
      <w:pPr>
        <w:pStyle w:val="1"/>
        <w:rPr>
          <w:lang w:eastAsia="zh-CN"/>
        </w:rPr>
      </w:pPr>
      <w:r>
        <w:rPr>
          <w:rFonts w:ascii="Times New Roman" w:eastAsia="黑体" w:hAnsi="Times New Roman"/>
          <w:lang w:eastAsia="zh-CN"/>
        </w:rPr>
        <w:lastRenderedPageBreak/>
        <w:t xml:space="preserve">1. </w:t>
      </w:r>
      <w:r>
        <w:rPr>
          <w:rFonts w:ascii="Times New Roman" w:eastAsia="黑体" w:hAnsi="Times New Roman"/>
          <w:lang w:eastAsia="zh-CN"/>
        </w:rPr>
        <w:t>研究背景与设计</w:t>
      </w:r>
    </w:p>
    <w:p w14:paraId="0FA31198" w14:textId="77777777" w:rsidR="00DD0C9B" w:rsidRDefault="00000000">
      <w:pPr>
        <w:pStyle w:val="21"/>
        <w:rPr>
          <w:lang w:eastAsia="zh-CN"/>
        </w:rPr>
      </w:pPr>
      <w:r>
        <w:rPr>
          <w:rFonts w:ascii="Times New Roman" w:eastAsia="黑体" w:hAnsi="Times New Roman"/>
          <w:lang w:eastAsia="zh-CN"/>
        </w:rPr>
        <w:t xml:space="preserve">1.1 </w:t>
      </w:r>
      <w:r>
        <w:rPr>
          <w:rFonts w:ascii="Times New Roman" w:eastAsia="黑体" w:hAnsi="Times New Roman"/>
          <w:lang w:eastAsia="zh-CN"/>
        </w:rPr>
        <w:t>项目背景</w:t>
      </w:r>
    </w:p>
    <w:p w14:paraId="7DE6A96A" w14:textId="77777777" w:rsidR="00DD0C9B" w:rsidRDefault="00000000">
      <w:pPr>
        <w:spacing w:after="120"/>
        <w:rPr>
          <w:lang w:eastAsia="zh-CN"/>
        </w:rPr>
      </w:pPr>
      <w:r>
        <w:rPr>
          <w:lang w:eastAsia="zh-CN"/>
        </w:rPr>
        <w:t>人与人之间的联结，从来没有标准答案。当代大学生在高度数字化的环境中成长，一方面渴望被看见、被尊重、产生真实链接，另一方面却因竞争压力、单一评价体系和社交媒体的影响，防备心增强、深度社交能力下降。</w:t>
      </w:r>
    </w:p>
    <w:p w14:paraId="14FE465D" w14:textId="77777777" w:rsidR="00DD0C9B" w:rsidRDefault="00000000">
      <w:pPr>
        <w:spacing w:after="120"/>
        <w:rPr>
          <w:lang w:eastAsia="zh-CN"/>
        </w:rPr>
      </w:pPr>
      <w:r>
        <w:rPr>
          <w:lang w:eastAsia="zh-CN"/>
        </w:rPr>
        <w:t>基于对当代大学生社交状态的长期观察，抖音校园</w:t>
      </w:r>
      <w:r>
        <w:rPr>
          <w:lang w:eastAsia="zh-CN"/>
        </w:rPr>
        <w:t xml:space="preserve"> WowLand </w:t>
      </w:r>
      <w:r>
        <w:rPr>
          <w:lang w:eastAsia="zh-CN"/>
        </w:rPr>
        <w:t>于</w:t>
      </w:r>
      <w:r>
        <w:rPr>
          <w:lang w:eastAsia="zh-CN"/>
        </w:rPr>
        <w:t xml:space="preserve"> 2026 </w:t>
      </w:r>
      <w:r>
        <w:rPr>
          <w:lang w:eastAsia="zh-CN"/>
        </w:rPr>
        <w:t>年</w:t>
      </w:r>
      <w:r>
        <w:rPr>
          <w:lang w:eastAsia="zh-CN"/>
        </w:rPr>
        <w:t xml:space="preserve"> 5 </w:t>
      </w:r>
      <w:r>
        <w:rPr>
          <w:lang w:eastAsia="zh-CN"/>
        </w:rPr>
        <w:t>月发起「敢聊行动」</w:t>
      </w:r>
      <w:r>
        <w:rPr>
          <w:lang w:eastAsia="zh-CN"/>
        </w:rPr>
        <w:t>——</w:t>
      </w:r>
      <w:r>
        <w:rPr>
          <w:lang w:eastAsia="zh-CN"/>
        </w:rPr>
        <w:t>一场无标准、无评判的小型社交实验。行动鼓励学生主动联结一位心生在意或满怀好奇的人，投入一段放下伪装、足够真诚的深度长谈。邀约顺利达成是收获，被坦然拒绝亦是体验；对话推心置腹值得记录，中途尴尬冷场同样具备意义。</w:t>
      </w:r>
    </w:p>
    <w:p w14:paraId="79DE2530" w14:textId="77777777" w:rsidR="00DD0C9B" w:rsidRDefault="00000000">
      <w:pPr>
        <w:spacing w:after="120"/>
        <w:rPr>
          <w:lang w:eastAsia="zh-CN"/>
        </w:rPr>
      </w:pPr>
      <w:r>
        <w:rPr>
          <w:sz w:val="20"/>
          <w:lang w:eastAsia="zh-CN"/>
        </w:rPr>
        <w:t>活动的理论逻辑可以概括为</w:t>
      </w:r>
      <w:r>
        <w:rPr>
          <w:sz w:val="20"/>
          <w:lang w:eastAsia="zh-CN"/>
        </w:rPr>
        <w:t>"</w:t>
      </w:r>
      <w:r>
        <w:rPr>
          <w:sz w:val="20"/>
          <w:lang w:eastAsia="zh-CN"/>
        </w:rPr>
        <w:t>撞</w:t>
      </w:r>
      <w:r>
        <w:rPr>
          <w:sz w:val="20"/>
          <w:lang w:eastAsia="zh-CN"/>
        </w:rPr>
        <w:t>→</w:t>
      </w:r>
      <w:r>
        <w:rPr>
          <w:sz w:val="20"/>
          <w:lang w:eastAsia="zh-CN"/>
        </w:rPr>
        <w:t>见</w:t>
      </w:r>
      <w:r>
        <w:rPr>
          <w:sz w:val="20"/>
          <w:lang w:eastAsia="zh-CN"/>
        </w:rPr>
        <w:t>→</w:t>
      </w:r>
      <w:r>
        <w:rPr>
          <w:sz w:val="20"/>
          <w:lang w:eastAsia="zh-CN"/>
        </w:rPr>
        <w:t>觉</w:t>
      </w:r>
      <w:r>
        <w:rPr>
          <w:sz w:val="20"/>
          <w:lang w:eastAsia="zh-CN"/>
        </w:rPr>
        <w:t>→</w:t>
      </w:r>
      <w:r>
        <w:rPr>
          <w:sz w:val="20"/>
          <w:lang w:eastAsia="zh-CN"/>
        </w:rPr>
        <w:t>固</w:t>
      </w:r>
      <w:r>
        <w:rPr>
          <w:sz w:val="20"/>
          <w:lang w:eastAsia="zh-CN"/>
        </w:rPr>
        <w:t>"</w:t>
      </w:r>
      <w:r>
        <w:rPr>
          <w:sz w:val="20"/>
          <w:lang w:eastAsia="zh-CN"/>
        </w:rPr>
        <w:t>四阶段模型（该项目团队与人大教授在</w:t>
      </w:r>
      <w:r>
        <w:rPr>
          <w:sz w:val="20"/>
          <w:lang w:eastAsia="zh-CN"/>
        </w:rPr>
        <w:t>2026</w:t>
      </w:r>
      <w:r>
        <w:rPr>
          <w:sz w:val="20"/>
          <w:lang w:eastAsia="zh-CN"/>
        </w:rPr>
        <w:t>年</w:t>
      </w:r>
      <w:r>
        <w:rPr>
          <w:sz w:val="20"/>
          <w:lang w:eastAsia="zh-CN"/>
        </w:rPr>
        <w:t>3</w:t>
      </w:r>
      <w:r>
        <w:rPr>
          <w:sz w:val="20"/>
          <w:lang w:eastAsia="zh-CN"/>
        </w:rPr>
        <w:t>月的工作讨论中提出）：学生在活动中先被</w:t>
      </w:r>
      <w:r>
        <w:rPr>
          <w:sz w:val="20"/>
          <w:lang w:eastAsia="zh-CN"/>
        </w:rPr>
        <w:t>"</w:t>
      </w:r>
      <w:r>
        <w:rPr>
          <w:sz w:val="20"/>
          <w:lang w:eastAsia="zh-CN"/>
        </w:rPr>
        <w:t>撞</w:t>
      </w:r>
      <w:r>
        <w:rPr>
          <w:sz w:val="20"/>
          <w:lang w:eastAsia="zh-CN"/>
        </w:rPr>
        <w:t>"——</w:t>
      </w:r>
      <w:r>
        <w:rPr>
          <w:sz w:val="20"/>
          <w:lang w:eastAsia="zh-CN"/>
        </w:rPr>
        <w:t>遇到一个拨动心弦的人或瞬间，打破原有的社交惯性；然后</w:t>
      </w:r>
      <w:r>
        <w:rPr>
          <w:sz w:val="20"/>
          <w:lang w:eastAsia="zh-CN"/>
        </w:rPr>
        <w:t>"</w:t>
      </w:r>
      <w:r>
        <w:rPr>
          <w:sz w:val="20"/>
          <w:lang w:eastAsia="zh-CN"/>
        </w:rPr>
        <w:t>见</w:t>
      </w:r>
      <w:r>
        <w:rPr>
          <w:sz w:val="20"/>
          <w:lang w:eastAsia="zh-CN"/>
        </w:rPr>
        <w:t>"——</w:t>
      </w:r>
      <w:r>
        <w:rPr>
          <w:sz w:val="20"/>
          <w:lang w:eastAsia="zh-CN"/>
        </w:rPr>
        <w:t>在与他人对话中反观自身，获得新的自我认知；继而</w:t>
      </w:r>
      <w:r>
        <w:rPr>
          <w:sz w:val="20"/>
          <w:lang w:eastAsia="zh-CN"/>
        </w:rPr>
        <w:t>"</w:t>
      </w:r>
      <w:r>
        <w:rPr>
          <w:sz w:val="20"/>
          <w:lang w:eastAsia="zh-CN"/>
        </w:rPr>
        <w:t>觉</w:t>
      </w:r>
      <w:r>
        <w:rPr>
          <w:sz w:val="20"/>
          <w:lang w:eastAsia="zh-CN"/>
        </w:rPr>
        <w:t>"——</w:t>
      </w:r>
      <w:r>
        <w:rPr>
          <w:sz w:val="20"/>
          <w:lang w:eastAsia="zh-CN"/>
        </w:rPr>
        <w:t>觉察后的</w:t>
      </w:r>
      <w:r>
        <w:rPr>
          <w:sz w:val="20"/>
          <w:lang w:eastAsia="zh-CN"/>
        </w:rPr>
        <w:t>mindset</w:t>
      </w:r>
      <w:r>
        <w:rPr>
          <w:sz w:val="20"/>
          <w:lang w:eastAsia="zh-CN"/>
        </w:rPr>
        <w:t>提升催生行动意愿；最终在反复实践中</w:t>
      </w:r>
      <w:r>
        <w:rPr>
          <w:sz w:val="20"/>
          <w:lang w:eastAsia="zh-CN"/>
        </w:rPr>
        <w:t>"</w:t>
      </w:r>
      <w:r>
        <w:rPr>
          <w:sz w:val="20"/>
          <w:lang w:eastAsia="zh-CN"/>
        </w:rPr>
        <w:t>固</w:t>
      </w:r>
      <w:r>
        <w:rPr>
          <w:sz w:val="20"/>
          <w:lang w:eastAsia="zh-CN"/>
        </w:rPr>
        <w:t>"</w:t>
      </w:r>
      <w:r>
        <w:rPr>
          <w:sz w:val="20"/>
          <w:lang w:eastAsia="zh-CN"/>
        </w:rPr>
        <w:t>化新的行为和自我叙事。本报告中的核心成长活力（社交突破、认知学习、自我提升、职业探索）和心理保护，分别对应这一模型的不同阶段。</w:t>
      </w:r>
    </w:p>
    <w:p w14:paraId="5A45A69C" w14:textId="77777777" w:rsidR="00DD0C9B" w:rsidRDefault="00000000">
      <w:pPr>
        <w:pStyle w:val="21"/>
      </w:pPr>
      <w:r>
        <w:rPr>
          <w:rFonts w:ascii="Times New Roman" w:eastAsia="黑体" w:hAnsi="Times New Roman"/>
        </w:rPr>
        <w:t xml:space="preserve">1.2 </w:t>
      </w:r>
      <w:r>
        <w:rPr>
          <w:rFonts w:ascii="Times New Roman" w:eastAsia="黑体" w:hAnsi="Times New Roman"/>
        </w:rPr>
        <w:t>研究设计</w:t>
      </w:r>
    </w:p>
    <w:p w14:paraId="3D159865" w14:textId="77777777" w:rsidR="00DD0C9B" w:rsidRDefault="00000000">
      <w:pPr>
        <w:spacing w:after="120"/>
        <w:rPr>
          <w:lang w:eastAsia="zh-CN"/>
        </w:rPr>
      </w:pPr>
      <w:r>
        <w:t>本研究采用重复横断面设计（</w:t>
      </w:r>
      <w:r>
        <w:t>repeated cross-sectional design</w:t>
      </w:r>
      <w:r>
        <w:t>），包含两波匿名化自陈问卷数据采集。前测于</w:t>
      </w:r>
      <w:r>
        <w:t>4</w:t>
      </w:r>
      <w:r>
        <w:t>月在</w:t>
      </w:r>
      <w:r>
        <w:t xml:space="preserve"> WowLand </w:t>
      </w:r>
      <w:r>
        <w:t>活动正式启动前完成，覆盖</w:t>
      </w:r>
      <w:r>
        <w:t xml:space="preserve"> 150 </w:t>
      </w:r>
      <w:r>
        <w:t>所高校、</w:t>
      </w:r>
      <w:r>
        <w:t xml:space="preserve">53 </w:t>
      </w:r>
      <w:r>
        <w:t>个城市，有效样本</w:t>
      </w:r>
      <w:r>
        <w:t xml:space="preserve"> 2,539 </w:t>
      </w:r>
      <w:r>
        <w:t>人，样本兼顾院校层级（</w:t>
      </w:r>
      <w:r>
        <w:t>985/211/</w:t>
      </w:r>
      <w:r>
        <w:t>双一流</w:t>
      </w:r>
      <w:r>
        <w:t>/</w:t>
      </w:r>
      <w:r>
        <w:t>普通高校）与地域分布。</w:t>
      </w:r>
      <w:r>
        <w:rPr>
          <w:lang w:eastAsia="zh-CN"/>
        </w:rPr>
        <w:t>后测于</w:t>
      </w:r>
      <w:r>
        <w:rPr>
          <w:lang w:eastAsia="zh-CN"/>
        </w:rPr>
        <w:t>6</w:t>
      </w:r>
      <w:r>
        <w:rPr>
          <w:lang w:eastAsia="zh-CN"/>
        </w:rPr>
        <w:t>月邀请实际参与</w:t>
      </w:r>
      <w:r>
        <w:rPr>
          <w:lang w:eastAsia="zh-CN"/>
        </w:rPr>
        <w:t xml:space="preserve"> WowLand </w:t>
      </w:r>
      <w:r>
        <w:rPr>
          <w:lang w:eastAsia="zh-CN"/>
        </w:rPr>
        <w:t>活动或公益活动的学生填答，覆盖</w:t>
      </w:r>
      <w:r>
        <w:rPr>
          <w:lang w:eastAsia="zh-CN"/>
        </w:rPr>
        <w:t xml:space="preserve"> 146 </w:t>
      </w:r>
      <w:r>
        <w:rPr>
          <w:lang w:eastAsia="zh-CN"/>
        </w:rPr>
        <w:t>所高校、</w:t>
      </w:r>
      <w:r>
        <w:rPr>
          <w:lang w:eastAsia="zh-CN"/>
        </w:rPr>
        <w:t xml:space="preserve">69 </w:t>
      </w:r>
      <w:r>
        <w:rPr>
          <w:lang w:eastAsia="zh-CN"/>
        </w:rPr>
        <w:t>个城市，有效样本</w:t>
      </w:r>
      <w:r>
        <w:rPr>
          <w:lang w:eastAsia="zh-CN"/>
        </w:rPr>
        <w:t xml:space="preserve"> 2,092 </w:t>
      </w:r>
      <w:r>
        <w:rPr>
          <w:lang w:eastAsia="zh-CN"/>
        </w:rPr>
        <w:t>人。两波合计有效样本</w:t>
      </w:r>
      <w:r>
        <w:rPr>
          <w:lang w:eastAsia="zh-CN"/>
        </w:rPr>
        <w:t xml:space="preserve"> 4,631 </w:t>
      </w:r>
      <w:r>
        <w:rPr>
          <w:lang w:eastAsia="zh-CN"/>
        </w:rPr>
        <w:t>人。</w:t>
      </w:r>
    </w:p>
    <w:p w14:paraId="00843FD9" w14:textId="77777777" w:rsidR="00DD0C9B" w:rsidRDefault="00000000">
      <w:pPr>
        <w:spacing w:after="120"/>
        <w:rPr>
          <w:lang w:eastAsia="zh-CN"/>
        </w:rPr>
      </w:pPr>
      <w:r>
        <w:rPr>
          <w:lang w:eastAsia="zh-CN"/>
        </w:rPr>
        <w:t>需要说明的是，两波数据未包含可验证的同一被试唯一标识符，因此本报告将前后测比较定义为重复横断面趋势分析。活动参与分析基于后测自陈参与深度，适用于运营复盘与下一轮评估设计，不应被解读为严格随机实验的因果推论。</w:t>
      </w:r>
    </w:p>
    <w:p w14:paraId="6C92238C" w14:textId="77777777" w:rsidR="00DD0C9B" w:rsidRDefault="00000000">
      <w:pPr>
        <w:pStyle w:val="21"/>
        <w:rPr>
          <w:lang w:eastAsia="zh-CN"/>
        </w:rPr>
      </w:pPr>
      <w:r>
        <w:rPr>
          <w:rFonts w:ascii="Times New Roman" w:eastAsia="黑体" w:hAnsi="Times New Roman"/>
          <w:lang w:eastAsia="zh-CN"/>
        </w:rPr>
        <w:t xml:space="preserve">1.3 </w:t>
      </w:r>
      <w:r>
        <w:rPr>
          <w:rFonts w:ascii="Times New Roman" w:eastAsia="黑体" w:hAnsi="Times New Roman"/>
          <w:lang w:eastAsia="zh-CN"/>
        </w:rPr>
        <w:t>核心测量工具</w:t>
      </w:r>
    </w:p>
    <w:p w14:paraId="3D6AA926" w14:textId="77777777" w:rsidR="00DD0C9B" w:rsidRDefault="00000000">
      <w:pPr>
        <w:spacing w:after="120"/>
        <w:rPr>
          <w:lang w:eastAsia="zh-CN"/>
        </w:rPr>
      </w:pPr>
      <w:r>
        <w:rPr>
          <w:lang w:eastAsia="zh-CN"/>
        </w:rPr>
        <w:t>本研究聚焦三个核心构念，分别采用标准化量表进行测量。其中</w:t>
      </w:r>
      <w:r>
        <w:rPr>
          <w:lang w:eastAsia="zh-CN"/>
        </w:rPr>
        <w:t>VFI</w:t>
      </w:r>
      <w:r>
        <w:rPr>
          <w:lang w:eastAsia="zh-CN"/>
        </w:rPr>
        <w:t>（</w:t>
      </w:r>
      <w:r>
        <w:rPr>
          <w:lang w:eastAsia="zh-CN"/>
        </w:rPr>
        <w:t>Volunteer Functions Inventory</w:t>
      </w:r>
      <w:r>
        <w:rPr>
          <w:lang w:eastAsia="zh-CN"/>
        </w:rPr>
        <w:t>）由抖音团队在对比多份候选量表后选定</w:t>
      </w:r>
      <w:r>
        <w:rPr>
          <w:lang w:eastAsia="zh-CN"/>
        </w:rPr>
        <w:t>——</w:t>
      </w:r>
      <w:r>
        <w:rPr>
          <w:lang w:eastAsia="zh-CN"/>
        </w:rPr>
        <w:t>因其</w:t>
      </w:r>
      <w:r>
        <w:rPr>
          <w:lang w:eastAsia="zh-CN"/>
        </w:rPr>
        <w:t>"Understanding/Enhancement/Social/Career"</w:t>
      </w:r>
      <w:r>
        <w:rPr>
          <w:lang w:eastAsia="zh-CN"/>
        </w:rPr>
        <w:t>四个维度的划分与</w:t>
      </w:r>
      <w:r>
        <w:rPr>
          <w:lang w:eastAsia="zh-CN"/>
        </w:rPr>
        <w:t>WowLand</w:t>
      </w:r>
      <w:r>
        <w:rPr>
          <w:lang w:eastAsia="zh-CN"/>
        </w:rPr>
        <w:t>活动</w:t>
      </w:r>
      <w:r>
        <w:rPr>
          <w:lang w:eastAsia="zh-CN"/>
        </w:rPr>
        <w:t>"</w:t>
      </w:r>
      <w:r>
        <w:rPr>
          <w:lang w:eastAsia="zh-CN"/>
        </w:rPr>
        <w:t>认识自己</w:t>
      </w:r>
      <w:r>
        <w:rPr>
          <w:lang w:eastAsia="zh-CN"/>
        </w:rPr>
        <w:t>/</w:t>
      </w:r>
      <w:r>
        <w:rPr>
          <w:lang w:eastAsia="zh-CN"/>
        </w:rPr>
        <w:t>看见可能</w:t>
      </w:r>
      <w:r>
        <w:rPr>
          <w:lang w:eastAsia="zh-CN"/>
        </w:rPr>
        <w:t>/</w:t>
      </w:r>
      <w:r>
        <w:rPr>
          <w:lang w:eastAsia="zh-CN"/>
        </w:rPr>
        <w:t>自我破圈</w:t>
      </w:r>
      <w:r>
        <w:rPr>
          <w:lang w:eastAsia="zh-CN"/>
        </w:rPr>
        <w:t>"</w:t>
      </w:r>
      <w:r>
        <w:rPr>
          <w:lang w:eastAsia="zh-CN"/>
        </w:rPr>
        <w:t>的定位最为契合。</w:t>
      </w:r>
      <w:r>
        <w:rPr>
          <w:lang w:eastAsia="zh-CN"/>
        </w:rPr>
        <w:t>GHQ-12</w:t>
      </w:r>
      <w:r>
        <w:rPr>
          <w:lang w:eastAsia="zh-CN"/>
        </w:rPr>
        <w:t>由孙健敏教授指定，成长型思维量表基于</w:t>
      </w:r>
      <w:r>
        <w:rPr>
          <w:lang w:eastAsia="zh-CN"/>
        </w:rPr>
        <w:lastRenderedPageBreak/>
        <w:t>Dweck(2006)</w:t>
      </w:r>
      <w:r>
        <w:rPr>
          <w:lang w:eastAsia="zh-CN"/>
        </w:rPr>
        <w:t>经典量表改编。所有指标的原始得分均线性转换为</w:t>
      </w:r>
      <w:r>
        <w:rPr>
          <w:lang w:eastAsia="zh-CN"/>
        </w:rPr>
        <w:t xml:space="preserve"> 0–100 </w:t>
      </w:r>
      <w:r>
        <w:rPr>
          <w:lang w:eastAsia="zh-CN"/>
        </w:rPr>
        <w:t>标准化分数，以便跨指标比较（详细转换公式见附录）。</w:t>
      </w:r>
    </w:p>
    <w:p w14:paraId="3FE7DC6A" w14:textId="77777777" w:rsidR="00DD0C9B" w:rsidRDefault="00000000">
      <w:pPr>
        <w:keepNext/>
        <w:spacing w:before="40" w:after="80"/>
      </w:pPr>
      <w:r>
        <w:rPr>
          <w:color w:val="3C3C3C"/>
          <w:sz w:val="20"/>
        </w:rPr>
        <w:t xml:space="preserve">Table 1. </w:t>
      </w:r>
      <w:r>
        <w:rPr>
          <w:color w:val="3C3C3C"/>
          <w:sz w:val="20"/>
        </w:rPr>
        <w:t>核心量表信息</w:t>
      </w:r>
    </w:p>
    <w:tbl>
      <w:tblPr>
        <w:tblStyle w:val="aff1"/>
        <w:tblW w:w="0" w:type="auto"/>
        <w:jc w:val="center"/>
        <w:tblLook w:val="04A0" w:firstRow="1" w:lastRow="0" w:firstColumn="1" w:lastColumn="0" w:noHBand="0" w:noVBand="1"/>
      </w:tblPr>
      <w:tblGrid>
        <w:gridCol w:w="1247"/>
        <w:gridCol w:w="1701"/>
        <w:gridCol w:w="680"/>
        <w:gridCol w:w="1134"/>
        <w:gridCol w:w="850"/>
        <w:gridCol w:w="850"/>
        <w:gridCol w:w="1701"/>
      </w:tblGrid>
      <w:tr w:rsidR="00DD0C9B" w14:paraId="4459D6A7" w14:textId="77777777">
        <w:trPr>
          <w:cantSplit/>
          <w:jc w:val="center"/>
        </w:trPr>
        <w:tc>
          <w:tcPr>
            <w:tcW w:w="1247" w:type="dxa"/>
            <w:shd w:val="clear" w:color="auto" w:fill="2E75B6"/>
          </w:tcPr>
          <w:p w14:paraId="3CFF9E88" w14:textId="77777777" w:rsidR="00DD0C9B" w:rsidRDefault="00000000">
            <w:pPr>
              <w:keepNext/>
              <w:jc w:val="center"/>
            </w:pPr>
            <w:r>
              <w:rPr>
                <w:b/>
                <w:color w:val="FFFFFF"/>
                <w:sz w:val="20"/>
              </w:rPr>
              <w:t>量表</w:t>
            </w:r>
          </w:p>
        </w:tc>
        <w:tc>
          <w:tcPr>
            <w:tcW w:w="1701" w:type="dxa"/>
            <w:shd w:val="clear" w:color="auto" w:fill="2E75B6"/>
          </w:tcPr>
          <w:p w14:paraId="3571A0F2" w14:textId="77777777" w:rsidR="00DD0C9B" w:rsidRDefault="00000000">
            <w:pPr>
              <w:keepNext/>
              <w:jc w:val="center"/>
            </w:pPr>
            <w:r>
              <w:rPr>
                <w:b/>
                <w:color w:val="FFFFFF"/>
                <w:sz w:val="20"/>
              </w:rPr>
              <w:t>测量构念</w:t>
            </w:r>
          </w:p>
        </w:tc>
        <w:tc>
          <w:tcPr>
            <w:tcW w:w="680" w:type="dxa"/>
            <w:shd w:val="clear" w:color="auto" w:fill="2E75B6"/>
          </w:tcPr>
          <w:p w14:paraId="63384013" w14:textId="77777777" w:rsidR="00DD0C9B" w:rsidRDefault="00000000">
            <w:pPr>
              <w:keepNext/>
              <w:jc w:val="center"/>
            </w:pPr>
            <w:r>
              <w:rPr>
                <w:b/>
                <w:color w:val="FFFFFF"/>
                <w:sz w:val="20"/>
              </w:rPr>
              <w:t>题数</w:t>
            </w:r>
          </w:p>
        </w:tc>
        <w:tc>
          <w:tcPr>
            <w:tcW w:w="1134" w:type="dxa"/>
            <w:shd w:val="clear" w:color="auto" w:fill="2E75B6"/>
          </w:tcPr>
          <w:p w14:paraId="7FFF02C6" w14:textId="77777777" w:rsidR="00DD0C9B" w:rsidRDefault="00000000">
            <w:pPr>
              <w:keepNext/>
              <w:jc w:val="center"/>
            </w:pPr>
            <w:r>
              <w:rPr>
                <w:b/>
                <w:color w:val="FFFFFF"/>
                <w:sz w:val="20"/>
              </w:rPr>
              <w:t>原始量尺</w:t>
            </w:r>
          </w:p>
        </w:tc>
        <w:tc>
          <w:tcPr>
            <w:tcW w:w="850" w:type="dxa"/>
            <w:shd w:val="clear" w:color="auto" w:fill="2E75B6"/>
          </w:tcPr>
          <w:p w14:paraId="751A5904" w14:textId="77777777" w:rsidR="00DD0C9B" w:rsidRDefault="00000000">
            <w:pPr>
              <w:keepNext/>
              <w:jc w:val="center"/>
            </w:pPr>
            <w:r>
              <w:rPr>
                <w:b/>
                <w:color w:val="FFFFFF"/>
                <w:sz w:val="20"/>
              </w:rPr>
              <w:t>4</w:t>
            </w:r>
            <w:r>
              <w:rPr>
                <w:b/>
                <w:color w:val="FFFFFF"/>
                <w:sz w:val="20"/>
              </w:rPr>
              <w:t>月</w:t>
            </w:r>
            <w:r>
              <w:rPr>
                <w:b/>
                <w:color w:val="FFFFFF"/>
                <w:sz w:val="20"/>
              </w:rPr>
              <w:t xml:space="preserve"> α</w:t>
            </w:r>
          </w:p>
        </w:tc>
        <w:tc>
          <w:tcPr>
            <w:tcW w:w="850" w:type="dxa"/>
            <w:shd w:val="clear" w:color="auto" w:fill="2E75B6"/>
          </w:tcPr>
          <w:p w14:paraId="0ED5EEA9" w14:textId="77777777" w:rsidR="00DD0C9B" w:rsidRDefault="00000000">
            <w:pPr>
              <w:keepNext/>
              <w:jc w:val="center"/>
            </w:pPr>
            <w:r>
              <w:rPr>
                <w:b/>
                <w:color w:val="FFFFFF"/>
                <w:sz w:val="20"/>
              </w:rPr>
              <w:t>6</w:t>
            </w:r>
            <w:r>
              <w:rPr>
                <w:b/>
                <w:color w:val="FFFFFF"/>
                <w:sz w:val="20"/>
              </w:rPr>
              <w:t>月</w:t>
            </w:r>
            <w:r>
              <w:rPr>
                <w:b/>
                <w:color w:val="FFFFFF"/>
                <w:sz w:val="20"/>
              </w:rPr>
              <w:t xml:space="preserve"> α</w:t>
            </w:r>
          </w:p>
        </w:tc>
        <w:tc>
          <w:tcPr>
            <w:tcW w:w="1701" w:type="dxa"/>
            <w:shd w:val="clear" w:color="auto" w:fill="2E75B6"/>
          </w:tcPr>
          <w:p w14:paraId="403174C7" w14:textId="77777777" w:rsidR="00DD0C9B" w:rsidRDefault="00000000">
            <w:pPr>
              <w:keepNext/>
              <w:jc w:val="center"/>
            </w:pPr>
            <w:r>
              <w:rPr>
                <w:b/>
                <w:color w:val="FFFFFF"/>
                <w:sz w:val="20"/>
              </w:rPr>
              <w:t>来源</w:t>
            </w:r>
          </w:p>
        </w:tc>
      </w:tr>
      <w:tr w:rsidR="00DD0C9B" w14:paraId="73877237" w14:textId="77777777">
        <w:trPr>
          <w:cantSplit/>
          <w:jc w:val="center"/>
        </w:trPr>
        <w:tc>
          <w:tcPr>
            <w:tcW w:w="1247" w:type="dxa"/>
          </w:tcPr>
          <w:p w14:paraId="458C8EC6" w14:textId="77777777" w:rsidR="00DD0C9B" w:rsidRDefault="00000000">
            <w:pPr>
              <w:keepNext/>
              <w:jc w:val="center"/>
            </w:pPr>
            <w:r>
              <w:rPr>
                <w:sz w:val="20"/>
              </w:rPr>
              <w:t>GHQ-12</w:t>
            </w:r>
          </w:p>
        </w:tc>
        <w:tc>
          <w:tcPr>
            <w:tcW w:w="1701" w:type="dxa"/>
          </w:tcPr>
          <w:p w14:paraId="3C4E0E0F" w14:textId="77777777" w:rsidR="00DD0C9B" w:rsidRDefault="00000000">
            <w:pPr>
              <w:keepNext/>
              <w:jc w:val="center"/>
            </w:pPr>
            <w:r>
              <w:rPr>
                <w:sz w:val="20"/>
              </w:rPr>
              <w:t>心理健康（心理困扰）</w:t>
            </w:r>
          </w:p>
        </w:tc>
        <w:tc>
          <w:tcPr>
            <w:tcW w:w="680" w:type="dxa"/>
          </w:tcPr>
          <w:p w14:paraId="197E1DE8" w14:textId="77777777" w:rsidR="00DD0C9B" w:rsidRDefault="00000000">
            <w:pPr>
              <w:keepNext/>
              <w:jc w:val="center"/>
            </w:pPr>
            <w:r>
              <w:rPr>
                <w:sz w:val="20"/>
              </w:rPr>
              <w:t>12</w:t>
            </w:r>
          </w:p>
        </w:tc>
        <w:tc>
          <w:tcPr>
            <w:tcW w:w="1134" w:type="dxa"/>
          </w:tcPr>
          <w:p w14:paraId="164E1990" w14:textId="77777777" w:rsidR="00DD0C9B" w:rsidRDefault="00000000">
            <w:pPr>
              <w:keepNext/>
              <w:jc w:val="center"/>
            </w:pPr>
            <w:r>
              <w:rPr>
                <w:sz w:val="20"/>
              </w:rPr>
              <w:t>0–3</w:t>
            </w:r>
            <w:r>
              <w:rPr>
                <w:sz w:val="20"/>
              </w:rPr>
              <w:t>（</w:t>
            </w:r>
            <w:r>
              <w:rPr>
                <w:sz w:val="20"/>
              </w:rPr>
              <w:t>4</w:t>
            </w:r>
            <w:r>
              <w:rPr>
                <w:sz w:val="20"/>
              </w:rPr>
              <w:t>点）</w:t>
            </w:r>
          </w:p>
        </w:tc>
        <w:tc>
          <w:tcPr>
            <w:tcW w:w="850" w:type="dxa"/>
          </w:tcPr>
          <w:p w14:paraId="4D375957" w14:textId="77777777" w:rsidR="00DD0C9B" w:rsidRDefault="00000000">
            <w:pPr>
              <w:keepNext/>
              <w:jc w:val="center"/>
            </w:pPr>
            <w:r>
              <w:rPr>
                <w:sz w:val="20"/>
              </w:rPr>
              <w:t>.848</w:t>
            </w:r>
          </w:p>
        </w:tc>
        <w:tc>
          <w:tcPr>
            <w:tcW w:w="850" w:type="dxa"/>
          </w:tcPr>
          <w:p w14:paraId="5F6B4901" w14:textId="77777777" w:rsidR="00DD0C9B" w:rsidRDefault="00000000">
            <w:pPr>
              <w:keepNext/>
              <w:jc w:val="center"/>
            </w:pPr>
            <w:r>
              <w:rPr>
                <w:sz w:val="20"/>
              </w:rPr>
              <w:t>.832</w:t>
            </w:r>
          </w:p>
        </w:tc>
        <w:tc>
          <w:tcPr>
            <w:tcW w:w="1701" w:type="dxa"/>
          </w:tcPr>
          <w:p w14:paraId="31DC8282" w14:textId="77777777" w:rsidR="00DD0C9B" w:rsidRDefault="00000000">
            <w:pPr>
              <w:keepNext/>
              <w:jc w:val="center"/>
            </w:pPr>
            <w:r>
              <w:rPr>
                <w:sz w:val="20"/>
              </w:rPr>
              <w:t>Goldberg &amp; Williams, 1988</w:t>
            </w:r>
          </w:p>
        </w:tc>
      </w:tr>
      <w:tr w:rsidR="00DD0C9B" w14:paraId="76D711E2" w14:textId="77777777">
        <w:trPr>
          <w:cantSplit/>
          <w:jc w:val="center"/>
        </w:trPr>
        <w:tc>
          <w:tcPr>
            <w:tcW w:w="1247" w:type="dxa"/>
            <w:shd w:val="clear" w:color="auto" w:fill="F2F2F2"/>
          </w:tcPr>
          <w:p w14:paraId="2E35A2A4" w14:textId="77777777" w:rsidR="00DD0C9B" w:rsidRDefault="00000000">
            <w:pPr>
              <w:keepNext/>
              <w:jc w:val="center"/>
              <w:rPr>
                <w:lang w:eastAsia="zh-CN"/>
              </w:rPr>
            </w:pPr>
            <w:r>
              <w:rPr>
                <w:sz w:val="20"/>
                <w:lang w:eastAsia="zh-CN"/>
              </w:rPr>
              <w:t>核心成长活力（</w:t>
            </w:r>
            <w:r>
              <w:rPr>
                <w:sz w:val="20"/>
                <w:lang w:eastAsia="zh-CN"/>
              </w:rPr>
              <w:t>VFI</w:t>
            </w:r>
            <w:r>
              <w:rPr>
                <w:sz w:val="20"/>
                <w:lang w:eastAsia="zh-CN"/>
              </w:rPr>
              <w:t>子指数）</w:t>
            </w:r>
          </w:p>
        </w:tc>
        <w:tc>
          <w:tcPr>
            <w:tcW w:w="1701" w:type="dxa"/>
            <w:shd w:val="clear" w:color="auto" w:fill="F2F2F2"/>
          </w:tcPr>
          <w:p w14:paraId="5AAD2E64" w14:textId="77777777" w:rsidR="00DD0C9B" w:rsidRDefault="00000000">
            <w:pPr>
              <w:keepNext/>
              <w:jc w:val="center"/>
            </w:pPr>
            <w:r>
              <w:rPr>
                <w:sz w:val="20"/>
              </w:rPr>
              <w:t>成长活力（核心）</w:t>
            </w:r>
          </w:p>
        </w:tc>
        <w:tc>
          <w:tcPr>
            <w:tcW w:w="680" w:type="dxa"/>
            <w:shd w:val="clear" w:color="auto" w:fill="F2F2F2"/>
          </w:tcPr>
          <w:p w14:paraId="40D990BD" w14:textId="77777777" w:rsidR="00DD0C9B" w:rsidRDefault="00000000">
            <w:pPr>
              <w:keepNext/>
              <w:jc w:val="center"/>
            </w:pPr>
            <w:r>
              <w:rPr>
                <w:sz w:val="20"/>
              </w:rPr>
              <w:t>12</w:t>
            </w:r>
          </w:p>
        </w:tc>
        <w:tc>
          <w:tcPr>
            <w:tcW w:w="1134" w:type="dxa"/>
            <w:shd w:val="clear" w:color="auto" w:fill="F2F2F2"/>
          </w:tcPr>
          <w:p w14:paraId="75927767" w14:textId="77777777" w:rsidR="00DD0C9B" w:rsidRDefault="00000000">
            <w:pPr>
              <w:keepNext/>
              <w:jc w:val="center"/>
            </w:pPr>
            <w:r>
              <w:rPr>
                <w:sz w:val="20"/>
              </w:rPr>
              <w:t>1–7</w:t>
            </w:r>
            <w:r>
              <w:rPr>
                <w:sz w:val="20"/>
              </w:rPr>
              <w:t>（</w:t>
            </w:r>
            <w:r>
              <w:rPr>
                <w:sz w:val="20"/>
              </w:rPr>
              <w:t>7</w:t>
            </w:r>
            <w:r>
              <w:rPr>
                <w:sz w:val="20"/>
              </w:rPr>
              <w:t>点）</w:t>
            </w:r>
          </w:p>
        </w:tc>
        <w:tc>
          <w:tcPr>
            <w:tcW w:w="850" w:type="dxa"/>
            <w:shd w:val="clear" w:color="auto" w:fill="F2F2F2"/>
          </w:tcPr>
          <w:p w14:paraId="0EFB94F8" w14:textId="77777777" w:rsidR="00DD0C9B" w:rsidRDefault="00000000">
            <w:pPr>
              <w:keepNext/>
              <w:jc w:val="center"/>
            </w:pPr>
            <w:r>
              <w:rPr>
                <w:sz w:val="20"/>
              </w:rPr>
              <w:t>.931</w:t>
            </w:r>
          </w:p>
        </w:tc>
        <w:tc>
          <w:tcPr>
            <w:tcW w:w="850" w:type="dxa"/>
            <w:shd w:val="clear" w:color="auto" w:fill="F2F2F2"/>
          </w:tcPr>
          <w:p w14:paraId="648EACF5" w14:textId="77777777" w:rsidR="00DD0C9B" w:rsidRDefault="00000000">
            <w:pPr>
              <w:keepNext/>
              <w:jc w:val="center"/>
            </w:pPr>
            <w:r>
              <w:rPr>
                <w:sz w:val="20"/>
              </w:rPr>
              <w:t>.956</w:t>
            </w:r>
          </w:p>
        </w:tc>
        <w:tc>
          <w:tcPr>
            <w:tcW w:w="1701" w:type="dxa"/>
            <w:shd w:val="clear" w:color="auto" w:fill="F2F2F2"/>
          </w:tcPr>
          <w:p w14:paraId="508E1C0D" w14:textId="77777777" w:rsidR="00DD0C9B" w:rsidRDefault="00000000">
            <w:pPr>
              <w:keepNext/>
              <w:jc w:val="center"/>
              <w:rPr>
                <w:lang w:eastAsia="zh-CN"/>
              </w:rPr>
            </w:pPr>
            <w:r>
              <w:rPr>
                <w:sz w:val="20"/>
                <w:lang w:eastAsia="zh-CN"/>
              </w:rPr>
              <w:t>VFI</w:t>
            </w:r>
            <w:r>
              <w:rPr>
                <w:sz w:val="20"/>
                <w:lang w:eastAsia="zh-CN"/>
              </w:rPr>
              <w:t>改编，不含心理保护维度</w:t>
            </w:r>
          </w:p>
        </w:tc>
      </w:tr>
      <w:tr w:rsidR="00DD0C9B" w14:paraId="11ADFEA8" w14:textId="77777777">
        <w:trPr>
          <w:cantSplit/>
          <w:jc w:val="center"/>
        </w:trPr>
        <w:tc>
          <w:tcPr>
            <w:tcW w:w="1247" w:type="dxa"/>
          </w:tcPr>
          <w:p w14:paraId="33D61246" w14:textId="77777777" w:rsidR="00DD0C9B" w:rsidRDefault="00000000">
            <w:pPr>
              <w:keepNext/>
              <w:jc w:val="center"/>
              <w:rPr>
                <w:lang w:eastAsia="zh-CN"/>
              </w:rPr>
            </w:pPr>
            <w:r>
              <w:rPr>
                <w:sz w:val="20"/>
                <w:lang w:eastAsia="zh-CN"/>
              </w:rPr>
              <w:t>心理保护（</w:t>
            </w:r>
            <w:r>
              <w:rPr>
                <w:sz w:val="20"/>
                <w:lang w:eastAsia="zh-CN"/>
              </w:rPr>
              <w:t>VFI</w:t>
            </w:r>
            <w:r>
              <w:rPr>
                <w:sz w:val="20"/>
                <w:lang w:eastAsia="zh-CN"/>
              </w:rPr>
              <w:t>子指数）</w:t>
            </w:r>
          </w:p>
        </w:tc>
        <w:tc>
          <w:tcPr>
            <w:tcW w:w="1701" w:type="dxa"/>
          </w:tcPr>
          <w:p w14:paraId="3687D4FB" w14:textId="77777777" w:rsidR="00DD0C9B" w:rsidRDefault="00000000">
            <w:pPr>
              <w:keepNext/>
              <w:jc w:val="center"/>
            </w:pPr>
            <w:r>
              <w:rPr>
                <w:sz w:val="20"/>
              </w:rPr>
              <w:t>补偿性应对</w:t>
            </w:r>
          </w:p>
        </w:tc>
        <w:tc>
          <w:tcPr>
            <w:tcW w:w="680" w:type="dxa"/>
          </w:tcPr>
          <w:p w14:paraId="14027AF3" w14:textId="77777777" w:rsidR="00DD0C9B" w:rsidRDefault="00000000">
            <w:pPr>
              <w:keepNext/>
              <w:jc w:val="center"/>
            </w:pPr>
            <w:r>
              <w:rPr>
                <w:sz w:val="20"/>
              </w:rPr>
              <w:t>3</w:t>
            </w:r>
          </w:p>
        </w:tc>
        <w:tc>
          <w:tcPr>
            <w:tcW w:w="1134" w:type="dxa"/>
          </w:tcPr>
          <w:p w14:paraId="3E3386FB" w14:textId="77777777" w:rsidR="00DD0C9B" w:rsidRDefault="00000000">
            <w:pPr>
              <w:keepNext/>
              <w:jc w:val="center"/>
            </w:pPr>
            <w:r>
              <w:rPr>
                <w:sz w:val="20"/>
              </w:rPr>
              <w:t>1–7</w:t>
            </w:r>
            <w:r>
              <w:rPr>
                <w:sz w:val="20"/>
              </w:rPr>
              <w:t>（</w:t>
            </w:r>
            <w:r>
              <w:rPr>
                <w:sz w:val="20"/>
              </w:rPr>
              <w:t>7</w:t>
            </w:r>
            <w:r>
              <w:rPr>
                <w:sz w:val="20"/>
              </w:rPr>
              <w:t>点）</w:t>
            </w:r>
          </w:p>
        </w:tc>
        <w:tc>
          <w:tcPr>
            <w:tcW w:w="850" w:type="dxa"/>
          </w:tcPr>
          <w:p w14:paraId="59CE28B1" w14:textId="77777777" w:rsidR="00DD0C9B" w:rsidRDefault="00000000">
            <w:pPr>
              <w:keepNext/>
              <w:jc w:val="center"/>
            </w:pPr>
            <w:r>
              <w:rPr>
                <w:sz w:val="20"/>
              </w:rPr>
              <w:t>.810</w:t>
            </w:r>
          </w:p>
        </w:tc>
        <w:tc>
          <w:tcPr>
            <w:tcW w:w="850" w:type="dxa"/>
          </w:tcPr>
          <w:p w14:paraId="54FC0283" w14:textId="77777777" w:rsidR="00DD0C9B" w:rsidRDefault="00000000">
            <w:pPr>
              <w:keepNext/>
              <w:jc w:val="center"/>
            </w:pPr>
            <w:r>
              <w:rPr>
                <w:sz w:val="20"/>
              </w:rPr>
              <w:t>.876</w:t>
            </w:r>
          </w:p>
        </w:tc>
        <w:tc>
          <w:tcPr>
            <w:tcW w:w="1701" w:type="dxa"/>
          </w:tcPr>
          <w:p w14:paraId="62F9513A" w14:textId="77777777" w:rsidR="00DD0C9B" w:rsidRDefault="00000000">
            <w:pPr>
              <w:keepNext/>
              <w:jc w:val="center"/>
            </w:pPr>
            <w:r>
              <w:rPr>
                <w:sz w:val="20"/>
              </w:rPr>
              <w:t>VFI Protective</w:t>
            </w:r>
            <w:r>
              <w:rPr>
                <w:sz w:val="20"/>
              </w:rPr>
              <w:t>维度，独立构念</w:t>
            </w:r>
          </w:p>
        </w:tc>
      </w:tr>
      <w:tr w:rsidR="00DD0C9B" w14:paraId="18FCBAF0" w14:textId="77777777">
        <w:trPr>
          <w:cantSplit/>
          <w:jc w:val="center"/>
        </w:trPr>
        <w:tc>
          <w:tcPr>
            <w:tcW w:w="1247" w:type="dxa"/>
            <w:shd w:val="clear" w:color="auto" w:fill="F2F2F2"/>
          </w:tcPr>
          <w:p w14:paraId="5B0F2BAD" w14:textId="77777777" w:rsidR="00DD0C9B" w:rsidRDefault="00000000">
            <w:pPr>
              <w:jc w:val="center"/>
            </w:pPr>
            <w:r>
              <w:rPr>
                <w:sz w:val="20"/>
              </w:rPr>
              <w:t>自我成长思维量表</w:t>
            </w:r>
          </w:p>
        </w:tc>
        <w:tc>
          <w:tcPr>
            <w:tcW w:w="1701" w:type="dxa"/>
            <w:shd w:val="clear" w:color="auto" w:fill="F2F2F2"/>
          </w:tcPr>
          <w:p w14:paraId="700B71F9" w14:textId="77777777" w:rsidR="00DD0C9B" w:rsidRDefault="00000000">
            <w:pPr>
              <w:jc w:val="center"/>
            </w:pPr>
            <w:r>
              <w:rPr>
                <w:sz w:val="20"/>
              </w:rPr>
              <w:t>成长型思维</w:t>
            </w:r>
          </w:p>
        </w:tc>
        <w:tc>
          <w:tcPr>
            <w:tcW w:w="680" w:type="dxa"/>
            <w:shd w:val="clear" w:color="auto" w:fill="F2F2F2"/>
          </w:tcPr>
          <w:p w14:paraId="02204D67" w14:textId="77777777" w:rsidR="00DD0C9B" w:rsidRDefault="00000000">
            <w:pPr>
              <w:jc w:val="center"/>
            </w:pPr>
            <w:r>
              <w:rPr>
                <w:sz w:val="20"/>
              </w:rPr>
              <w:t>6</w:t>
            </w:r>
          </w:p>
        </w:tc>
        <w:tc>
          <w:tcPr>
            <w:tcW w:w="1134" w:type="dxa"/>
            <w:shd w:val="clear" w:color="auto" w:fill="F2F2F2"/>
          </w:tcPr>
          <w:p w14:paraId="2C462A48" w14:textId="77777777" w:rsidR="00DD0C9B" w:rsidRDefault="00000000">
            <w:pPr>
              <w:jc w:val="center"/>
            </w:pPr>
            <w:r>
              <w:rPr>
                <w:sz w:val="20"/>
              </w:rPr>
              <w:t>1–7</w:t>
            </w:r>
            <w:r>
              <w:rPr>
                <w:sz w:val="20"/>
              </w:rPr>
              <w:t>（</w:t>
            </w:r>
            <w:r>
              <w:rPr>
                <w:sz w:val="20"/>
              </w:rPr>
              <w:t>7</w:t>
            </w:r>
            <w:r>
              <w:rPr>
                <w:sz w:val="20"/>
              </w:rPr>
              <w:t>点）</w:t>
            </w:r>
          </w:p>
        </w:tc>
        <w:tc>
          <w:tcPr>
            <w:tcW w:w="850" w:type="dxa"/>
            <w:shd w:val="clear" w:color="auto" w:fill="F2F2F2"/>
          </w:tcPr>
          <w:p w14:paraId="1AD0D90A" w14:textId="77777777" w:rsidR="00DD0C9B" w:rsidRDefault="00000000">
            <w:pPr>
              <w:jc w:val="center"/>
            </w:pPr>
            <w:r>
              <w:rPr>
                <w:sz w:val="20"/>
              </w:rPr>
              <w:t>.696</w:t>
            </w:r>
          </w:p>
        </w:tc>
        <w:tc>
          <w:tcPr>
            <w:tcW w:w="850" w:type="dxa"/>
            <w:shd w:val="clear" w:color="auto" w:fill="F2F2F2"/>
          </w:tcPr>
          <w:p w14:paraId="592306AF" w14:textId="77777777" w:rsidR="00DD0C9B" w:rsidRDefault="00000000">
            <w:pPr>
              <w:jc w:val="center"/>
            </w:pPr>
            <w:r>
              <w:rPr>
                <w:sz w:val="20"/>
              </w:rPr>
              <w:t>.588</w:t>
            </w:r>
          </w:p>
        </w:tc>
        <w:tc>
          <w:tcPr>
            <w:tcW w:w="1701" w:type="dxa"/>
            <w:shd w:val="clear" w:color="auto" w:fill="F2F2F2"/>
          </w:tcPr>
          <w:p w14:paraId="2FC44E4D" w14:textId="77777777" w:rsidR="00DD0C9B" w:rsidRDefault="00000000">
            <w:pPr>
              <w:jc w:val="center"/>
            </w:pPr>
            <w:r>
              <w:rPr>
                <w:sz w:val="20"/>
              </w:rPr>
              <w:t>改编自</w:t>
            </w:r>
            <w:r>
              <w:rPr>
                <w:sz w:val="20"/>
              </w:rPr>
              <w:t xml:space="preserve"> Dweck, 2006</w:t>
            </w:r>
          </w:p>
        </w:tc>
      </w:tr>
    </w:tbl>
    <w:p w14:paraId="329C504C" w14:textId="77777777" w:rsidR="00DD0C9B" w:rsidRDefault="00DD0C9B"/>
    <w:p w14:paraId="31C1358C" w14:textId="77777777" w:rsidR="00DD0C9B" w:rsidRDefault="00000000">
      <w:pPr>
        <w:keepNext/>
        <w:spacing w:before="40" w:after="80"/>
        <w:rPr>
          <w:lang w:eastAsia="zh-CN"/>
        </w:rPr>
      </w:pPr>
      <w:r>
        <w:rPr>
          <w:color w:val="3C3C3C"/>
          <w:sz w:val="20"/>
        </w:rPr>
        <w:t>注：</w:t>
      </w:r>
      <w:r>
        <w:rPr>
          <w:color w:val="3C3C3C"/>
          <w:sz w:val="20"/>
        </w:rPr>
        <w:t>VFI = Volunteer Functions Inventory</w:t>
      </w:r>
      <w:r>
        <w:rPr>
          <w:color w:val="3C3C3C"/>
          <w:sz w:val="20"/>
        </w:rPr>
        <w:t>，改编版。本报告将</w:t>
      </w:r>
      <w:r>
        <w:rPr>
          <w:color w:val="3C3C3C"/>
          <w:sz w:val="20"/>
        </w:rPr>
        <w:t>VFI</w:t>
      </w:r>
      <w:r>
        <w:rPr>
          <w:color w:val="3C3C3C"/>
          <w:sz w:val="20"/>
        </w:rPr>
        <w:t>拆分为核心成长活力（</w:t>
      </w:r>
      <w:r>
        <w:rPr>
          <w:color w:val="3C3C3C"/>
          <w:sz w:val="20"/>
        </w:rPr>
        <w:t>12</w:t>
      </w:r>
      <w:r>
        <w:rPr>
          <w:color w:val="3C3C3C"/>
          <w:sz w:val="20"/>
        </w:rPr>
        <w:t>题）和心理保护（</w:t>
      </w:r>
      <w:r>
        <w:rPr>
          <w:color w:val="3C3C3C"/>
          <w:sz w:val="20"/>
        </w:rPr>
        <w:t>3</w:t>
      </w:r>
      <w:r>
        <w:rPr>
          <w:color w:val="3C3C3C"/>
          <w:sz w:val="20"/>
        </w:rPr>
        <w:t>题）两个独立指标，拆分依据详见第</w:t>
      </w:r>
      <w:r>
        <w:rPr>
          <w:color w:val="3C3C3C"/>
          <w:sz w:val="20"/>
        </w:rPr>
        <w:t>3</w:t>
      </w:r>
      <w:r>
        <w:rPr>
          <w:color w:val="3C3C3C"/>
          <w:sz w:val="20"/>
        </w:rPr>
        <w:t>章信度与效度分析。</w:t>
      </w:r>
      <w:r>
        <w:rPr>
          <w:color w:val="3C3C3C"/>
          <w:sz w:val="20"/>
          <w:lang w:eastAsia="zh-CN"/>
        </w:rPr>
        <w:t xml:space="preserve">S3 </w:t>
      </w:r>
      <w:r>
        <w:rPr>
          <w:color w:val="3C3C3C"/>
          <w:sz w:val="20"/>
          <w:lang w:eastAsia="zh-CN"/>
        </w:rPr>
        <w:t>后测</w:t>
      </w:r>
      <w:r>
        <w:rPr>
          <w:color w:val="3C3C3C"/>
          <w:sz w:val="20"/>
          <w:lang w:eastAsia="zh-CN"/>
        </w:rPr>
        <w:t xml:space="preserve"> </w:t>
      </w:r>
      <w:r>
        <w:rPr>
          <w:color w:val="3C3C3C"/>
          <w:sz w:val="20"/>
        </w:rPr>
        <w:t>α</w:t>
      </w:r>
      <w:r>
        <w:rPr>
          <w:color w:val="3C3C3C"/>
          <w:sz w:val="20"/>
          <w:lang w:eastAsia="zh-CN"/>
        </w:rPr>
        <w:t xml:space="preserve"> = .588</w:t>
      </w:r>
      <w:r>
        <w:rPr>
          <w:color w:val="3C3C3C"/>
          <w:sz w:val="20"/>
          <w:lang w:eastAsia="zh-CN"/>
        </w:rPr>
        <w:t>，低于常规测量学阈值（</w:t>
      </w:r>
      <w:r>
        <w:rPr>
          <w:color w:val="3C3C3C"/>
          <w:sz w:val="20"/>
          <w:lang w:eastAsia="zh-CN"/>
        </w:rPr>
        <w:t>.70</w:t>
      </w:r>
      <w:r>
        <w:rPr>
          <w:color w:val="3C3C3C"/>
          <w:sz w:val="20"/>
          <w:lang w:eastAsia="zh-CN"/>
        </w:rPr>
        <w:t>），相关结论应作为运营信号参考。</w:t>
      </w:r>
    </w:p>
    <w:p w14:paraId="5C300FB4" w14:textId="77777777" w:rsidR="00DD0C9B" w:rsidRDefault="00000000">
      <w:pPr>
        <w:spacing w:before="120"/>
        <w:rPr>
          <w:lang w:eastAsia="zh-CN"/>
        </w:rPr>
      </w:pPr>
      <w:r>
        <w:rPr>
          <w:rFonts w:eastAsia="楷体"/>
          <w:color w:val="3C3C3C"/>
          <w:sz w:val="22"/>
          <w:lang w:eastAsia="zh-CN"/>
        </w:rPr>
        <w:t>简单来说，两波问卷（</w:t>
      </w:r>
      <w:r>
        <w:rPr>
          <w:rFonts w:eastAsia="楷体"/>
          <w:color w:val="3C3C3C"/>
          <w:sz w:val="22"/>
          <w:lang w:eastAsia="zh-CN"/>
        </w:rPr>
        <w:t>4</w:t>
      </w:r>
      <w:r>
        <w:rPr>
          <w:rFonts w:eastAsia="楷体"/>
          <w:color w:val="3C3C3C"/>
          <w:sz w:val="22"/>
          <w:lang w:eastAsia="zh-CN"/>
        </w:rPr>
        <w:t>月和</w:t>
      </w:r>
      <w:r>
        <w:rPr>
          <w:rFonts w:eastAsia="楷体"/>
          <w:color w:val="3C3C3C"/>
          <w:sz w:val="22"/>
          <w:lang w:eastAsia="zh-CN"/>
        </w:rPr>
        <w:t>6</w:t>
      </w:r>
      <w:r>
        <w:rPr>
          <w:rFonts w:eastAsia="楷体"/>
          <w:color w:val="3C3C3C"/>
          <w:sz w:val="22"/>
          <w:lang w:eastAsia="zh-CN"/>
        </w:rPr>
        <w:t>月各两千多人），三个标准化量表，对比了敢聊行动前后学生的整体状态。前后测不是同一批人，所以结论是趋势判断而非因果定论。这个设计适合回答</w:t>
      </w:r>
      <w:r>
        <w:rPr>
          <w:rFonts w:eastAsia="楷体"/>
          <w:color w:val="3C3C3C"/>
          <w:sz w:val="22"/>
          <w:lang w:eastAsia="zh-CN"/>
        </w:rPr>
        <w:t>"</w:t>
      </w:r>
      <w:r>
        <w:rPr>
          <w:rFonts w:eastAsia="楷体"/>
          <w:color w:val="3C3C3C"/>
          <w:sz w:val="22"/>
          <w:lang w:eastAsia="zh-CN"/>
        </w:rPr>
        <w:t>整体往哪个方向走了</w:t>
      </w:r>
      <w:r>
        <w:rPr>
          <w:rFonts w:eastAsia="楷体"/>
          <w:color w:val="3C3C3C"/>
          <w:sz w:val="22"/>
          <w:lang w:eastAsia="zh-CN"/>
        </w:rPr>
        <w:t>"</w:t>
      </w:r>
      <w:r>
        <w:rPr>
          <w:rFonts w:eastAsia="楷体"/>
          <w:color w:val="3C3C3C"/>
          <w:sz w:val="22"/>
          <w:lang w:eastAsia="zh-CN"/>
        </w:rPr>
        <w:t>，但不适合回答</w:t>
      </w:r>
      <w:r>
        <w:rPr>
          <w:rFonts w:eastAsia="楷体"/>
          <w:color w:val="3C3C3C"/>
          <w:sz w:val="22"/>
          <w:lang w:eastAsia="zh-CN"/>
        </w:rPr>
        <w:t>"</w:t>
      </w:r>
      <w:r>
        <w:rPr>
          <w:rFonts w:eastAsia="楷体"/>
          <w:color w:val="3C3C3C"/>
          <w:sz w:val="22"/>
          <w:lang w:eastAsia="zh-CN"/>
        </w:rPr>
        <w:t>某个具体的学生变没变</w:t>
      </w:r>
      <w:r>
        <w:rPr>
          <w:rFonts w:eastAsia="楷体"/>
          <w:color w:val="3C3C3C"/>
          <w:sz w:val="22"/>
          <w:lang w:eastAsia="zh-CN"/>
        </w:rPr>
        <w:t>"</w:t>
      </w:r>
      <w:r>
        <w:rPr>
          <w:rFonts w:eastAsia="楷体"/>
          <w:color w:val="3C3C3C"/>
          <w:sz w:val="22"/>
          <w:lang w:eastAsia="zh-CN"/>
        </w:rPr>
        <w:t>。</w:t>
      </w:r>
    </w:p>
    <w:p w14:paraId="3AD7500C" w14:textId="77777777" w:rsidR="00DD0C9B" w:rsidRDefault="00000000">
      <w:pPr>
        <w:pStyle w:val="1"/>
        <w:rPr>
          <w:lang w:eastAsia="zh-CN"/>
        </w:rPr>
      </w:pPr>
      <w:r>
        <w:rPr>
          <w:rFonts w:ascii="Times New Roman" w:eastAsia="黑体" w:hAnsi="Times New Roman"/>
          <w:lang w:eastAsia="zh-CN"/>
        </w:rPr>
        <w:t xml:space="preserve">2. </w:t>
      </w:r>
      <w:r>
        <w:rPr>
          <w:rFonts w:ascii="Times New Roman" w:eastAsia="黑体" w:hAnsi="Times New Roman"/>
          <w:lang w:eastAsia="zh-CN"/>
        </w:rPr>
        <w:t>描述性统计</w:t>
      </w:r>
    </w:p>
    <w:p w14:paraId="7126A629" w14:textId="77777777" w:rsidR="00DD0C9B" w:rsidRDefault="00000000">
      <w:pPr>
        <w:pStyle w:val="21"/>
        <w:rPr>
          <w:lang w:eastAsia="zh-CN"/>
        </w:rPr>
      </w:pPr>
      <w:r>
        <w:rPr>
          <w:rFonts w:ascii="Times New Roman" w:eastAsia="黑体" w:hAnsi="Times New Roman"/>
          <w:lang w:eastAsia="zh-CN"/>
        </w:rPr>
        <w:t xml:space="preserve">2.1 </w:t>
      </w:r>
      <w:r>
        <w:rPr>
          <w:rFonts w:ascii="Times New Roman" w:eastAsia="黑体" w:hAnsi="Times New Roman"/>
          <w:lang w:eastAsia="zh-CN"/>
        </w:rPr>
        <w:t>样本人口学分布</w:t>
      </w:r>
    </w:p>
    <w:p w14:paraId="72C16FDF" w14:textId="77777777" w:rsidR="00DD0C9B" w:rsidRDefault="00000000">
      <w:pPr>
        <w:spacing w:after="120"/>
        <w:rPr>
          <w:lang w:eastAsia="zh-CN"/>
        </w:rPr>
      </w:pPr>
      <w:r>
        <w:rPr>
          <w:lang w:eastAsia="zh-CN"/>
        </w:rPr>
        <w:t>两波样本合计</w:t>
      </w:r>
      <w:r>
        <w:rPr>
          <w:lang w:eastAsia="zh-CN"/>
        </w:rPr>
        <w:t xml:space="preserve"> 4,631 </w:t>
      </w:r>
      <w:r>
        <w:rPr>
          <w:lang w:eastAsia="zh-CN"/>
        </w:rPr>
        <w:t>人（前测</w:t>
      </w:r>
      <w:r>
        <w:rPr>
          <w:lang w:eastAsia="zh-CN"/>
        </w:rPr>
        <w:t xml:space="preserve"> 2,539</w:t>
      </w:r>
      <w:r>
        <w:rPr>
          <w:lang w:eastAsia="zh-CN"/>
        </w:rPr>
        <w:t>，后测</w:t>
      </w:r>
      <w:r>
        <w:rPr>
          <w:lang w:eastAsia="zh-CN"/>
        </w:rPr>
        <w:t xml:space="preserve"> 2,092</w:t>
      </w:r>
      <w:r>
        <w:rPr>
          <w:lang w:eastAsia="zh-CN"/>
        </w:rPr>
        <w:t>）。前测覆盖</w:t>
      </w:r>
      <w:r>
        <w:rPr>
          <w:lang w:eastAsia="zh-CN"/>
        </w:rPr>
        <w:t xml:space="preserve"> 150 </w:t>
      </w:r>
      <w:r>
        <w:rPr>
          <w:lang w:eastAsia="zh-CN"/>
        </w:rPr>
        <w:t>所高校、</w:t>
      </w:r>
      <w:r>
        <w:rPr>
          <w:lang w:eastAsia="zh-CN"/>
        </w:rPr>
        <w:t xml:space="preserve">53 </w:t>
      </w:r>
      <w:r>
        <w:rPr>
          <w:lang w:eastAsia="zh-CN"/>
        </w:rPr>
        <w:t>个城市，后测覆盖</w:t>
      </w:r>
      <w:r>
        <w:rPr>
          <w:lang w:eastAsia="zh-CN"/>
        </w:rPr>
        <w:t xml:space="preserve"> 146 </w:t>
      </w:r>
      <w:r>
        <w:rPr>
          <w:lang w:eastAsia="zh-CN"/>
        </w:rPr>
        <w:t>所高校、</w:t>
      </w:r>
      <w:r>
        <w:rPr>
          <w:lang w:eastAsia="zh-CN"/>
        </w:rPr>
        <w:t xml:space="preserve">69 </w:t>
      </w:r>
      <w:r>
        <w:rPr>
          <w:lang w:eastAsia="zh-CN"/>
        </w:rPr>
        <w:t>个城市。以下按七个维度报告人口学分布及各子群的核心指标均值。</w:t>
      </w:r>
    </w:p>
    <w:p w14:paraId="01EDBD52" w14:textId="77777777" w:rsidR="00DD0C9B" w:rsidRDefault="00000000">
      <w:pPr>
        <w:keepNext/>
        <w:spacing w:before="40" w:after="80"/>
      </w:pPr>
      <w:r>
        <w:rPr>
          <w:color w:val="3C3C3C"/>
          <w:sz w:val="20"/>
        </w:rPr>
        <w:lastRenderedPageBreak/>
        <w:t xml:space="preserve">Table 2. </w:t>
      </w:r>
      <w:r>
        <w:rPr>
          <w:color w:val="3C3C3C"/>
          <w:sz w:val="20"/>
        </w:rPr>
        <w:t>样本人口学分布与核心指标均值</w:t>
      </w:r>
    </w:p>
    <w:tbl>
      <w:tblPr>
        <w:tblStyle w:val="aff1"/>
        <w:tblW w:w="0" w:type="auto"/>
        <w:jc w:val="center"/>
        <w:tblLook w:val="04A0" w:firstRow="1" w:lastRow="0" w:firstColumn="1" w:lastColumn="0" w:noHBand="0" w:noVBand="1"/>
      </w:tblPr>
      <w:tblGrid>
        <w:gridCol w:w="1020"/>
        <w:gridCol w:w="1417"/>
        <w:gridCol w:w="1247"/>
        <w:gridCol w:w="1247"/>
        <w:gridCol w:w="1417"/>
        <w:gridCol w:w="1417"/>
      </w:tblGrid>
      <w:tr w:rsidR="00DD0C9B" w14:paraId="33DEAC47" w14:textId="77777777">
        <w:trPr>
          <w:cantSplit/>
          <w:jc w:val="center"/>
        </w:trPr>
        <w:tc>
          <w:tcPr>
            <w:tcW w:w="1020" w:type="dxa"/>
            <w:shd w:val="clear" w:color="auto" w:fill="2E75B6"/>
          </w:tcPr>
          <w:p w14:paraId="18849748" w14:textId="77777777" w:rsidR="00DD0C9B" w:rsidRDefault="00000000">
            <w:pPr>
              <w:keepNext/>
              <w:jc w:val="center"/>
            </w:pPr>
            <w:r>
              <w:rPr>
                <w:b/>
                <w:color w:val="FFFFFF"/>
                <w:sz w:val="20"/>
              </w:rPr>
              <w:t>变量</w:t>
            </w:r>
          </w:p>
        </w:tc>
        <w:tc>
          <w:tcPr>
            <w:tcW w:w="1417" w:type="dxa"/>
            <w:shd w:val="clear" w:color="auto" w:fill="2E75B6"/>
          </w:tcPr>
          <w:p w14:paraId="31AC6A3E" w14:textId="77777777" w:rsidR="00DD0C9B" w:rsidRDefault="00000000">
            <w:pPr>
              <w:keepNext/>
              <w:jc w:val="center"/>
            </w:pPr>
            <w:r>
              <w:rPr>
                <w:b/>
                <w:color w:val="FFFFFF"/>
                <w:sz w:val="20"/>
              </w:rPr>
              <w:t>类别</w:t>
            </w:r>
          </w:p>
        </w:tc>
        <w:tc>
          <w:tcPr>
            <w:tcW w:w="1247" w:type="dxa"/>
            <w:shd w:val="clear" w:color="auto" w:fill="2E75B6"/>
          </w:tcPr>
          <w:p w14:paraId="3E74A923" w14:textId="77777777" w:rsidR="00DD0C9B" w:rsidRDefault="00000000">
            <w:pPr>
              <w:keepNext/>
              <w:jc w:val="center"/>
            </w:pPr>
            <w:r>
              <w:rPr>
                <w:b/>
                <w:color w:val="FFFFFF"/>
                <w:sz w:val="20"/>
              </w:rPr>
              <w:t>前测</w:t>
            </w:r>
            <w:r>
              <w:rPr>
                <w:b/>
                <w:color w:val="FFFFFF"/>
                <w:sz w:val="20"/>
              </w:rPr>
              <w:t xml:space="preserve"> </w:t>
            </w:r>
            <w:r>
              <w:rPr>
                <w:b/>
                <w:i/>
                <w:color w:val="FFFFFF"/>
                <w:sz w:val="20"/>
              </w:rPr>
              <w:t>n</w:t>
            </w:r>
            <w:r>
              <w:rPr>
                <w:b/>
                <w:color w:val="FFFFFF"/>
                <w:sz w:val="20"/>
              </w:rPr>
              <w:t xml:space="preserve"> (%)</w:t>
            </w:r>
          </w:p>
        </w:tc>
        <w:tc>
          <w:tcPr>
            <w:tcW w:w="1247" w:type="dxa"/>
            <w:shd w:val="clear" w:color="auto" w:fill="2E75B6"/>
          </w:tcPr>
          <w:p w14:paraId="1C896AAD" w14:textId="77777777" w:rsidR="00DD0C9B" w:rsidRDefault="00000000">
            <w:pPr>
              <w:keepNext/>
              <w:jc w:val="center"/>
            </w:pPr>
            <w:r>
              <w:rPr>
                <w:b/>
                <w:color w:val="FFFFFF"/>
                <w:sz w:val="20"/>
              </w:rPr>
              <w:t>后测</w:t>
            </w:r>
            <w:r>
              <w:rPr>
                <w:b/>
                <w:color w:val="FFFFFF"/>
                <w:sz w:val="20"/>
              </w:rPr>
              <w:t xml:space="preserve"> </w:t>
            </w:r>
            <w:r>
              <w:rPr>
                <w:b/>
                <w:i/>
                <w:color w:val="FFFFFF"/>
                <w:sz w:val="20"/>
              </w:rPr>
              <w:t>n</w:t>
            </w:r>
            <w:r>
              <w:rPr>
                <w:b/>
                <w:color w:val="FFFFFF"/>
                <w:sz w:val="20"/>
              </w:rPr>
              <w:t xml:space="preserve"> (%)</w:t>
            </w:r>
          </w:p>
        </w:tc>
        <w:tc>
          <w:tcPr>
            <w:tcW w:w="1417" w:type="dxa"/>
            <w:shd w:val="clear" w:color="auto" w:fill="2E75B6"/>
          </w:tcPr>
          <w:p w14:paraId="5ECE22D9" w14:textId="77777777" w:rsidR="00DD0C9B" w:rsidRDefault="00000000">
            <w:pPr>
              <w:keepNext/>
              <w:jc w:val="center"/>
            </w:pPr>
            <w:r>
              <w:rPr>
                <w:b/>
                <w:color w:val="FFFFFF"/>
                <w:sz w:val="20"/>
              </w:rPr>
              <w:t>核心活力</w:t>
            </w:r>
            <w:r>
              <w:rPr>
                <w:b/>
                <w:color w:val="FFFFFF"/>
                <w:sz w:val="20"/>
              </w:rPr>
              <w:t>(</w:t>
            </w:r>
            <w:r>
              <w:rPr>
                <w:b/>
                <w:color w:val="FFFFFF"/>
                <w:sz w:val="20"/>
              </w:rPr>
              <w:t>前</w:t>
            </w:r>
            <w:r>
              <w:rPr>
                <w:b/>
                <w:color w:val="FFFFFF"/>
                <w:sz w:val="20"/>
              </w:rPr>
              <w:t>/</w:t>
            </w:r>
            <w:r>
              <w:rPr>
                <w:b/>
                <w:color w:val="FFFFFF"/>
                <w:sz w:val="20"/>
              </w:rPr>
              <w:t>后</w:t>
            </w:r>
            <w:r>
              <w:rPr>
                <w:b/>
                <w:color w:val="FFFFFF"/>
                <w:sz w:val="20"/>
              </w:rPr>
              <w:t>)</w:t>
            </w:r>
          </w:p>
        </w:tc>
        <w:tc>
          <w:tcPr>
            <w:tcW w:w="1417" w:type="dxa"/>
            <w:shd w:val="clear" w:color="auto" w:fill="2E75B6"/>
          </w:tcPr>
          <w:p w14:paraId="251BBAEC" w14:textId="77777777" w:rsidR="00DD0C9B" w:rsidRDefault="00000000">
            <w:pPr>
              <w:keepNext/>
              <w:jc w:val="center"/>
            </w:pPr>
            <w:r>
              <w:rPr>
                <w:b/>
                <w:color w:val="FFFFFF"/>
                <w:sz w:val="20"/>
              </w:rPr>
              <w:t>困扰</w:t>
            </w:r>
            <w:r>
              <w:rPr>
                <w:b/>
                <w:color w:val="FFFFFF"/>
                <w:sz w:val="20"/>
              </w:rPr>
              <w:t>(</w:t>
            </w:r>
            <w:r>
              <w:rPr>
                <w:b/>
                <w:color w:val="FFFFFF"/>
                <w:sz w:val="20"/>
              </w:rPr>
              <w:t>前</w:t>
            </w:r>
            <w:r>
              <w:rPr>
                <w:b/>
                <w:color w:val="FFFFFF"/>
                <w:sz w:val="20"/>
              </w:rPr>
              <w:t>/</w:t>
            </w:r>
            <w:r>
              <w:rPr>
                <w:b/>
                <w:color w:val="FFFFFF"/>
                <w:sz w:val="20"/>
              </w:rPr>
              <w:t>后</w:t>
            </w:r>
            <w:r>
              <w:rPr>
                <w:b/>
                <w:color w:val="FFFFFF"/>
                <w:sz w:val="20"/>
              </w:rPr>
              <w:t>)</w:t>
            </w:r>
          </w:p>
        </w:tc>
      </w:tr>
      <w:tr w:rsidR="00DD0C9B" w14:paraId="0395E58F" w14:textId="77777777">
        <w:trPr>
          <w:cantSplit/>
          <w:jc w:val="center"/>
        </w:trPr>
        <w:tc>
          <w:tcPr>
            <w:tcW w:w="1020" w:type="dxa"/>
          </w:tcPr>
          <w:p w14:paraId="0083F0A5" w14:textId="77777777" w:rsidR="00DD0C9B" w:rsidRDefault="00000000">
            <w:pPr>
              <w:keepNext/>
              <w:jc w:val="center"/>
            </w:pPr>
            <w:r>
              <w:rPr>
                <w:sz w:val="20"/>
              </w:rPr>
              <w:t>性别</w:t>
            </w:r>
          </w:p>
        </w:tc>
        <w:tc>
          <w:tcPr>
            <w:tcW w:w="1417" w:type="dxa"/>
          </w:tcPr>
          <w:p w14:paraId="60B39D0A" w14:textId="77777777" w:rsidR="00DD0C9B" w:rsidRDefault="00000000">
            <w:pPr>
              <w:keepNext/>
              <w:jc w:val="center"/>
            </w:pPr>
            <w:r>
              <w:rPr>
                <w:sz w:val="20"/>
              </w:rPr>
              <w:t>女</w:t>
            </w:r>
          </w:p>
        </w:tc>
        <w:tc>
          <w:tcPr>
            <w:tcW w:w="1247" w:type="dxa"/>
          </w:tcPr>
          <w:p w14:paraId="659C8430" w14:textId="77777777" w:rsidR="00DD0C9B" w:rsidRDefault="00000000">
            <w:pPr>
              <w:keepNext/>
              <w:jc w:val="center"/>
            </w:pPr>
            <w:r>
              <w:rPr>
                <w:sz w:val="20"/>
              </w:rPr>
              <w:t>1,556 (61.3)</w:t>
            </w:r>
          </w:p>
        </w:tc>
        <w:tc>
          <w:tcPr>
            <w:tcW w:w="1247" w:type="dxa"/>
          </w:tcPr>
          <w:p w14:paraId="40881EE6" w14:textId="77777777" w:rsidR="00DD0C9B" w:rsidRDefault="00000000">
            <w:pPr>
              <w:keepNext/>
              <w:jc w:val="center"/>
            </w:pPr>
            <w:r>
              <w:rPr>
                <w:sz w:val="20"/>
              </w:rPr>
              <w:t>1,352 (64.6)</w:t>
            </w:r>
          </w:p>
        </w:tc>
        <w:tc>
          <w:tcPr>
            <w:tcW w:w="1417" w:type="dxa"/>
          </w:tcPr>
          <w:p w14:paraId="411621E4" w14:textId="77777777" w:rsidR="00DD0C9B" w:rsidRDefault="00000000">
            <w:pPr>
              <w:keepNext/>
              <w:jc w:val="center"/>
            </w:pPr>
            <w:r>
              <w:rPr>
                <w:sz w:val="20"/>
              </w:rPr>
              <w:t>74.5 / 82.0</w:t>
            </w:r>
          </w:p>
        </w:tc>
        <w:tc>
          <w:tcPr>
            <w:tcW w:w="1417" w:type="dxa"/>
          </w:tcPr>
          <w:p w14:paraId="091EF47C" w14:textId="77777777" w:rsidR="00DD0C9B" w:rsidRDefault="00000000">
            <w:pPr>
              <w:keepNext/>
              <w:jc w:val="center"/>
            </w:pPr>
            <w:r>
              <w:rPr>
                <w:sz w:val="20"/>
              </w:rPr>
              <w:t>68.6 / 70.5</w:t>
            </w:r>
          </w:p>
        </w:tc>
      </w:tr>
      <w:tr w:rsidR="00DD0C9B" w14:paraId="5D881C8C" w14:textId="77777777">
        <w:trPr>
          <w:cantSplit/>
          <w:jc w:val="center"/>
        </w:trPr>
        <w:tc>
          <w:tcPr>
            <w:tcW w:w="1020" w:type="dxa"/>
            <w:shd w:val="clear" w:color="auto" w:fill="F2F2F2"/>
          </w:tcPr>
          <w:p w14:paraId="28944E61" w14:textId="77777777" w:rsidR="00DD0C9B" w:rsidRDefault="00DD0C9B">
            <w:pPr>
              <w:keepNext/>
              <w:jc w:val="center"/>
            </w:pPr>
          </w:p>
        </w:tc>
        <w:tc>
          <w:tcPr>
            <w:tcW w:w="1417" w:type="dxa"/>
            <w:shd w:val="clear" w:color="auto" w:fill="F2F2F2"/>
          </w:tcPr>
          <w:p w14:paraId="5C8FB840" w14:textId="77777777" w:rsidR="00DD0C9B" w:rsidRDefault="00000000">
            <w:pPr>
              <w:keepNext/>
              <w:jc w:val="center"/>
            </w:pPr>
            <w:r>
              <w:rPr>
                <w:sz w:val="20"/>
              </w:rPr>
              <w:t>男</w:t>
            </w:r>
          </w:p>
        </w:tc>
        <w:tc>
          <w:tcPr>
            <w:tcW w:w="1247" w:type="dxa"/>
            <w:shd w:val="clear" w:color="auto" w:fill="F2F2F2"/>
          </w:tcPr>
          <w:p w14:paraId="109C675D" w14:textId="77777777" w:rsidR="00DD0C9B" w:rsidRDefault="00000000">
            <w:pPr>
              <w:keepNext/>
              <w:jc w:val="center"/>
            </w:pPr>
            <w:r>
              <w:rPr>
                <w:sz w:val="20"/>
              </w:rPr>
              <w:t>983 (38.7)</w:t>
            </w:r>
          </w:p>
        </w:tc>
        <w:tc>
          <w:tcPr>
            <w:tcW w:w="1247" w:type="dxa"/>
            <w:shd w:val="clear" w:color="auto" w:fill="F2F2F2"/>
          </w:tcPr>
          <w:p w14:paraId="5B3614C7" w14:textId="77777777" w:rsidR="00DD0C9B" w:rsidRDefault="00000000">
            <w:pPr>
              <w:keepNext/>
              <w:jc w:val="center"/>
            </w:pPr>
            <w:r>
              <w:rPr>
                <w:sz w:val="20"/>
              </w:rPr>
              <w:t>740 (35.4)</w:t>
            </w:r>
          </w:p>
        </w:tc>
        <w:tc>
          <w:tcPr>
            <w:tcW w:w="1417" w:type="dxa"/>
            <w:shd w:val="clear" w:color="auto" w:fill="F2F2F2"/>
          </w:tcPr>
          <w:p w14:paraId="44C806C3" w14:textId="77777777" w:rsidR="00DD0C9B" w:rsidRDefault="00000000">
            <w:pPr>
              <w:keepNext/>
              <w:jc w:val="center"/>
            </w:pPr>
            <w:r>
              <w:rPr>
                <w:sz w:val="20"/>
              </w:rPr>
              <w:t>73.9 / 82.5</w:t>
            </w:r>
          </w:p>
        </w:tc>
        <w:tc>
          <w:tcPr>
            <w:tcW w:w="1417" w:type="dxa"/>
            <w:shd w:val="clear" w:color="auto" w:fill="F2F2F2"/>
          </w:tcPr>
          <w:p w14:paraId="48B832F7" w14:textId="77777777" w:rsidR="00DD0C9B" w:rsidRDefault="00000000">
            <w:pPr>
              <w:keepNext/>
              <w:jc w:val="center"/>
            </w:pPr>
            <w:r>
              <w:rPr>
                <w:sz w:val="20"/>
              </w:rPr>
              <w:t>69.4 / 69.5</w:t>
            </w:r>
          </w:p>
        </w:tc>
      </w:tr>
      <w:tr w:rsidR="00DD0C9B" w14:paraId="4493FCDA" w14:textId="77777777">
        <w:trPr>
          <w:cantSplit/>
          <w:jc w:val="center"/>
        </w:trPr>
        <w:tc>
          <w:tcPr>
            <w:tcW w:w="1020" w:type="dxa"/>
          </w:tcPr>
          <w:p w14:paraId="49BC1980" w14:textId="77777777" w:rsidR="00DD0C9B" w:rsidRDefault="00000000">
            <w:pPr>
              <w:keepNext/>
              <w:jc w:val="center"/>
            </w:pPr>
            <w:r>
              <w:rPr>
                <w:sz w:val="20"/>
              </w:rPr>
              <w:t>年级</w:t>
            </w:r>
          </w:p>
        </w:tc>
        <w:tc>
          <w:tcPr>
            <w:tcW w:w="1417" w:type="dxa"/>
          </w:tcPr>
          <w:p w14:paraId="502B19E4" w14:textId="77777777" w:rsidR="00DD0C9B" w:rsidRDefault="00000000">
            <w:pPr>
              <w:keepNext/>
              <w:jc w:val="center"/>
            </w:pPr>
            <w:r>
              <w:rPr>
                <w:sz w:val="20"/>
              </w:rPr>
              <w:t>大一</w:t>
            </w:r>
          </w:p>
        </w:tc>
        <w:tc>
          <w:tcPr>
            <w:tcW w:w="1247" w:type="dxa"/>
          </w:tcPr>
          <w:p w14:paraId="208D2A3B" w14:textId="77777777" w:rsidR="00DD0C9B" w:rsidRDefault="00000000">
            <w:pPr>
              <w:keepNext/>
              <w:jc w:val="center"/>
            </w:pPr>
            <w:r>
              <w:rPr>
                <w:sz w:val="20"/>
              </w:rPr>
              <w:t>814 (32.1)</w:t>
            </w:r>
          </w:p>
        </w:tc>
        <w:tc>
          <w:tcPr>
            <w:tcW w:w="1247" w:type="dxa"/>
          </w:tcPr>
          <w:p w14:paraId="6299CA36" w14:textId="77777777" w:rsidR="00DD0C9B" w:rsidRDefault="00000000">
            <w:pPr>
              <w:keepNext/>
              <w:jc w:val="center"/>
            </w:pPr>
            <w:r>
              <w:rPr>
                <w:sz w:val="20"/>
              </w:rPr>
              <w:t>703 (33.6)</w:t>
            </w:r>
          </w:p>
        </w:tc>
        <w:tc>
          <w:tcPr>
            <w:tcW w:w="1417" w:type="dxa"/>
          </w:tcPr>
          <w:p w14:paraId="40EF5CF9" w14:textId="77777777" w:rsidR="00DD0C9B" w:rsidRDefault="00000000">
            <w:pPr>
              <w:keepNext/>
              <w:jc w:val="center"/>
            </w:pPr>
            <w:r>
              <w:rPr>
                <w:sz w:val="20"/>
              </w:rPr>
              <w:t>74.6 / 81.5</w:t>
            </w:r>
          </w:p>
        </w:tc>
        <w:tc>
          <w:tcPr>
            <w:tcW w:w="1417" w:type="dxa"/>
          </w:tcPr>
          <w:p w14:paraId="39CE90C1" w14:textId="77777777" w:rsidR="00DD0C9B" w:rsidRDefault="00000000">
            <w:pPr>
              <w:keepNext/>
              <w:jc w:val="center"/>
            </w:pPr>
            <w:r>
              <w:rPr>
                <w:sz w:val="20"/>
              </w:rPr>
              <w:t>—</w:t>
            </w:r>
          </w:p>
        </w:tc>
      </w:tr>
      <w:tr w:rsidR="00DD0C9B" w14:paraId="0E9AABEC" w14:textId="77777777">
        <w:trPr>
          <w:cantSplit/>
          <w:jc w:val="center"/>
        </w:trPr>
        <w:tc>
          <w:tcPr>
            <w:tcW w:w="1020" w:type="dxa"/>
            <w:shd w:val="clear" w:color="auto" w:fill="F2F2F2"/>
          </w:tcPr>
          <w:p w14:paraId="7C580EA2" w14:textId="77777777" w:rsidR="00DD0C9B" w:rsidRDefault="00DD0C9B">
            <w:pPr>
              <w:keepNext/>
              <w:jc w:val="center"/>
            </w:pPr>
          </w:p>
        </w:tc>
        <w:tc>
          <w:tcPr>
            <w:tcW w:w="1417" w:type="dxa"/>
            <w:shd w:val="clear" w:color="auto" w:fill="F2F2F2"/>
          </w:tcPr>
          <w:p w14:paraId="59365C14" w14:textId="77777777" w:rsidR="00DD0C9B" w:rsidRDefault="00000000">
            <w:pPr>
              <w:keepNext/>
              <w:jc w:val="center"/>
            </w:pPr>
            <w:r>
              <w:rPr>
                <w:sz w:val="20"/>
              </w:rPr>
              <w:t>大二</w:t>
            </w:r>
          </w:p>
        </w:tc>
        <w:tc>
          <w:tcPr>
            <w:tcW w:w="1247" w:type="dxa"/>
            <w:shd w:val="clear" w:color="auto" w:fill="F2F2F2"/>
          </w:tcPr>
          <w:p w14:paraId="15775597" w14:textId="77777777" w:rsidR="00DD0C9B" w:rsidRDefault="00000000">
            <w:pPr>
              <w:keepNext/>
              <w:jc w:val="center"/>
            </w:pPr>
            <w:r>
              <w:rPr>
                <w:sz w:val="20"/>
              </w:rPr>
              <w:t>667 (26.3)</w:t>
            </w:r>
          </w:p>
        </w:tc>
        <w:tc>
          <w:tcPr>
            <w:tcW w:w="1247" w:type="dxa"/>
            <w:shd w:val="clear" w:color="auto" w:fill="F2F2F2"/>
          </w:tcPr>
          <w:p w14:paraId="1E1B5208" w14:textId="77777777" w:rsidR="00DD0C9B" w:rsidRDefault="00000000">
            <w:pPr>
              <w:keepNext/>
              <w:jc w:val="center"/>
            </w:pPr>
            <w:r>
              <w:rPr>
                <w:sz w:val="20"/>
              </w:rPr>
              <w:t>644 (30.8)</w:t>
            </w:r>
          </w:p>
        </w:tc>
        <w:tc>
          <w:tcPr>
            <w:tcW w:w="1417" w:type="dxa"/>
            <w:shd w:val="clear" w:color="auto" w:fill="F2F2F2"/>
          </w:tcPr>
          <w:p w14:paraId="1926BE06" w14:textId="77777777" w:rsidR="00DD0C9B" w:rsidRDefault="00000000">
            <w:pPr>
              <w:keepNext/>
              <w:jc w:val="center"/>
            </w:pPr>
            <w:r>
              <w:rPr>
                <w:sz w:val="20"/>
              </w:rPr>
              <w:t>74.1 / 82.5</w:t>
            </w:r>
          </w:p>
        </w:tc>
        <w:tc>
          <w:tcPr>
            <w:tcW w:w="1417" w:type="dxa"/>
            <w:shd w:val="clear" w:color="auto" w:fill="F2F2F2"/>
          </w:tcPr>
          <w:p w14:paraId="7E5499BC" w14:textId="77777777" w:rsidR="00DD0C9B" w:rsidRDefault="00000000">
            <w:pPr>
              <w:keepNext/>
              <w:jc w:val="center"/>
            </w:pPr>
            <w:r>
              <w:rPr>
                <w:sz w:val="20"/>
              </w:rPr>
              <w:t>—</w:t>
            </w:r>
          </w:p>
        </w:tc>
      </w:tr>
      <w:tr w:rsidR="00DD0C9B" w14:paraId="17CAC336" w14:textId="77777777">
        <w:trPr>
          <w:cantSplit/>
          <w:jc w:val="center"/>
        </w:trPr>
        <w:tc>
          <w:tcPr>
            <w:tcW w:w="1020" w:type="dxa"/>
          </w:tcPr>
          <w:p w14:paraId="5EC2427E" w14:textId="77777777" w:rsidR="00DD0C9B" w:rsidRDefault="00DD0C9B">
            <w:pPr>
              <w:keepNext/>
              <w:jc w:val="center"/>
            </w:pPr>
          </w:p>
        </w:tc>
        <w:tc>
          <w:tcPr>
            <w:tcW w:w="1417" w:type="dxa"/>
          </w:tcPr>
          <w:p w14:paraId="5D7DB9BB" w14:textId="77777777" w:rsidR="00DD0C9B" w:rsidRDefault="00000000">
            <w:pPr>
              <w:keepNext/>
              <w:jc w:val="center"/>
            </w:pPr>
            <w:r>
              <w:rPr>
                <w:sz w:val="20"/>
              </w:rPr>
              <w:t>大三</w:t>
            </w:r>
          </w:p>
        </w:tc>
        <w:tc>
          <w:tcPr>
            <w:tcW w:w="1247" w:type="dxa"/>
          </w:tcPr>
          <w:p w14:paraId="3B4B3298" w14:textId="77777777" w:rsidR="00DD0C9B" w:rsidRDefault="00000000">
            <w:pPr>
              <w:keepNext/>
              <w:jc w:val="center"/>
            </w:pPr>
            <w:r>
              <w:rPr>
                <w:sz w:val="20"/>
              </w:rPr>
              <w:t>561 (22.1)</w:t>
            </w:r>
          </w:p>
        </w:tc>
        <w:tc>
          <w:tcPr>
            <w:tcW w:w="1247" w:type="dxa"/>
          </w:tcPr>
          <w:p w14:paraId="4EE0CE21" w14:textId="77777777" w:rsidR="00DD0C9B" w:rsidRDefault="00000000">
            <w:pPr>
              <w:keepNext/>
              <w:jc w:val="center"/>
            </w:pPr>
            <w:r>
              <w:rPr>
                <w:sz w:val="20"/>
              </w:rPr>
              <w:t>428 (20.5)</w:t>
            </w:r>
          </w:p>
        </w:tc>
        <w:tc>
          <w:tcPr>
            <w:tcW w:w="1417" w:type="dxa"/>
          </w:tcPr>
          <w:p w14:paraId="2150AAD2" w14:textId="77777777" w:rsidR="00DD0C9B" w:rsidRDefault="00000000">
            <w:pPr>
              <w:keepNext/>
              <w:jc w:val="center"/>
            </w:pPr>
            <w:r>
              <w:rPr>
                <w:sz w:val="20"/>
              </w:rPr>
              <w:t>73.2 / 82.0</w:t>
            </w:r>
          </w:p>
        </w:tc>
        <w:tc>
          <w:tcPr>
            <w:tcW w:w="1417" w:type="dxa"/>
          </w:tcPr>
          <w:p w14:paraId="2EB6042B" w14:textId="77777777" w:rsidR="00DD0C9B" w:rsidRDefault="00000000">
            <w:pPr>
              <w:keepNext/>
              <w:jc w:val="center"/>
            </w:pPr>
            <w:r>
              <w:rPr>
                <w:sz w:val="20"/>
              </w:rPr>
              <w:t>—</w:t>
            </w:r>
          </w:p>
        </w:tc>
      </w:tr>
      <w:tr w:rsidR="00DD0C9B" w14:paraId="28B7123E" w14:textId="77777777">
        <w:trPr>
          <w:cantSplit/>
          <w:jc w:val="center"/>
        </w:trPr>
        <w:tc>
          <w:tcPr>
            <w:tcW w:w="1020" w:type="dxa"/>
            <w:shd w:val="clear" w:color="auto" w:fill="F2F2F2"/>
          </w:tcPr>
          <w:p w14:paraId="58AF9D12" w14:textId="77777777" w:rsidR="00DD0C9B" w:rsidRDefault="00DD0C9B">
            <w:pPr>
              <w:keepNext/>
              <w:jc w:val="center"/>
            </w:pPr>
          </w:p>
        </w:tc>
        <w:tc>
          <w:tcPr>
            <w:tcW w:w="1417" w:type="dxa"/>
            <w:shd w:val="clear" w:color="auto" w:fill="F2F2F2"/>
          </w:tcPr>
          <w:p w14:paraId="6429AD0E" w14:textId="77777777" w:rsidR="00DD0C9B" w:rsidRDefault="00000000">
            <w:pPr>
              <w:keepNext/>
              <w:jc w:val="center"/>
            </w:pPr>
            <w:r>
              <w:rPr>
                <w:sz w:val="20"/>
              </w:rPr>
              <w:t>大四</w:t>
            </w:r>
          </w:p>
        </w:tc>
        <w:tc>
          <w:tcPr>
            <w:tcW w:w="1247" w:type="dxa"/>
            <w:shd w:val="clear" w:color="auto" w:fill="F2F2F2"/>
          </w:tcPr>
          <w:p w14:paraId="2DE0D30B" w14:textId="77777777" w:rsidR="00DD0C9B" w:rsidRDefault="00000000">
            <w:pPr>
              <w:keepNext/>
              <w:jc w:val="center"/>
            </w:pPr>
            <w:r>
              <w:rPr>
                <w:sz w:val="20"/>
              </w:rPr>
              <w:t>203 (8.0)</w:t>
            </w:r>
          </w:p>
        </w:tc>
        <w:tc>
          <w:tcPr>
            <w:tcW w:w="1247" w:type="dxa"/>
            <w:shd w:val="clear" w:color="auto" w:fill="F2F2F2"/>
          </w:tcPr>
          <w:p w14:paraId="250D287C" w14:textId="77777777" w:rsidR="00DD0C9B" w:rsidRDefault="00000000">
            <w:pPr>
              <w:keepNext/>
              <w:jc w:val="center"/>
            </w:pPr>
            <w:r>
              <w:rPr>
                <w:sz w:val="20"/>
              </w:rPr>
              <w:t>90 (4.3)</w:t>
            </w:r>
          </w:p>
        </w:tc>
        <w:tc>
          <w:tcPr>
            <w:tcW w:w="1417" w:type="dxa"/>
            <w:shd w:val="clear" w:color="auto" w:fill="F2F2F2"/>
          </w:tcPr>
          <w:p w14:paraId="04D6EE93" w14:textId="77777777" w:rsidR="00DD0C9B" w:rsidRDefault="00000000">
            <w:pPr>
              <w:keepNext/>
              <w:jc w:val="center"/>
            </w:pPr>
            <w:r>
              <w:rPr>
                <w:sz w:val="20"/>
              </w:rPr>
              <w:t>76.0 / 81.9</w:t>
            </w:r>
          </w:p>
        </w:tc>
        <w:tc>
          <w:tcPr>
            <w:tcW w:w="1417" w:type="dxa"/>
            <w:shd w:val="clear" w:color="auto" w:fill="F2F2F2"/>
          </w:tcPr>
          <w:p w14:paraId="448B227E" w14:textId="77777777" w:rsidR="00DD0C9B" w:rsidRDefault="00000000">
            <w:pPr>
              <w:keepNext/>
              <w:jc w:val="center"/>
            </w:pPr>
            <w:r>
              <w:rPr>
                <w:sz w:val="20"/>
              </w:rPr>
              <w:t>—</w:t>
            </w:r>
          </w:p>
        </w:tc>
      </w:tr>
      <w:tr w:rsidR="00DD0C9B" w14:paraId="725F00BE" w14:textId="77777777">
        <w:trPr>
          <w:cantSplit/>
          <w:jc w:val="center"/>
        </w:trPr>
        <w:tc>
          <w:tcPr>
            <w:tcW w:w="1020" w:type="dxa"/>
          </w:tcPr>
          <w:p w14:paraId="12439F88" w14:textId="77777777" w:rsidR="00DD0C9B" w:rsidRDefault="00DD0C9B">
            <w:pPr>
              <w:keepNext/>
              <w:jc w:val="center"/>
            </w:pPr>
          </w:p>
        </w:tc>
        <w:tc>
          <w:tcPr>
            <w:tcW w:w="1417" w:type="dxa"/>
          </w:tcPr>
          <w:p w14:paraId="474BD110" w14:textId="77777777" w:rsidR="00DD0C9B" w:rsidRDefault="00000000">
            <w:pPr>
              <w:keepNext/>
              <w:jc w:val="center"/>
            </w:pPr>
            <w:r>
              <w:rPr>
                <w:sz w:val="20"/>
              </w:rPr>
              <w:t>研究生及以上</w:t>
            </w:r>
          </w:p>
        </w:tc>
        <w:tc>
          <w:tcPr>
            <w:tcW w:w="1247" w:type="dxa"/>
          </w:tcPr>
          <w:p w14:paraId="42A0368B" w14:textId="77777777" w:rsidR="00DD0C9B" w:rsidRDefault="00000000">
            <w:pPr>
              <w:keepNext/>
              <w:jc w:val="center"/>
            </w:pPr>
            <w:r>
              <w:rPr>
                <w:sz w:val="20"/>
              </w:rPr>
              <w:t>289 (11.4)</w:t>
            </w:r>
          </w:p>
        </w:tc>
        <w:tc>
          <w:tcPr>
            <w:tcW w:w="1247" w:type="dxa"/>
          </w:tcPr>
          <w:p w14:paraId="17594346" w14:textId="77777777" w:rsidR="00DD0C9B" w:rsidRDefault="00000000">
            <w:pPr>
              <w:keepNext/>
              <w:jc w:val="center"/>
            </w:pPr>
            <w:r>
              <w:rPr>
                <w:sz w:val="20"/>
              </w:rPr>
              <w:t>218 (10.4)</w:t>
            </w:r>
          </w:p>
        </w:tc>
        <w:tc>
          <w:tcPr>
            <w:tcW w:w="1417" w:type="dxa"/>
          </w:tcPr>
          <w:p w14:paraId="56768090" w14:textId="77777777" w:rsidR="00DD0C9B" w:rsidRDefault="00000000">
            <w:pPr>
              <w:keepNext/>
              <w:jc w:val="center"/>
            </w:pPr>
            <w:r>
              <w:rPr>
                <w:sz w:val="20"/>
              </w:rPr>
              <w:t>74.0 / 83.7</w:t>
            </w:r>
          </w:p>
        </w:tc>
        <w:tc>
          <w:tcPr>
            <w:tcW w:w="1417" w:type="dxa"/>
          </w:tcPr>
          <w:p w14:paraId="1B2EEDA1" w14:textId="77777777" w:rsidR="00DD0C9B" w:rsidRDefault="00000000">
            <w:pPr>
              <w:keepNext/>
              <w:jc w:val="center"/>
            </w:pPr>
            <w:r>
              <w:rPr>
                <w:sz w:val="20"/>
              </w:rPr>
              <w:t>—</w:t>
            </w:r>
          </w:p>
        </w:tc>
      </w:tr>
      <w:tr w:rsidR="00DD0C9B" w14:paraId="0A50B042" w14:textId="77777777">
        <w:trPr>
          <w:cantSplit/>
          <w:jc w:val="center"/>
        </w:trPr>
        <w:tc>
          <w:tcPr>
            <w:tcW w:w="1020" w:type="dxa"/>
            <w:shd w:val="clear" w:color="auto" w:fill="F2F2F2"/>
          </w:tcPr>
          <w:p w14:paraId="41AC6F43" w14:textId="77777777" w:rsidR="00DD0C9B" w:rsidRDefault="00000000">
            <w:pPr>
              <w:keepNext/>
              <w:jc w:val="center"/>
            </w:pPr>
            <w:r>
              <w:rPr>
                <w:sz w:val="20"/>
              </w:rPr>
              <w:t>沿海</w:t>
            </w:r>
            <w:r>
              <w:rPr>
                <w:sz w:val="20"/>
              </w:rPr>
              <w:t>/</w:t>
            </w:r>
            <w:r>
              <w:rPr>
                <w:sz w:val="20"/>
              </w:rPr>
              <w:t>内陆</w:t>
            </w:r>
          </w:p>
        </w:tc>
        <w:tc>
          <w:tcPr>
            <w:tcW w:w="1417" w:type="dxa"/>
            <w:shd w:val="clear" w:color="auto" w:fill="F2F2F2"/>
          </w:tcPr>
          <w:p w14:paraId="0F352918" w14:textId="77777777" w:rsidR="00DD0C9B" w:rsidRDefault="00000000">
            <w:pPr>
              <w:keepNext/>
              <w:jc w:val="center"/>
            </w:pPr>
            <w:r>
              <w:rPr>
                <w:sz w:val="20"/>
              </w:rPr>
              <w:t>沿海</w:t>
            </w:r>
            <w:r>
              <w:rPr>
                <w:sz w:val="20"/>
              </w:rPr>
              <w:t>(11</w:t>
            </w:r>
            <w:r>
              <w:rPr>
                <w:sz w:val="20"/>
              </w:rPr>
              <w:t>省区市</w:t>
            </w:r>
            <w:r>
              <w:rPr>
                <w:sz w:val="20"/>
              </w:rPr>
              <w:t>)</w:t>
            </w:r>
          </w:p>
        </w:tc>
        <w:tc>
          <w:tcPr>
            <w:tcW w:w="1247" w:type="dxa"/>
            <w:shd w:val="clear" w:color="auto" w:fill="F2F2F2"/>
          </w:tcPr>
          <w:p w14:paraId="057649B3" w14:textId="77777777" w:rsidR="00DD0C9B" w:rsidRDefault="00000000">
            <w:pPr>
              <w:keepNext/>
              <w:jc w:val="center"/>
            </w:pPr>
            <w:r>
              <w:rPr>
                <w:sz w:val="20"/>
              </w:rPr>
              <w:t>1,296 (51.0)</w:t>
            </w:r>
          </w:p>
        </w:tc>
        <w:tc>
          <w:tcPr>
            <w:tcW w:w="1247" w:type="dxa"/>
            <w:shd w:val="clear" w:color="auto" w:fill="F2F2F2"/>
          </w:tcPr>
          <w:p w14:paraId="25F6128C" w14:textId="77777777" w:rsidR="00DD0C9B" w:rsidRDefault="00000000">
            <w:pPr>
              <w:keepNext/>
              <w:jc w:val="center"/>
            </w:pPr>
            <w:r>
              <w:rPr>
                <w:sz w:val="20"/>
              </w:rPr>
              <w:t>1,326 (63.4)</w:t>
            </w:r>
          </w:p>
        </w:tc>
        <w:tc>
          <w:tcPr>
            <w:tcW w:w="1417" w:type="dxa"/>
            <w:shd w:val="clear" w:color="auto" w:fill="F2F2F2"/>
          </w:tcPr>
          <w:p w14:paraId="6C325960" w14:textId="77777777" w:rsidR="00DD0C9B" w:rsidRDefault="00000000">
            <w:pPr>
              <w:keepNext/>
              <w:jc w:val="center"/>
            </w:pPr>
            <w:r>
              <w:rPr>
                <w:sz w:val="20"/>
              </w:rPr>
              <w:t>75.1 / 82.4</w:t>
            </w:r>
          </w:p>
        </w:tc>
        <w:tc>
          <w:tcPr>
            <w:tcW w:w="1417" w:type="dxa"/>
            <w:shd w:val="clear" w:color="auto" w:fill="F2F2F2"/>
          </w:tcPr>
          <w:p w14:paraId="629BB3E1" w14:textId="77777777" w:rsidR="00DD0C9B" w:rsidRDefault="00000000">
            <w:pPr>
              <w:keepNext/>
              <w:jc w:val="center"/>
            </w:pPr>
            <w:r>
              <w:rPr>
                <w:sz w:val="20"/>
              </w:rPr>
              <w:t>68.9 / 70.6</w:t>
            </w:r>
          </w:p>
        </w:tc>
      </w:tr>
      <w:tr w:rsidR="00DD0C9B" w14:paraId="36FBD13F" w14:textId="77777777">
        <w:trPr>
          <w:cantSplit/>
          <w:jc w:val="center"/>
        </w:trPr>
        <w:tc>
          <w:tcPr>
            <w:tcW w:w="1020" w:type="dxa"/>
          </w:tcPr>
          <w:p w14:paraId="54868E92" w14:textId="77777777" w:rsidR="00DD0C9B" w:rsidRDefault="00DD0C9B">
            <w:pPr>
              <w:keepNext/>
              <w:jc w:val="center"/>
            </w:pPr>
          </w:p>
        </w:tc>
        <w:tc>
          <w:tcPr>
            <w:tcW w:w="1417" w:type="dxa"/>
          </w:tcPr>
          <w:p w14:paraId="49185287" w14:textId="77777777" w:rsidR="00DD0C9B" w:rsidRDefault="00000000">
            <w:pPr>
              <w:keepNext/>
              <w:jc w:val="center"/>
            </w:pPr>
            <w:r>
              <w:rPr>
                <w:sz w:val="20"/>
              </w:rPr>
              <w:t>内陆</w:t>
            </w:r>
            <w:r>
              <w:rPr>
                <w:sz w:val="20"/>
              </w:rPr>
              <w:t>(</w:t>
            </w:r>
            <w:r>
              <w:rPr>
                <w:sz w:val="20"/>
              </w:rPr>
              <w:t>其余省份</w:t>
            </w:r>
            <w:r>
              <w:rPr>
                <w:sz w:val="20"/>
              </w:rPr>
              <w:t>)</w:t>
            </w:r>
          </w:p>
        </w:tc>
        <w:tc>
          <w:tcPr>
            <w:tcW w:w="1247" w:type="dxa"/>
          </w:tcPr>
          <w:p w14:paraId="4522D691" w14:textId="77777777" w:rsidR="00DD0C9B" w:rsidRDefault="00000000">
            <w:pPr>
              <w:keepNext/>
              <w:jc w:val="center"/>
            </w:pPr>
            <w:r>
              <w:rPr>
                <w:sz w:val="20"/>
              </w:rPr>
              <w:t>1,243 (49.0)</w:t>
            </w:r>
          </w:p>
        </w:tc>
        <w:tc>
          <w:tcPr>
            <w:tcW w:w="1247" w:type="dxa"/>
          </w:tcPr>
          <w:p w14:paraId="648E4420" w14:textId="77777777" w:rsidR="00DD0C9B" w:rsidRDefault="00000000">
            <w:pPr>
              <w:keepNext/>
              <w:jc w:val="center"/>
            </w:pPr>
            <w:r>
              <w:rPr>
                <w:sz w:val="20"/>
              </w:rPr>
              <w:t>766 (36.6)</w:t>
            </w:r>
          </w:p>
        </w:tc>
        <w:tc>
          <w:tcPr>
            <w:tcW w:w="1417" w:type="dxa"/>
          </w:tcPr>
          <w:p w14:paraId="40D87C75" w14:textId="77777777" w:rsidR="00DD0C9B" w:rsidRDefault="00000000">
            <w:pPr>
              <w:keepNext/>
              <w:jc w:val="center"/>
            </w:pPr>
            <w:r>
              <w:rPr>
                <w:sz w:val="20"/>
              </w:rPr>
              <w:t>73.4 / 81.9</w:t>
            </w:r>
          </w:p>
        </w:tc>
        <w:tc>
          <w:tcPr>
            <w:tcW w:w="1417" w:type="dxa"/>
          </w:tcPr>
          <w:p w14:paraId="4C2B5F82" w14:textId="77777777" w:rsidR="00DD0C9B" w:rsidRDefault="00000000">
            <w:pPr>
              <w:keepNext/>
              <w:jc w:val="center"/>
            </w:pPr>
            <w:r>
              <w:rPr>
                <w:sz w:val="20"/>
              </w:rPr>
              <w:t>69.0 / 69.5</w:t>
            </w:r>
          </w:p>
        </w:tc>
      </w:tr>
      <w:tr w:rsidR="00DD0C9B" w14:paraId="34755C89" w14:textId="77777777">
        <w:trPr>
          <w:cantSplit/>
          <w:jc w:val="center"/>
        </w:trPr>
        <w:tc>
          <w:tcPr>
            <w:tcW w:w="1020" w:type="dxa"/>
            <w:shd w:val="clear" w:color="auto" w:fill="F2F2F2"/>
          </w:tcPr>
          <w:p w14:paraId="7597419D" w14:textId="77777777" w:rsidR="00DD0C9B" w:rsidRDefault="00000000">
            <w:pPr>
              <w:keepNext/>
              <w:jc w:val="center"/>
            </w:pPr>
            <w:r>
              <w:rPr>
                <w:sz w:val="20"/>
              </w:rPr>
              <w:t>城市层级</w:t>
            </w:r>
          </w:p>
        </w:tc>
        <w:tc>
          <w:tcPr>
            <w:tcW w:w="1417" w:type="dxa"/>
            <w:shd w:val="clear" w:color="auto" w:fill="F2F2F2"/>
          </w:tcPr>
          <w:p w14:paraId="46BD1B2C" w14:textId="77777777" w:rsidR="00DD0C9B" w:rsidRDefault="00000000">
            <w:pPr>
              <w:keepNext/>
              <w:jc w:val="center"/>
            </w:pPr>
            <w:r>
              <w:rPr>
                <w:sz w:val="20"/>
              </w:rPr>
              <w:t>一线</w:t>
            </w:r>
          </w:p>
        </w:tc>
        <w:tc>
          <w:tcPr>
            <w:tcW w:w="1247" w:type="dxa"/>
            <w:shd w:val="clear" w:color="auto" w:fill="F2F2F2"/>
          </w:tcPr>
          <w:p w14:paraId="5FC839A1" w14:textId="77777777" w:rsidR="00DD0C9B" w:rsidRDefault="00000000">
            <w:pPr>
              <w:keepNext/>
              <w:jc w:val="center"/>
            </w:pPr>
            <w:r>
              <w:rPr>
                <w:sz w:val="20"/>
              </w:rPr>
              <w:t>744 (29.3)</w:t>
            </w:r>
          </w:p>
        </w:tc>
        <w:tc>
          <w:tcPr>
            <w:tcW w:w="1247" w:type="dxa"/>
            <w:shd w:val="clear" w:color="auto" w:fill="F2F2F2"/>
          </w:tcPr>
          <w:p w14:paraId="1F57BCBE" w14:textId="77777777" w:rsidR="00DD0C9B" w:rsidRDefault="00000000">
            <w:pPr>
              <w:keepNext/>
              <w:jc w:val="center"/>
            </w:pPr>
            <w:r>
              <w:rPr>
                <w:sz w:val="20"/>
              </w:rPr>
              <w:t>421 (20.1)</w:t>
            </w:r>
          </w:p>
        </w:tc>
        <w:tc>
          <w:tcPr>
            <w:tcW w:w="1417" w:type="dxa"/>
            <w:shd w:val="clear" w:color="auto" w:fill="F2F2F2"/>
          </w:tcPr>
          <w:p w14:paraId="03F0840B" w14:textId="77777777" w:rsidR="00DD0C9B" w:rsidRDefault="00000000">
            <w:pPr>
              <w:keepNext/>
              <w:jc w:val="center"/>
            </w:pPr>
            <w:r>
              <w:rPr>
                <w:sz w:val="20"/>
              </w:rPr>
              <w:t>—</w:t>
            </w:r>
          </w:p>
        </w:tc>
        <w:tc>
          <w:tcPr>
            <w:tcW w:w="1417" w:type="dxa"/>
            <w:shd w:val="clear" w:color="auto" w:fill="F2F2F2"/>
          </w:tcPr>
          <w:p w14:paraId="3D064442" w14:textId="77777777" w:rsidR="00DD0C9B" w:rsidRDefault="00000000">
            <w:pPr>
              <w:keepNext/>
              <w:jc w:val="center"/>
            </w:pPr>
            <w:r>
              <w:rPr>
                <w:sz w:val="20"/>
              </w:rPr>
              <w:t>68.7 / 70.5</w:t>
            </w:r>
          </w:p>
        </w:tc>
      </w:tr>
      <w:tr w:rsidR="00DD0C9B" w14:paraId="01CE2C65" w14:textId="77777777">
        <w:trPr>
          <w:cantSplit/>
          <w:jc w:val="center"/>
        </w:trPr>
        <w:tc>
          <w:tcPr>
            <w:tcW w:w="1020" w:type="dxa"/>
          </w:tcPr>
          <w:p w14:paraId="156BD554" w14:textId="77777777" w:rsidR="00DD0C9B" w:rsidRDefault="00DD0C9B">
            <w:pPr>
              <w:keepNext/>
              <w:jc w:val="center"/>
            </w:pPr>
          </w:p>
        </w:tc>
        <w:tc>
          <w:tcPr>
            <w:tcW w:w="1417" w:type="dxa"/>
          </w:tcPr>
          <w:p w14:paraId="64E3BE05" w14:textId="77777777" w:rsidR="00DD0C9B" w:rsidRDefault="00000000">
            <w:pPr>
              <w:keepNext/>
              <w:jc w:val="center"/>
            </w:pPr>
            <w:r>
              <w:rPr>
                <w:sz w:val="20"/>
              </w:rPr>
              <w:t>新一线</w:t>
            </w:r>
          </w:p>
        </w:tc>
        <w:tc>
          <w:tcPr>
            <w:tcW w:w="1247" w:type="dxa"/>
          </w:tcPr>
          <w:p w14:paraId="0FFDC31A" w14:textId="77777777" w:rsidR="00DD0C9B" w:rsidRDefault="00000000">
            <w:pPr>
              <w:keepNext/>
              <w:jc w:val="center"/>
            </w:pPr>
            <w:r>
              <w:rPr>
                <w:sz w:val="20"/>
              </w:rPr>
              <w:t>1,255 (49.4)</w:t>
            </w:r>
          </w:p>
        </w:tc>
        <w:tc>
          <w:tcPr>
            <w:tcW w:w="1247" w:type="dxa"/>
          </w:tcPr>
          <w:p w14:paraId="15326489" w14:textId="77777777" w:rsidR="00DD0C9B" w:rsidRDefault="00000000">
            <w:pPr>
              <w:keepNext/>
              <w:jc w:val="center"/>
            </w:pPr>
            <w:r>
              <w:rPr>
                <w:sz w:val="20"/>
              </w:rPr>
              <w:t>937 (44.8)</w:t>
            </w:r>
          </w:p>
        </w:tc>
        <w:tc>
          <w:tcPr>
            <w:tcW w:w="1417" w:type="dxa"/>
          </w:tcPr>
          <w:p w14:paraId="49479610" w14:textId="77777777" w:rsidR="00DD0C9B" w:rsidRDefault="00000000">
            <w:pPr>
              <w:keepNext/>
              <w:jc w:val="center"/>
            </w:pPr>
            <w:r>
              <w:rPr>
                <w:sz w:val="20"/>
              </w:rPr>
              <w:t>—</w:t>
            </w:r>
          </w:p>
        </w:tc>
        <w:tc>
          <w:tcPr>
            <w:tcW w:w="1417" w:type="dxa"/>
          </w:tcPr>
          <w:p w14:paraId="5A54C9CA" w14:textId="77777777" w:rsidR="00DD0C9B" w:rsidRDefault="00000000">
            <w:pPr>
              <w:keepNext/>
              <w:jc w:val="center"/>
            </w:pPr>
            <w:r>
              <w:rPr>
                <w:sz w:val="20"/>
              </w:rPr>
              <w:t>68.7 / 70.0</w:t>
            </w:r>
          </w:p>
        </w:tc>
      </w:tr>
      <w:tr w:rsidR="00DD0C9B" w14:paraId="4315A3FB" w14:textId="77777777">
        <w:trPr>
          <w:cantSplit/>
          <w:jc w:val="center"/>
        </w:trPr>
        <w:tc>
          <w:tcPr>
            <w:tcW w:w="1020" w:type="dxa"/>
            <w:shd w:val="clear" w:color="auto" w:fill="F2F2F2"/>
          </w:tcPr>
          <w:p w14:paraId="5D89C248" w14:textId="77777777" w:rsidR="00DD0C9B" w:rsidRDefault="00DD0C9B">
            <w:pPr>
              <w:keepNext/>
              <w:jc w:val="center"/>
            </w:pPr>
          </w:p>
        </w:tc>
        <w:tc>
          <w:tcPr>
            <w:tcW w:w="1417" w:type="dxa"/>
            <w:shd w:val="clear" w:color="auto" w:fill="F2F2F2"/>
          </w:tcPr>
          <w:p w14:paraId="08EF28B7" w14:textId="77777777" w:rsidR="00DD0C9B" w:rsidRDefault="00000000">
            <w:pPr>
              <w:keepNext/>
              <w:jc w:val="center"/>
            </w:pPr>
            <w:r>
              <w:rPr>
                <w:sz w:val="20"/>
              </w:rPr>
              <w:t>其他</w:t>
            </w:r>
          </w:p>
        </w:tc>
        <w:tc>
          <w:tcPr>
            <w:tcW w:w="1247" w:type="dxa"/>
            <w:shd w:val="clear" w:color="auto" w:fill="F2F2F2"/>
          </w:tcPr>
          <w:p w14:paraId="59F9B5D1" w14:textId="77777777" w:rsidR="00DD0C9B" w:rsidRDefault="00000000">
            <w:pPr>
              <w:keepNext/>
              <w:jc w:val="center"/>
            </w:pPr>
            <w:r>
              <w:rPr>
                <w:sz w:val="20"/>
              </w:rPr>
              <w:t>540 (21.3)</w:t>
            </w:r>
          </w:p>
        </w:tc>
        <w:tc>
          <w:tcPr>
            <w:tcW w:w="1247" w:type="dxa"/>
            <w:shd w:val="clear" w:color="auto" w:fill="F2F2F2"/>
          </w:tcPr>
          <w:p w14:paraId="5BC0FBC0" w14:textId="77777777" w:rsidR="00DD0C9B" w:rsidRDefault="00000000">
            <w:pPr>
              <w:keepNext/>
              <w:jc w:val="center"/>
            </w:pPr>
            <w:r>
              <w:rPr>
                <w:sz w:val="20"/>
              </w:rPr>
              <w:t>734 (35.1)</w:t>
            </w:r>
          </w:p>
        </w:tc>
        <w:tc>
          <w:tcPr>
            <w:tcW w:w="1417" w:type="dxa"/>
            <w:shd w:val="clear" w:color="auto" w:fill="F2F2F2"/>
          </w:tcPr>
          <w:p w14:paraId="1586D303" w14:textId="77777777" w:rsidR="00DD0C9B" w:rsidRDefault="00000000">
            <w:pPr>
              <w:keepNext/>
              <w:jc w:val="center"/>
            </w:pPr>
            <w:r>
              <w:rPr>
                <w:sz w:val="20"/>
              </w:rPr>
              <w:t>—</w:t>
            </w:r>
          </w:p>
        </w:tc>
        <w:tc>
          <w:tcPr>
            <w:tcW w:w="1417" w:type="dxa"/>
            <w:shd w:val="clear" w:color="auto" w:fill="F2F2F2"/>
          </w:tcPr>
          <w:p w14:paraId="7059E0E5" w14:textId="77777777" w:rsidR="00DD0C9B" w:rsidRDefault="00000000">
            <w:pPr>
              <w:keepNext/>
              <w:jc w:val="center"/>
            </w:pPr>
            <w:r>
              <w:rPr>
                <w:sz w:val="20"/>
              </w:rPr>
              <w:t>69.5 / 70.0</w:t>
            </w:r>
          </w:p>
        </w:tc>
      </w:tr>
      <w:tr w:rsidR="00DD0C9B" w14:paraId="6FFFFC9A" w14:textId="77777777">
        <w:trPr>
          <w:cantSplit/>
          <w:jc w:val="center"/>
        </w:trPr>
        <w:tc>
          <w:tcPr>
            <w:tcW w:w="1020" w:type="dxa"/>
          </w:tcPr>
          <w:p w14:paraId="3040B884" w14:textId="77777777" w:rsidR="00DD0C9B" w:rsidRDefault="00000000">
            <w:pPr>
              <w:keepNext/>
              <w:jc w:val="center"/>
            </w:pPr>
            <w:r>
              <w:rPr>
                <w:sz w:val="20"/>
              </w:rPr>
              <w:t>学校层级</w:t>
            </w:r>
          </w:p>
        </w:tc>
        <w:tc>
          <w:tcPr>
            <w:tcW w:w="1417" w:type="dxa"/>
          </w:tcPr>
          <w:p w14:paraId="3DF35BBF" w14:textId="77777777" w:rsidR="00DD0C9B" w:rsidRDefault="00000000">
            <w:pPr>
              <w:keepNext/>
              <w:jc w:val="center"/>
            </w:pPr>
            <w:r>
              <w:rPr>
                <w:sz w:val="20"/>
              </w:rPr>
              <w:t>985</w:t>
            </w:r>
          </w:p>
        </w:tc>
        <w:tc>
          <w:tcPr>
            <w:tcW w:w="1247" w:type="dxa"/>
          </w:tcPr>
          <w:p w14:paraId="3C138647" w14:textId="77777777" w:rsidR="00DD0C9B" w:rsidRDefault="00000000">
            <w:pPr>
              <w:keepNext/>
              <w:jc w:val="center"/>
            </w:pPr>
            <w:r>
              <w:rPr>
                <w:sz w:val="20"/>
              </w:rPr>
              <w:t>453 (17.8)</w:t>
            </w:r>
          </w:p>
        </w:tc>
        <w:tc>
          <w:tcPr>
            <w:tcW w:w="1247" w:type="dxa"/>
          </w:tcPr>
          <w:p w14:paraId="54132E1B" w14:textId="77777777" w:rsidR="00DD0C9B" w:rsidRDefault="00000000">
            <w:pPr>
              <w:keepNext/>
              <w:jc w:val="center"/>
            </w:pPr>
            <w:r>
              <w:rPr>
                <w:sz w:val="20"/>
              </w:rPr>
              <w:t>253 (12.1)</w:t>
            </w:r>
          </w:p>
        </w:tc>
        <w:tc>
          <w:tcPr>
            <w:tcW w:w="1417" w:type="dxa"/>
          </w:tcPr>
          <w:p w14:paraId="7EDC9341" w14:textId="77777777" w:rsidR="00DD0C9B" w:rsidRDefault="00000000">
            <w:pPr>
              <w:keepNext/>
              <w:jc w:val="center"/>
            </w:pPr>
            <w:r>
              <w:rPr>
                <w:sz w:val="20"/>
              </w:rPr>
              <w:t>—</w:t>
            </w:r>
          </w:p>
        </w:tc>
        <w:tc>
          <w:tcPr>
            <w:tcW w:w="1417" w:type="dxa"/>
          </w:tcPr>
          <w:p w14:paraId="6F0A0F75" w14:textId="77777777" w:rsidR="00DD0C9B" w:rsidRDefault="00000000">
            <w:pPr>
              <w:keepNext/>
              <w:jc w:val="center"/>
            </w:pPr>
            <w:r>
              <w:rPr>
                <w:sz w:val="20"/>
              </w:rPr>
              <w:t>—</w:t>
            </w:r>
          </w:p>
        </w:tc>
      </w:tr>
      <w:tr w:rsidR="00DD0C9B" w14:paraId="2853CC65" w14:textId="77777777">
        <w:trPr>
          <w:cantSplit/>
          <w:jc w:val="center"/>
        </w:trPr>
        <w:tc>
          <w:tcPr>
            <w:tcW w:w="1020" w:type="dxa"/>
            <w:shd w:val="clear" w:color="auto" w:fill="F2F2F2"/>
          </w:tcPr>
          <w:p w14:paraId="4A8A9EF3" w14:textId="77777777" w:rsidR="00DD0C9B" w:rsidRDefault="00DD0C9B">
            <w:pPr>
              <w:keepNext/>
              <w:jc w:val="center"/>
            </w:pPr>
          </w:p>
        </w:tc>
        <w:tc>
          <w:tcPr>
            <w:tcW w:w="1417" w:type="dxa"/>
            <w:shd w:val="clear" w:color="auto" w:fill="F2F2F2"/>
          </w:tcPr>
          <w:p w14:paraId="4300A59F" w14:textId="77777777" w:rsidR="00DD0C9B" w:rsidRDefault="00000000">
            <w:pPr>
              <w:keepNext/>
              <w:jc w:val="center"/>
            </w:pPr>
            <w:r>
              <w:rPr>
                <w:sz w:val="20"/>
              </w:rPr>
              <w:t>211</w:t>
            </w:r>
          </w:p>
        </w:tc>
        <w:tc>
          <w:tcPr>
            <w:tcW w:w="1247" w:type="dxa"/>
            <w:shd w:val="clear" w:color="auto" w:fill="F2F2F2"/>
          </w:tcPr>
          <w:p w14:paraId="0ADE9A55" w14:textId="77777777" w:rsidR="00DD0C9B" w:rsidRDefault="00000000">
            <w:pPr>
              <w:keepNext/>
              <w:jc w:val="center"/>
            </w:pPr>
            <w:r>
              <w:rPr>
                <w:sz w:val="20"/>
              </w:rPr>
              <w:t>430 (16.9)</w:t>
            </w:r>
          </w:p>
        </w:tc>
        <w:tc>
          <w:tcPr>
            <w:tcW w:w="1247" w:type="dxa"/>
            <w:shd w:val="clear" w:color="auto" w:fill="F2F2F2"/>
          </w:tcPr>
          <w:p w14:paraId="18D372FE" w14:textId="77777777" w:rsidR="00DD0C9B" w:rsidRDefault="00000000">
            <w:pPr>
              <w:keepNext/>
              <w:jc w:val="center"/>
            </w:pPr>
            <w:r>
              <w:rPr>
                <w:sz w:val="20"/>
              </w:rPr>
              <w:t>406 (19.4)</w:t>
            </w:r>
          </w:p>
        </w:tc>
        <w:tc>
          <w:tcPr>
            <w:tcW w:w="1417" w:type="dxa"/>
            <w:shd w:val="clear" w:color="auto" w:fill="F2F2F2"/>
          </w:tcPr>
          <w:p w14:paraId="02EF3206" w14:textId="77777777" w:rsidR="00DD0C9B" w:rsidRDefault="00000000">
            <w:pPr>
              <w:keepNext/>
              <w:jc w:val="center"/>
            </w:pPr>
            <w:r>
              <w:rPr>
                <w:sz w:val="20"/>
              </w:rPr>
              <w:t>—</w:t>
            </w:r>
          </w:p>
        </w:tc>
        <w:tc>
          <w:tcPr>
            <w:tcW w:w="1417" w:type="dxa"/>
            <w:shd w:val="clear" w:color="auto" w:fill="F2F2F2"/>
          </w:tcPr>
          <w:p w14:paraId="2D5EC90D" w14:textId="77777777" w:rsidR="00DD0C9B" w:rsidRDefault="00000000">
            <w:pPr>
              <w:keepNext/>
              <w:jc w:val="center"/>
            </w:pPr>
            <w:r>
              <w:rPr>
                <w:sz w:val="20"/>
              </w:rPr>
              <w:t>—</w:t>
            </w:r>
          </w:p>
        </w:tc>
      </w:tr>
      <w:tr w:rsidR="00DD0C9B" w14:paraId="2B6DEBB5" w14:textId="77777777">
        <w:trPr>
          <w:cantSplit/>
          <w:jc w:val="center"/>
        </w:trPr>
        <w:tc>
          <w:tcPr>
            <w:tcW w:w="1020" w:type="dxa"/>
          </w:tcPr>
          <w:p w14:paraId="31D512E9" w14:textId="77777777" w:rsidR="00DD0C9B" w:rsidRDefault="00DD0C9B">
            <w:pPr>
              <w:keepNext/>
              <w:jc w:val="center"/>
            </w:pPr>
          </w:p>
        </w:tc>
        <w:tc>
          <w:tcPr>
            <w:tcW w:w="1417" w:type="dxa"/>
          </w:tcPr>
          <w:p w14:paraId="564354C7" w14:textId="77777777" w:rsidR="00DD0C9B" w:rsidRDefault="00000000">
            <w:pPr>
              <w:keepNext/>
              <w:jc w:val="center"/>
            </w:pPr>
            <w:r>
              <w:rPr>
                <w:sz w:val="20"/>
              </w:rPr>
              <w:t>双一流</w:t>
            </w:r>
          </w:p>
        </w:tc>
        <w:tc>
          <w:tcPr>
            <w:tcW w:w="1247" w:type="dxa"/>
          </w:tcPr>
          <w:p w14:paraId="701831DA" w14:textId="77777777" w:rsidR="00DD0C9B" w:rsidRDefault="00000000">
            <w:pPr>
              <w:keepNext/>
              <w:jc w:val="center"/>
            </w:pPr>
            <w:r>
              <w:rPr>
                <w:sz w:val="20"/>
              </w:rPr>
              <w:t>62 (2.4)</w:t>
            </w:r>
          </w:p>
        </w:tc>
        <w:tc>
          <w:tcPr>
            <w:tcW w:w="1247" w:type="dxa"/>
          </w:tcPr>
          <w:p w14:paraId="6B3D770C" w14:textId="77777777" w:rsidR="00DD0C9B" w:rsidRDefault="00000000">
            <w:pPr>
              <w:keepNext/>
              <w:jc w:val="center"/>
            </w:pPr>
            <w:r>
              <w:rPr>
                <w:sz w:val="20"/>
              </w:rPr>
              <w:t>44 (2.1)</w:t>
            </w:r>
          </w:p>
        </w:tc>
        <w:tc>
          <w:tcPr>
            <w:tcW w:w="1417" w:type="dxa"/>
          </w:tcPr>
          <w:p w14:paraId="300CF521" w14:textId="77777777" w:rsidR="00DD0C9B" w:rsidRDefault="00000000">
            <w:pPr>
              <w:keepNext/>
              <w:jc w:val="center"/>
            </w:pPr>
            <w:r>
              <w:rPr>
                <w:sz w:val="20"/>
              </w:rPr>
              <w:t>—</w:t>
            </w:r>
          </w:p>
        </w:tc>
        <w:tc>
          <w:tcPr>
            <w:tcW w:w="1417" w:type="dxa"/>
          </w:tcPr>
          <w:p w14:paraId="7C24D0DF" w14:textId="77777777" w:rsidR="00DD0C9B" w:rsidRDefault="00000000">
            <w:pPr>
              <w:keepNext/>
              <w:jc w:val="center"/>
            </w:pPr>
            <w:r>
              <w:rPr>
                <w:sz w:val="20"/>
              </w:rPr>
              <w:t>—</w:t>
            </w:r>
          </w:p>
        </w:tc>
      </w:tr>
      <w:tr w:rsidR="00DD0C9B" w14:paraId="169B3F0B" w14:textId="77777777">
        <w:trPr>
          <w:cantSplit/>
          <w:jc w:val="center"/>
        </w:trPr>
        <w:tc>
          <w:tcPr>
            <w:tcW w:w="1020" w:type="dxa"/>
            <w:shd w:val="clear" w:color="auto" w:fill="F2F2F2"/>
          </w:tcPr>
          <w:p w14:paraId="32F8396D" w14:textId="77777777" w:rsidR="00DD0C9B" w:rsidRDefault="00DD0C9B">
            <w:pPr>
              <w:keepNext/>
              <w:jc w:val="center"/>
            </w:pPr>
          </w:p>
        </w:tc>
        <w:tc>
          <w:tcPr>
            <w:tcW w:w="1417" w:type="dxa"/>
            <w:shd w:val="clear" w:color="auto" w:fill="F2F2F2"/>
          </w:tcPr>
          <w:p w14:paraId="77BFC6B0" w14:textId="77777777" w:rsidR="00DD0C9B" w:rsidRDefault="00000000">
            <w:pPr>
              <w:keepNext/>
              <w:jc w:val="center"/>
            </w:pPr>
            <w:r>
              <w:rPr>
                <w:sz w:val="20"/>
              </w:rPr>
              <w:t>普通高校</w:t>
            </w:r>
          </w:p>
        </w:tc>
        <w:tc>
          <w:tcPr>
            <w:tcW w:w="1247" w:type="dxa"/>
            <w:shd w:val="clear" w:color="auto" w:fill="F2F2F2"/>
          </w:tcPr>
          <w:p w14:paraId="133641B4" w14:textId="77777777" w:rsidR="00DD0C9B" w:rsidRDefault="00000000">
            <w:pPr>
              <w:keepNext/>
              <w:jc w:val="center"/>
            </w:pPr>
            <w:r>
              <w:rPr>
                <w:sz w:val="20"/>
              </w:rPr>
              <w:t>1,594 (62.8)</w:t>
            </w:r>
          </w:p>
        </w:tc>
        <w:tc>
          <w:tcPr>
            <w:tcW w:w="1247" w:type="dxa"/>
            <w:shd w:val="clear" w:color="auto" w:fill="F2F2F2"/>
          </w:tcPr>
          <w:p w14:paraId="2383624C" w14:textId="77777777" w:rsidR="00DD0C9B" w:rsidRDefault="00000000">
            <w:pPr>
              <w:keepNext/>
              <w:jc w:val="center"/>
            </w:pPr>
            <w:r>
              <w:rPr>
                <w:sz w:val="20"/>
              </w:rPr>
              <w:t>1,389 (66.4)</w:t>
            </w:r>
          </w:p>
        </w:tc>
        <w:tc>
          <w:tcPr>
            <w:tcW w:w="1417" w:type="dxa"/>
            <w:shd w:val="clear" w:color="auto" w:fill="F2F2F2"/>
          </w:tcPr>
          <w:p w14:paraId="025EB12A" w14:textId="77777777" w:rsidR="00DD0C9B" w:rsidRDefault="00000000">
            <w:pPr>
              <w:keepNext/>
              <w:jc w:val="center"/>
            </w:pPr>
            <w:r>
              <w:rPr>
                <w:sz w:val="20"/>
              </w:rPr>
              <w:t>—</w:t>
            </w:r>
          </w:p>
        </w:tc>
        <w:tc>
          <w:tcPr>
            <w:tcW w:w="1417" w:type="dxa"/>
            <w:shd w:val="clear" w:color="auto" w:fill="F2F2F2"/>
          </w:tcPr>
          <w:p w14:paraId="05BF4A8A" w14:textId="77777777" w:rsidR="00DD0C9B" w:rsidRDefault="00000000">
            <w:pPr>
              <w:keepNext/>
              <w:jc w:val="center"/>
            </w:pPr>
            <w:r>
              <w:rPr>
                <w:sz w:val="20"/>
              </w:rPr>
              <w:t>—</w:t>
            </w:r>
          </w:p>
        </w:tc>
      </w:tr>
      <w:tr w:rsidR="00DD0C9B" w14:paraId="7609DCF8" w14:textId="77777777">
        <w:trPr>
          <w:cantSplit/>
          <w:jc w:val="center"/>
        </w:trPr>
        <w:tc>
          <w:tcPr>
            <w:tcW w:w="1020" w:type="dxa"/>
          </w:tcPr>
          <w:p w14:paraId="5CCE483A" w14:textId="77777777" w:rsidR="00DD0C9B" w:rsidRDefault="00000000">
            <w:pPr>
              <w:keepNext/>
              <w:jc w:val="center"/>
            </w:pPr>
            <w:r>
              <w:rPr>
                <w:sz w:val="20"/>
              </w:rPr>
              <w:t>本专科</w:t>
            </w:r>
          </w:p>
        </w:tc>
        <w:tc>
          <w:tcPr>
            <w:tcW w:w="1417" w:type="dxa"/>
          </w:tcPr>
          <w:p w14:paraId="70B5AF59" w14:textId="77777777" w:rsidR="00DD0C9B" w:rsidRDefault="00000000">
            <w:pPr>
              <w:keepNext/>
              <w:jc w:val="center"/>
            </w:pPr>
            <w:r>
              <w:rPr>
                <w:sz w:val="20"/>
              </w:rPr>
              <w:t>本科</w:t>
            </w:r>
          </w:p>
        </w:tc>
        <w:tc>
          <w:tcPr>
            <w:tcW w:w="1247" w:type="dxa"/>
          </w:tcPr>
          <w:p w14:paraId="0514DC6D" w14:textId="77777777" w:rsidR="00DD0C9B" w:rsidRDefault="00000000">
            <w:pPr>
              <w:keepNext/>
              <w:jc w:val="center"/>
            </w:pPr>
            <w:r>
              <w:rPr>
                <w:sz w:val="20"/>
              </w:rPr>
              <w:t>2,421 (95.4)</w:t>
            </w:r>
          </w:p>
        </w:tc>
        <w:tc>
          <w:tcPr>
            <w:tcW w:w="1247" w:type="dxa"/>
          </w:tcPr>
          <w:p w14:paraId="0C58F514" w14:textId="77777777" w:rsidR="00DD0C9B" w:rsidRDefault="00000000">
            <w:pPr>
              <w:keepNext/>
              <w:jc w:val="center"/>
            </w:pPr>
            <w:r>
              <w:rPr>
                <w:sz w:val="20"/>
              </w:rPr>
              <w:t>1,864 (89.1)</w:t>
            </w:r>
          </w:p>
        </w:tc>
        <w:tc>
          <w:tcPr>
            <w:tcW w:w="1417" w:type="dxa"/>
          </w:tcPr>
          <w:p w14:paraId="4BBEAB93" w14:textId="77777777" w:rsidR="00DD0C9B" w:rsidRDefault="00000000">
            <w:pPr>
              <w:keepNext/>
              <w:jc w:val="center"/>
            </w:pPr>
            <w:r>
              <w:rPr>
                <w:sz w:val="20"/>
              </w:rPr>
              <w:t>—</w:t>
            </w:r>
          </w:p>
        </w:tc>
        <w:tc>
          <w:tcPr>
            <w:tcW w:w="1417" w:type="dxa"/>
          </w:tcPr>
          <w:p w14:paraId="6CC8FFCA" w14:textId="77777777" w:rsidR="00DD0C9B" w:rsidRDefault="00000000">
            <w:pPr>
              <w:keepNext/>
              <w:jc w:val="center"/>
            </w:pPr>
            <w:r>
              <w:rPr>
                <w:sz w:val="20"/>
              </w:rPr>
              <w:t>—</w:t>
            </w:r>
          </w:p>
        </w:tc>
      </w:tr>
      <w:tr w:rsidR="00DD0C9B" w14:paraId="450FF2E8" w14:textId="77777777">
        <w:trPr>
          <w:cantSplit/>
          <w:jc w:val="center"/>
        </w:trPr>
        <w:tc>
          <w:tcPr>
            <w:tcW w:w="1020" w:type="dxa"/>
            <w:shd w:val="clear" w:color="auto" w:fill="F2F2F2"/>
          </w:tcPr>
          <w:p w14:paraId="736F0835" w14:textId="77777777" w:rsidR="00DD0C9B" w:rsidRDefault="00DD0C9B">
            <w:pPr>
              <w:keepNext/>
              <w:jc w:val="center"/>
            </w:pPr>
          </w:p>
        </w:tc>
        <w:tc>
          <w:tcPr>
            <w:tcW w:w="1417" w:type="dxa"/>
            <w:shd w:val="clear" w:color="auto" w:fill="F2F2F2"/>
          </w:tcPr>
          <w:p w14:paraId="059ACBAC" w14:textId="77777777" w:rsidR="00DD0C9B" w:rsidRDefault="00000000">
            <w:pPr>
              <w:keepNext/>
              <w:jc w:val="center"/>
            </w:pPr>
            <w:r>
              <w:rPr>
                <w:sz w:val="20"/>
              </w:rPr>
              <w:t>专科</w:t>
            </w:r>
            <w:r>
              <w:rPr>
                <w:sz w:val="20"/>
              </w:rPr>
              <w:t>/</w:t>
            </w:r>
            <w:r>
              <w:rPr>
                <w:sz w:val="20"/>
              </w:rPr>
              <w:t>高职</w:t>
            </w:r>
          </w:p>
        </w:tc>
        <w:tc>
          <w:tcPr>
            <w:tcW w:w="1247" w:type="dxa"/>
            <w:shd w:val="clear" w:color="auto" w:fill="F2F2F2"/>
          </w:tcPr>
          <w:p w14:paraId="1E84470D" w14:textId="77777777" w:rsidR="00DD0C9B" w:rsidRDefault="00000000">
            <w:pPr>
              <w:keepNext/>
              <w:jc w:val="center"/>
            </w:pPr>
            <w:r>
              <w:rPr>
                <w:sz w:val="20"/>
              </w:rPr>
              <w:t>118 (4.6)</w:t>
            </w:r>
          </w:p>
        </w:tc>
        <w:tc>
          <w:tcPr>
            <w:tcW w:w="1247" w:type="dxa"/>
            <w:shd w:val="clear" w:color="auto" w:fill="F2F2F2"/>
          </w:tcPr>
          <w:p w14:paraId="53A66EBA" w14:textId="77777777" w:rsidR="00DD0C9B" w:rsidRDefault="00000000">
            <w:pPr>
              <w:keepNext/>
              <w:jc w:val="center"/>
            </w:pPr>
            <w:r>
              <w:rPr>
                <w:sz w:val="20"/>
              </w:rPr>
              <w:t>228 (10.9)</w:t>
            </w:r>
          </w:p>
        </w:tc>
        <w:tc>
          <w:tcPr>
            <w:tcW w:w="1417" w:type="dxa"/>
            <w:shd w:val="clear" w:color="auto" w:fill="F2F2F2"/>
          </w:tcPr>
          <w:p w14:paraId="32F2A778" w14:textId="77777777" w:rsidR="00DD0C9B" w:rsidRDefault="00000000">
            <w:pPr>
              <w:keepNext/>
              <w:jc w:val="center"/>
            </w:pPr>
            <w:r>
              <w:rPr>
                <w:sz w:val="20"/>
              </w:rPr>
              <w:t>—</w:t>
            </w:r>
          </w:p>
        </w:tc>
        <w:tc>
          <w:tcPr>
            <w:tcW w:w="1417" w:type="dxa"/>
            <w:shd w:val="clear" w:color="auto" w:fill="F2F2F2"/>
          </w:tcPr>
          <w:p w14:paraId="220F6E87" w14:textId="77777777" w:rsidR="00DD0C9B" w:rsidRDefault="00000000">
            <w:pPr>
              <w:keepNext/>
              <w:jc w:val="center"/>
            </w:pPr>
            <w:r>
              <w:rPr>
                <w:sz w:val="20"/>
              </w:rPr>
              <w:t>—</w:t>
            </w:r>
          </w:p>
        </w:tc>
      </w:tr>
      <w:tr w:rsidR="00DD0C9B" w14:paraId="4704A88D" w14:textId="77777777">
        <w:trPr>
          <w:cantSplit/>
          <w:jc w:val="center"/>
        </w:trPr>
        <w:tc>
          <w:tcPr>
            <w:tcW w:w="1020" w:type="dxa"/>
          </w:tcPr>
          <w:p w14:paraId="0FE67B29" w14:textId="77777777" w:rsidR="00DD0C9B" w:rsidRDefault="00000000">
            <w:pPr>
              <w:keepNext/>
              <w:jc w:val="center"/>
            </w:pPr>
            <w:r>
              <w:rPr>
                <w:sz w:val="20"/>
              </w:rPr>
              <w:t>区域</w:t>
            </w:r>
          </w:p>
        </w:tc>
        <w:tc>
          <w:tcPr>
            <w:tcW w:w="1417" w:type="dxa"/>
          </w:tcPr>
          <w:p w14:paraId="180F954F" w14:textId="77777777" w:rsidR="00DD0C9B" w:rsidRDefault="00000000">
            <w:pPr>
              <w:keepNext/>
              <w:jc w:val="center"/>
            </w:pPr>
            <w:r>
              <w:rPr>
                <w:sz w:val="20"/>
              </w:rPr>
              <w:t>华东</w:t>
            </w:r>
          </w:p>
        </w:tc>
        <w:tc>
          <w:tcPr>
            <w:tcW w:w="1247" w:type="dxa"/>
          </w:tcPr>
          <w:p w14:paraId="28DFC121" w14:textId="77777777" w:rsidR="00DD0C9B" w:rsidRDefault="00000000">
            <w:pPr>
              <w:keepNext/>
              <w:jc w:val="center"/>
            </w:pPr>
            <w:r>
              <w:rPr>
                <w:sz w:val="20"/>
              </w:rPr>
              <w:t>899 (35.4)</w:t>
            </w:r>
          </w:p>
        </w:tc>
        <w:tc>
          <w:tcPr>
            <w:tcW w:w="1247" w:type="dxa"/>
          </w:tcPr>
          <w:p w14:paraId="2B00E921" w14:textId="77777777" w:rsidR="00DD0C9B" w:rsidRDefault="00000000">
            <w:pPr>
              <w:keepNext/>
              <w:jc w:val="center"/>
            </w:pPr>
            <w:r>
              <w:rPr>
                <w:sz w:val="20"/>
              </w:rPr>
              <w:t>726 (34.7)</w:t>
            </w:r>
          </w:p>
        </w:tc>
        <w:tc>
          <w:tcPr>
            <w:tcW w:w="1417" w:type="dxa"/>
          </w:tcPr>
          <w:p w14:paraId="5CFC5E2B" w14:textId="77777777" w:rsidR="00DD0C9B" w:rsidRDefault="00000000">
            <w:pPr>
              <w:keepNext/>
              <w:jc w:val="center"/>
            </w:pPr>
            <w:r>
              <w:rPr>
                <w:sz w:val="20"/>
              </w:rPr>
              <w:t>—</w:t>
            </w:r>
          </w:p>
        </w:tc>
        <w:tc>
          <w:tcPr>
            <w:tcW w:w="1417" w:type="dxa"/>
          </w:tcPr>
          <w:p w14:paraId="58B586E3" w14:textId="77777777" w:rsidR="00DD0C9B" w:rsidRDefault="00000000">
            <w:pPr>
              <w:keepNext/>
              <w:jc w:val="center"/>
            </w:pPr>
            <w:r>
              <w:rPr>
                <w:sz w:val="20"/>
              </w:rPr>
              <w:t>—</w:t>
            </w:r>
          </w:p>
        </w:tc>
      </w:tr>
      <w:tr w:rsidR="00DD0C9B" w14:paraId="43B169D0" w14:textId="77777777">
        <w:trPr>
          <w:cantSplit/>
          <w:jc w:val="center"/>
        </w:trPr>
        <w:tc>
          <w:tcPr>
            <w:tcW w:w="1020" w:type="dxa"/>
            <w:shd w:val="clear" w:color="auto" w:fill="F2F2F2"/>
          </w:tcPr>
          <w:p w14:paraId="18C30D41" w14:textId="77777777" w:rsidR="00DD0C9B" w:rsidRDefault="00DD0C9B">
            <w:pPr>
              <w:keepNext/>
              <w:jc w:val="center"/>
            </w:pPr>
          </w:p>
        </w:tc>
        <w:tc>
          <w:tcPr>
            <w:tcW w:w="1417" w:type="dxa"/>
            <w:shd w:val="clear" w:color="auto" w:fill="F2F2F2"/>
          </w:tcPr>
          <w:p w14:paraId="0DE03CE6" w14:textId="77777777" w:rsidR="00DD0C9B" w:rsidRDefault="00000000">
            <w:pPr>
              <w:keepNext/>
              <w:jc w:val="center"/>
            </w:pPr>
            <w:r>
              <w:rPr>
                <w:sz w:val="20"/>
              </w:rPr>
              <w:t>华北</w:t>
            </w:r>
          </w:p>
        </w:tc>
        <w:tc>
          <w:tcPr>
            <w:tcW w:w="1247" w:type="dxa"/>
            <w:shd w:val="clear" w:color="auto" w:fill="F2F2F2"/>
          </w:tcPr>
          <w:p w14:paraId="6E8D0590" w14:textId="77777777" w:rsidR="00DD0C9B" w:rsidRDefault="00000000">
            <w:pPr>
              <w:keepNext/>
              <w:jc w:val="center"/>
            </w:pPr>
            <w:r>
              <w:rPr>
                <w:sz w:val="20"/>
              </w:rPr>
              <w:t>402 (15.8)</w:t>
            </w:r>
          </w:p>
        </w:tc>
        <w:tc>
          <w:tcPr>
            <w:tcW w:w="1247" w:type="dxa"/>
            <w:shd w:val="clear" w:color="auto" w:fill="F2F2F2"/>
          </w:tcPr>
          <w:p w14:paraId="331B667D" w14:textId="77777777" w:rsidR="00DD0C9B" w:rsidRDefault="00000000">
            <w:pPr>
              <w:keepNext/>
              <w:jc w:val="center"/>
            </w:pPr>
            <w:r>
              <w:rPr>
                <w:sz w:val="20"/>
              </w:rPr>
              <w:t>315 (15.1)</w:t>
            </w:r>
          </w:p>
        </w:tc>
        <w:tc>
          <w:tcPr>
            <w:tcW w:w="1417" w:type="dxa"/>
            <w:shd w:val="clear" w:color="auto" w:fill="F2F2F2"/>
          </w:tcPr>
          <w:p w14:paraId="3D37A8F2" w14:textId="77777777" w:rsidR="00DD0C9B" w:rsidRDefault="00000000">
            <w:pPr>
              <w:keepNext/>
              <w:jc w:val="center"/>
            </w:pPr>
            <w:r>
              <w:rPr>
                <w:sz w:val="20"/>
              </w:rPr>
              <w:t>—</w:t>
            </w:r>
          </w:p>
        </w:tc>
        <w:tc>
          <w:tcPr>
            <w:tcW w:w="1417" w:type="dxa"/>
            <w:shd w:val="clear" w:color="auto" w:fill="F2F2F2"/>
          </w:tcPr>
          <w:p w14:paraId="1B591618" w14:textId="77777777" w:rsidR="00DD0C9B" w:rsidRDefault="00000000">
            <w:pPr>
              <w:keepNext/>
              <w:jc w:val="center"/>
            </w:pPr>
            <w:r>
              <w:rPr>
                <w:sz w:val="20"/>
              </w:rPr>
              <w:t>—</w:t>
            </w:r>
          </w:p>
        </w:tc>
      </w:tr>
      <w:tr w:rsidR="00DD0C9B" w14:paraId="7AD05F76" w14:textId="77777777">
        <w:trPr>
          <w:cantSplit/>
          <w:jc w:val="center"/>
        </w:trPr>
        <w:tc>
          <w:tcPr>
            <w:tcW w:w="1020" w:type="dxa"/>
          </w:tcPr>
          <w:p w14:paraId="08353B44" w14:textId="77777777" w:rsidR="00DD0C9B" w:rsidRDefault="00DD0C9B">
            <w:pPr>
              <w:keepNext/>
              <w:jc w:val="center"/>
            </w:pPr>
          </w:p>
        </w:tc>
        <w:tc>
          <w:tcPr>
            <w:tcW w:w="1417" w:type="dxa"/>
          </w:tcPr>
          <w:p w14:paraId="7D2F45FD" w14:textId="77777777" w:rsidR="00DD0C9B" w:rsidRDefault="00000000">
            <w:pPr>
              <w:keepNext/>
              <w:jc w:val="center"/>
            </w:pPr>
            <w:r>
              <w:rPr>
                <w:sz w:val="20"/>
              </w:rPr>
              <w:t>华中</w:t>
            </w:r>
          </w:p>
        </w:tc>
        <w:tc>
          <w:tcPr>
            <w:tcW w:w="1247" w:type="dxa"/>
          </w:tcPr>
          <w:p w14:paraId="199CF426" w14:textId="77777777" w:rsidR="00DD0C9B" w:rsidRDefault="00000000">
            <w:pPr>
              <w:keepNext/>
              <w:jc w:val="center"/>
            </w:pPr>
            <w:r>
              <w:rPr>
                <w:sz w:val="20"/>
              </w:rPr>
              <w:t>353 (13.9)</w:t>
            </w:r>
          </w:p>
        </w:tc>
        <w:tc>
          <w:tcPr>
            <w:tcW w:w="1247" w:type="dxa"/>
          </w:tcPr>
          <w:p w14:paraId="354F0563" w14:textId="77777777" w:rsidR="00DD0C9B" w:rsidRDefault="00000000">
            <w:pPr>
              <w:keepNext/>
              <w:jc w:val="center"/>
            </w:pPr>
            <w:r>
              <w:rPr>
                <w:sz w:val="20"/>
              </w:rPr>
              <w:t>157 (7.5)</w:t>
            </w:r>
          </w:p>
        </w:tc>
        <w:tc>
          <w:tcPr>
            <w:tcW w:w="1417" w:type="dxa"/>
          </w:tcPr>
          <w:p w14:paraId="338E678E" w14:textId="77777777" w:rsidR="00DD0C9B" w:rsidRDefault="00000000">
            <w:pPr>
              <w:keepNext/>
              <w:jc w:val="center"/>
            </w:pPr>
            <w:r>
              <w:rPr>
                <w:sz w:val="20"/>
              </w:rPr>
              <w:t>—</w:t>
            </w:r>
          </w:p>
        </w:tc>
        <w:tc>
          <w:tcPr>
            <w:tcW w:w="1417" w:type="dxa"/>
          </w:tcPr>
          <w:p w14:paraId="79277C16" w14:textId="77777777" w:rsidR="00DD0C9B" w:rsidRDefault="00000000">
            <w:pPr>
              <w:keepNext/>
              <w:jc w:val="center"/>
            </w:pPr>
            <w:r>
              <w:rPr>
                <w:sz w:val="20"/>
              </w:rPr>
              <w:t>—</w:t>
            </w:r>
          </w:p>
        </w:tc>
      </w:tr>
      <w:tr w:rsidR="00DD0C9B" w14:paraId="0C959FF5" w14:textId="77777777">
        <w:trPr>
          <w:cantSplit/>
          <w:jc w:val="center"/>
        </w:trPr>
        <w:tc>
          <w:tcPr>
            <w:tcW w:w="1020" w:type="dxa"/>
            <w:shd w:val="clear" w:color="auto" w:fill="F2F2F2"/>
          </w:tcPr>
          <w:p w14:paraId="26EB1B4B" w14:textId="77777777" w:rsidR="00DD0C9B" w:rsidRDefault="00DD0C9B">
            <w:pPr>
              <w:keepNext/>
              <w:jc w:val="center"/>
            </w:pPr>
          </w:p>
        </w:tc>
        <w:tc>
          <w:tcPr>
            <w:tcW w:w="1417" w:type="dxa"/>
            <w:shd w:val="clear" w:color="auto" w:fill="F2F2F2"/>
          </w:tcPr>
          <w:p w14:paraId="2482D59A" w14:textId="77777777" w:rsidR="00DD0C9B" w:rsidRDefault="00000000">
            <w:pPr>
              <w:keepNext/>
              <w:jc w:val="center"/>
            </w:pPr>
            <w:r>
              <w:rPr>
                <w:sz w:val="20"/>
              </w:rPr>
              <w:t>华南</w:t>
            </w:r>
          </w:p>
        </w:tc>
        <w:tc>
          <w:tcPr>
            <w:tcW w:w="1247" w:type="dxa"/>
            <w:shd w:val="clear" w:color="auto" w:fill="F2F2F2"/>
          </w:tcPr>
          <w:p w14:paraId="4A49481E" w14:textId="77777777" w:rsidR="00DD0C9B" w:rsidRDefault="00000000">
            <w:pPr>
              <w:keepNext/>
              <w:jc w:val="center"/>
            </w:pPr>
            <w:r>
              <w:rPr>
                <w:sz w:val="20"/>
              </w:rPr>
              <w:t>303 (11.9)</w:t>
            </w:r>
          </w:p>
        </w:tc>
        <w:tc>
          <w:tcPr>
            <w:tcW w:w="1247" w:type="dxa"/>
            <w:shd w:val="clear" w:color="auto" w:fill="F2F2F2"/>
          </w:tcPr>
          <w:p w14:paraId="78607233" w14:textId="77777777" w:rsidR="00DD0C9B" w:rsidRDefault="00000000">
            <w:pPr>
              <w:keepNext/>
              <w:jc w:val="center"/>
            </w:pPr>
            <w:r>
              <w:rPr>
                <w:sz w:val="20"/>
              </w:rPr>
              <w:t>363 (17.4)</w:t>
            </w:r>
          </w:p>
        </w:tc>
        <w:tc>
          <w:tcPr>
            <w:tcW w:w="1417" w:type="dxa"/>
            <w:shd w:val="clear" w:color="auto" w:fill="F2F2F2"/>
          </w:tcPr>
          <w:p w14:paraId="2709FD6C" w14:textId="77777777" w:rsidR="00DD0C9B" w:rsidRDefault="00000000">
            <w:pPr>
              <w:keepNext/>
              <w:jc w:val="center"/>
            </w:pPr>
            <w:r>
              <w:rPr>
                <w:sz w:val="20"/>
              </w:rPr>
              <w:t>—</w:t>
            </w:r>
          </w:p>
        </w:tc>
        <w:tc>
          <w:tcPr>
            <w:tcW w:w="1417" w:type="dxa"/>
            <w:shd w:val="clear" w:color="auto" w:fill="F2F2F2"/>
          </w:tcPr>
          <w:p w14:paraId="454BEB7B" w14:textId="77777777" w:rsidR="00DD0C9B" w:rsidRDefault="00000000">
            <w:pPr>
              <w:keepNext/>
              <w:jc w:val="center"/>
            </w:pPr>
            <w:r>
              <w:rPr>
                <w:sz w:val="20"/>
              </w:rPr>
              <w:t>—</w:t>
            </w:r>
          </w:p>
        </w:tc>
      </w:tr>
      <w:tr w:rsidR="00DD0C9B" w14:paraId="2CBA0C2B" w14:textId="77777777">
        <w:trPr>
          <w:cantSplit/>
          <w:jc w:val="center"/>
        </w:trPr>
        <w:tc>
          <w:tcPr>
            <w:tcW w:w="1020" w:type="dxa"/>
          </w:tcPr>
          <w:p w14:paraId="63263E69" w14:textId="77777777" w:rsidR="00DD0C9B" w:rsidRDefault="00DD0C9B">
            <w:pPr>
              <w:keepNext/>
              <w:jc w:val="center"/>
            </w:pPr>
          </w:p>
        </w:tc>
        <w:tc>
          <w:tcPr>
            <w:tcW w:w="1417" w:type="dxa"/>
          </w:tcPr>
          <w:p w14:paraId="4D353C21" w14:textId="77777777" w:rsidR="00DD0C9B" w:rsidRDefault="00000000">
            <w:pPr>
              <w:keepNext/>
              <w:jc w:val="center"/>
            </w:pPr>
            <w:r>
              <w:rPr>
                <w:sz w:val="20"/>
              </w:rPr>
              <w:t>西南</w:t>
            </w:r>
          </w:p>
        </w:tc>
        <w:tc>
          <w:tcPr>
            <w:tcW w:w="1247" w:type="dxa"/>
          </w:tcPr>
          <w:p w14:paraId="0E508CBE" w14:textId="77777777" w:rsidR="00DD0C9B" w:rsidRDefault="00000000">
            <w:pPr>
              <w:keepNext/>
              <w:jc w:val="center"/>
            </w:pPr>
            <w:r>
              <w:rPr>
                <w:sz w:val="20"/>
              </w:rPr>
              <w:t>307 (12.1)</w:t>
            </w:r>
          </w:p>
        </w:tc>
        <w:tc>
          <w:tcPr>
            <w:tcW w:w="1247" w:type="dxa"/>
          </w:tcPr>
          <w:p w14:paraId="433404D4" w14:textId="77777777" w:rsidR="00DD0C9B" w:rsidRDefault="00000000">
            <w:pPr>
              <w:keepNext/>
              <w:jc w:val="center"/>
            </w:pPr>
            <w:r>
              <w:rPr>
                <w:sz w:val="20"/>
              </w:rPr>
              <w:t>338 (16.2)</w:t>
            </w:r>
          </w:p>
        </w:tc>
        <w:tc>
          <w:tcPr>
            <w:tcW w:w="1417" w:type="dxa"/>
          </w:tcPr>
          <w:p w14:paraId="3DAA0E82" w14:textId="77777777" w:rsidR="00DD0C9B" w:rsidRDefault="00000000">
            <w:pPr>
              <w:keepNext/>
              <w:jc w:val="center"/>
            </w:pPr>
            <w:r>
              <w:rPr>
                <w:sz w:val="20"/>
              </w:rPr>
              <w:t>—</w:t>
            </w:r>
          </w:p>
        </w:tc>
        <w:tc>
          <w:tcPr>
            <w:tcW w:w="1417" w:type="dxa"/>
          </w:tcPr>
          <w:p w14:paraId="3FFB74BB" w14:textId="77777777" w:rsidR="00DD0C9B" w:rsidRDefault="00000000">
            <w:pPr>
              <w:keepNext/>
              <w:jc w:val="center"/>
            </w:pPr>
            <w:r>
              <w:rPr>
                <w:sz w:val="20"/>
              </w:rPr>
              <w:t>—</w:t>
            </w:r>
          </w:p>
        </w:tc>
      </w:tr>
      <w:tr w:rsidR="00DD0C9B" w14:paraId="62D91567" w14:textId="77777777">
        <w:trPr>
          <w:cantSplit/>
          <w:jc w:val="center"/>
        </w:trPr>
        <w:tc>
          <w:tcPr>
            <w:tcW w:w="1020" w:type="dxa"/>
            <w:shd w:val="clear" w:color="auto" w:fill="F2F2F2"/>
          </w:tcPr>
          <w:p w14:paraId="7871861D" w14:textId="77777777" w:rsidR="00DD0C9B" w:rsidRDefault="00DD0C9B">
            <w:pPr>
              <w:keepNext/>
              <w:jc w:val="center"/>
            </w:pPr>
          </w:p>
        </w:tc>
        <w:tc>
          <w:tcPr>
            <w:tcW w:w="1417" w:type="dxa"/>
            <w:shd w:val="clear" w:color="auto" w:fill="F2F2F2"/>
          </w:tcPr>
          <w:p w14:paraId="36330517" w14:textId="77777777" w:rsidR="00DD0C9B" w:rsidRDefault="00000000">
            <w:pPr>
              <w:keepNext/>
              <w:jc w:val="center"/>
            </w:pPr>
            <w:r>
              <w:rPr>
                <w:sz w:val="20"/>
              </w:rPr>
              <w:t>东北</w:t>
            </w:r>
          </w:p>
        </w:tc>
        <w:tc>
          <w:tcPr>
            <w:tcW w:w="1247" w:type="dxa"/>
            <w:shd w:val="clear" w:color="auto" w:fill="F2F2F2"/>
          </w:tcPr>
          <w:p w14:paraId="5E571540" w14:textId="77777777" w:rsidR="00DD0C9B" w:rsidRDefault="00000000">
            <w:pPr>
              <w:keepNext/>
              <w:jc w:val="center"/>
            </w:pPr>
            <w:r>
              <w:rPr>
                <w:sz w:val="20"/>
              </w:rPr>
              <w:t>118 (4.6)</w:t>
            </w:r>
          </w:p>
        </w:tc>
        <w:tc>
          <w:tcPr>
            <w:tcW w:w="1247" w:type="dxa"/>
            <w:shd w:val="clear" w:color="auto" w:fill="F2F2F2"/>
          </w:tcPr>
          <w:p w14:paraId="4DD7268B" w14:textId="77777777" w:rsidR="00DD0C9B" w:rsidRDefault="00000000">
            <w:pPr>
              <w:keepNext/>
              <w:jc w:val="center"/>
            </w:pPr>
            <w:r>
              <w:rPr>
                <w:sz w:val="20"/>
              </w:rPr>
              <w:t>83 (4.0)</w:t>
            </w:r>
          </w:p>
        </w:tc>
        <w:tc>
          <w:tcPr>
            <w:tcW w:w="1417" w:type="dxa"/>
            <w:shd w:val="clear" w:color="auto" w:fill="F2F2F2"/>
          </w:tcPr>
          <w:p w14:paraId="51EE8AB8" w14:textId="77777777" w:rsidR="00DD0C9B" w:rsidRDefault="00000000">
            <w:pPr>
              <w:keepNext/>
              <w:jc w:val="center"/>
            </w:pPr>
            <w:r>
              <w:rPr>
                <w:sz w:val="20"/>
              </w:rPr>
              <w:t>—</w:t>
            </w:r>
          </w:p>
        </w:tc>
        <w:tc>
          <w:tcPr>
            <w:tcW w:w="1417" w:type="dxa"/>
            <w:shd w:val="clear" w:color="auto" w:fill="F2F2F2"/>
          </w:tcPr>
          <w:p w14:paraId="474CA815" w14:textId="77777777" w:rsidR="00DD0C9B" w:rsidRDefault="00000000">
            <w:pPr>
              <w:keepNext/>
              <w:jc w:val="center"/>
            </w:pPr>
            <w:r>
              <w:rPr>
                <w:sz w:val="20"/>
              </w:rPr>
              <w:t>—</w:t>
            </w:r>
          </w:p>
        </w:tc>
      </w:tr>
      <w:tr w:rsidR="00DD0C9B" w14:paraId="5AB5DFD6" w14:textId="77777777">
        <w:trPr>
          <w:cantSplit/>
          <w:jc w:val="center"/>
        </w:trPr>
        <w:tc>
          <w:tcPr>
            <w:tcW w:w="1020" w:type="dxa"/>
          </w:tcPr>
          <w:p w14:paraId="3D170036" w14:textId="77777777" w:rsidR="00DD0C9B" w:rsidRDefault="00DD0C9B">
            <w:pPr>
              <w:keepNext/>
              <w:jc w:val="center"/>
            </w:pPr>
          </w:p>
        </w:tc>
        <w:tc>
          <w:tcPr>
            <w:tcW w:w="1417" w:type="dxa"/>
          </w:tcPr>
          <w:p w14:paraId="366FF1C2" w14:textId="77777777" w:rsidR="00DD0C9B" w:rsidRDefault="00000000">
            <w:pPr>
              <w:keepNext/>
              <w:jc w:val="center"/>
            </w:pPr>
            <w:r>
              <w:rPr>
                <w:sz w:val="20"/>
              </w:rPr>
              <w:t>西北</w:t>
            </w:r>
          </w:p>
        </w:tc>
        <w:tc>
          <w:tcPr>
            <w:tcW w:w="1247" w:type="dxa"/>
          </w:tcPr>
          <w:p w14:paraId="7F9A66A8" w14:textId="77777777" w:rsidR="00DD0C9B" w:rsidRDefault="00000000">
            <w:pPr>
              <w:keepNext/>
              <w:jc w:val="center"/>
            </w:pPr>
            <w:r>
              <w:rPr>
                <w:sz w:val="20"/>
              </w:rPr>
              <w:t>128 (5.0)</w:t>
            </w:r>
          </w:p>
        </w:tc>
        <w:tc>
          <w:tcPr>
            <w:tcW w:w="1247" w:type="dxa"/>
          </w:tcPr>
          <w:p w14:paraId="61612A4C" w14:textId="77777777" w:rsidR="00DD0C9B" w:rsidRDefault="00000000">
            <w:pPr>
              <w:keepNext/>
              <w:jc w:val="center"/>
            </w:pPr>
            <w:r>
              <w:rPr>
                <w:sz w:val="20"/>
              </w:rPr>
              <w:t>95 (4.5)</w:t>
            </w:r>
          </w:p>
        </w:tc>
        <w:tc>
          <w:tcPr>
            <w:tcW w:w="1417" w:type="dxa"/>
          </w:tcPr>
          <w:p w14:paraId="67A09BC5" w14:textId="77777777" w:rsidR="00DD0C9B" w:rsidRDefault="00000000">
            <w:pPr>
              <w:keepNext/>
              <w:jc w:val="center"/>
            </w:pPr>
            <w:r>
              <w:rPr>
                <w:sz w:val="20"/>
              </w:rPr>
              <w:t>—</w:t>
            </w:r>
          </w:p>
        </w:tc>
        <w:tc>
          <w:tcPr>
            <w:tcW w:w="1417" w:type="dxa"/>
          </w:tcPr>
          <w:p w14:paraId="1784BF91" w14:textId="77777777" w:rsidR="00DD0C9B" w:rsidRDefault="00000000">
            <w:pPr>
              <w:keepNext/>
              <w:jc w:val="center"/>
            </w:pPr>
            <w:r>
              <w:rPr>
                <w:sz w:val="20"/>
              </w:rPr>
              <w:t>—</w:t>
            </w:r>
          </w:p>
        </w:tc>
      </w:tr>
      <w:tr w:rsidR="00DD0C9B" w14:paraId="30E5C389" w14:textId="77777777">
        <w:trPr>
          <w:cantSplit/>
          <w:jc w:val="center"/>
        </w:trPr>
        <w:tc>
          <w:tcPr>
            <w:tcW w:w="1020" w:type="dxa"/>
            <w:shd w:val="clear" w:color="auto" w:fill="F2F2F2"/>
          </w:tcPr>
          <w:p w14:paraId="0E58FD7F" w14:textId="77777777" w:rsidR="00DD0C9B" w:rsidRDefault="00DD0C9B">
            <w:pPr>
              <w:jc w:val="center"/>
            </w:pPr>
          </w:p>
        </w:tc>
        <w:tc>
          <w:tcPr>
            <w:tcW w:w="1417" w:type="dxa"/>
            <w:shd w:val="clear" w:color="auto" w:fill="F2F2F2"/>
          </w:tcPr>
          <w:p w14:paraId="0701A212" w14:textId="77777777" w:rsidR="00DD0C9B" w:rsidRDefault="00000000">
            <w:pPr>
              <w:jc w:val="center"/>
            </w:pPr>
            <w:r>
              <w:rPr>
                <w:sz w:val="20"/>
              </w:rPr>
              <w:t>港澳台</w:t>
            </w:r>
          </w:p>
        </w:tc>
        <w:tc>
          <w:tcPr>
            <w:tcW w:w="1247" w:type="dxa"/>
            <w:shd w:val="clear" w:color="auto" w:fill="F2F2F2"/>
          </w:tcPr>
          <w:p w14:paraId="64B3311A" w14:textId="77777777" w:rsidR="00DD0C9B" w:rsidRDefault="00000000">
            <w:pPr>
              <w:jc w:val="center"/>
            </w:pPr>
            <w:r>
              <w:rPr>
                <w:sz w:val="20"/>
              </w:rPr>
              <w:t>29 (1.1)</w:t>
            </w:r>
          </w:p>
        </w:tc>
        <w:tc>
          <w:tcPr>
            <w:tcW w:w="1247" w:type="dxa"/>
            <w:shd w:val="clear" w:color="auto" w:fill="F2F2F2"/>
          </w:tcPr>
          <w:p w14:paraId="496FA4DC" w14:textId="77777777" w:rsidR="00DD0C9B" w:rsidRDefault="00000000">
            <w:pPr>
              <w:jc w:val="center"/>
            </w:pPr>
            <w:r>
              <w:rPr>
                <w:sz w:val="20"/>
              </w:rPr>
              <w:t>15 (0.7)</w:t>
            </w:r>
          </w:p>
        </w:tc>
        <w:tc>
          <w:tcPr>
            <w:tcW w:w="1417" w:type="dxa"/>
            <w:shd w:val="clear" w:color="auto" w:fill="F2F2F2"/>
          </w:tcPr>
          <w:p w14:paraId="5B1473C5" w14:textId="77777777" w:rsidR="00DD0C9B" w:rsidRDefault="00000000">
            <w:pPr>
              <w:jc w:val="center"/>
            </w:pPr>
            <w:r>
              <w:rPr>
                <w:sz w:val="20"/>
              </w:rPr>
              <w:t>—</w:t>
            </w:r>
          </w:p>
        </w:tc>
        <w:tc>
          <w:tcPr>
            <w:tcW w:w="1417" w:type="dxa"/>
            <w:shd w:val="clear" w:color="auto" w:fill="F2F2F2"/>
          </w:tcPr>
          <w:p w14:paraId="3AAA4354" w14:textId="77777777" w:rsidR="00DD0C9B" w:rsidRDefault="00000000">
            <w:pPr>
              <w:jc w:val="center"/>
            </w:pPr>
            <w:r>
              <w:rPr>
                <w:sz w:val="20"/>
              </w:rPr>
              <w:t>—</w:t>
            </w:r>
          </w:p>
        </w:tc>
      </w:tr>
    </w:tbl>
    <w:p w14:paraId="798B2653" w14:textId="77777777" w:rsidR="00DD0C9B" w:rsidRDefault="00DD0C9B"/>
    <w:p w14:paraId="6A4A29E6" w14:textId="77777777" w:rsidR="00DD0C9B" w:rsidRDefault="00000000">
      <w:pPr>
        <w:spacing w:after="120"/>
        <w:rPr>
          <w:lang w:eastAsia="zh-CN"/>
        </w:rPr>
      </w:pPr>
      <w:r>
        <w:rPr>
          <w:sz w:val="22"/>
          <w:lang w:eastAsia="zh-CN"/>
        </w:rPr>
        <w:lastRenderedPageBreak/>
        <w:t>后测参与活动数分布：</w:t>
      </w:r>
      <w:r>
        <w:rPr>
          <w:sz w:val="22"/>
          <w:lang w:eastAsia="zh-CN"/>
        </w:rPr>
        <w:t>0</w:t>
      </w:r>
      <w:r>
        <w:rPr>
          <w:sz w:val="22"/>
          <w:lang w:eastAsia="zh-CN"/>
        </w:rPr>
        <w:t>项</w:t>
      </w:r>
      <w:r>
        <w:rPr>
          <w:sz w:val="22"/>
          <w:lang w:eastAsia="zh-CN"/>
        </w:rPr>
        <w:t xml:space="preserve"> 430</w:t>
      </w:r>
      <w:r>
        <w:rPr>
          <w:sz w:val="22"/>
          <w:lang w:eastAsia="zh-CN"/>
        </w:rPr>
        <w:t>人（</w:t>
      </w:r>
      <w:r>
        <w:rPr>
          <w:sz w:val="22"/>
          <w:lang w:eastAsia="zh-CN"/>
        </w:rPr>
        <w:t>20.6%</w:t>
      </w:r>
      <w:r>
        <w:rPr>
          <w:sz w:val="22"/>
          <w:lang w:eastAsia="zh-CN"/>
        </w:rPr>
        <w:t>）、</w:t>
      </w:r>
      <w:r>
        <w:rPr>
          <w:sz w:val="22"/>
          <w:lang w:eastAsia="zh-CN"/>
        </w:rPr>
        <w:t>1</w:t>
      </w:r>
      <w:r>
        <w:rPr>
          <w:sz w:val="22"/>
          <w:lang w:eastAsia="zh-CN"/>
        </w:rPr>
        <w:t>项</w:t>
      </w:r>
      <w:r>
        <w:rPr>
          <w:sz w:val="22"/>
          <w:lang w:eastAsia="zh-CN"/>
        </w:rPr>
        <w:t xml:space="preserve"> 685</w:t>
      </w:r>
      <w:r>
        <w:rPr>
          <w:sz w:val="22"/>
          <w:lang w:eastAsia="zh-CN"/>
        </w:rPr>
        <w:t>人（</w:t>
      </w:r>
      <w:r>
        <w:rPr>
          <w:sz w:val="22"/>
          <w:lang w:eastAsia="zh-CN"/>
        </w:rPr>
        <w:t>32.7%</w:t>
      </w:r>
      <w:r>
        <w:rPr>
          <w:sz w:val="22"/>
          <w:lang w:eastAsia="zh-CN"/>
        </w:rPr>
        <w:t>）、</w:t>
      </w:r>
      <w:r>
        <w:rPr>
          <w:sz w:val="22"/>
          <w:lang w:eastAsia="zh-CN"/>
        </w:rPr>
        <w:t>2</w:t>
      </w:r>
      <w:r>
        <w:rPr>
          <w:sz w:val="22"/>
          <w:lang w:eastAsia="zh-CN"/>
        </w:rPr>
        <w:t>项</w:t>
      </w:r>
      <w:r>
        <w:rPr>
          <w:sz w:val="22"/>
          <w:lang w:eastAsia="zh-CN"/>
        </w:rPr>
        <w:t xml:space="preserve"> 381</w:t>
      </w:r>
      <w:r>
        <w:rPr>
          <w:sz w:val="22"/>
          <w:lang w:eastAsia="zh-CN"/>
        </w:rPr>
        <w:t>人（</w:t>
      </w:r>
      <w:r>
        <w:rPr>
          <w:sz w:val="22"/>
          <w:lang w:eastAsia="zh-CN"/>
        </w:rPr>
        <w:t>18.2%</w:t>
      </w:r>
      <w:r>
        <w:rPr>
          <w:sz w:val="22"/>
          <w:lang w:eastAsia="zh-CN"/>
        </w:rPr>
        <w:t>）、</w:t>
      </w:r>
      <w:r>
        <w:rPr>
          <w:sz w:val="22"/>
          <w:lang w:eastAsia="zh-CN"/>
        </w:rPr>
        <w:t>3</w:t>
      </w:r>
      <w:r>
        <w:rPr>
          <w:sz w:val="22"/>
          <w:lang w:eastAsia="zh-CN"/>
        </w:rPr>
        <w:t>项</w:t>
      </w:r>
      <w:r>
        <w:rPr>
          <w:sz w:val="22"/>
          <w:lang w:eastAsia="zh-CN"/>
        </w:rPr>
        <w:t xml:space="preserve"> 392</w:t>
      </w:r>
      <w:r>
        <w:rPr>
          <w:sz w:val="22"/>
          <w:lang w:eastAsia="zh-CN"/>
        </w:rPr>
        <w:t>人（</w:t>
      </w:r>
      <w:r>
        <w:rPr>
          <w:sz w:val="22"/>
          <w:lang w:eastAsia="zh-CN"/>
        </w:rPr>
        <w:t>18.7%</w:t>
      </w:r>
      <w:r>
        <w:rPr>
          <w:sz w:val="22"/>
          <w:lang w:eastAsia="zh-CN"/>
        </w:rPr>
        <w:t>）、</w:t>
      </w:r>
      <w:r>
        <w:rPr>
          <w:sz w:val="22"/>
          <w:lang w:eastAsia="zh-CN"/>
        </w:rPr>
        <w:t>4</w:t>
      </w:r>
      <w:r>
        <w:rPr>
          <w:sz w:val="22"/>
          <w:lang w:eastAsia="zh-CN"/>
        </w:rPr>
        <w:t>项</w:t>
      </w:r>
      <w:r>
        <w:rPr>
          <w:sz w:val="22"/>
          <w:lang w:eastAsia="zh-CN"/>
        </w:rPr>
        <w:t xml:space="preserve"> 161</w:t>
      </w:r>
      <w:r>
        <w:rPr>
          <w:sz w:val="22"/>
          <w:lang w:eastAsia="zh-CN"/>
        </w:rPr>
        <w:t>人（</w:t>
      </w:r>
      <w:r>
        <w:rPr>
          <w:sz w:val="22"/>
          <w:lang w:eastAsia="zh-CN"/>
        </w:rPr>
        <w:t>7.7%</w:t>
      </w:r>
      <w:r>
        <w:rPr>
          <w:sz w:val="22"/>
          <w:lang w:eastAsia="zh-CN"/>
        </w:rPr>
        <w:t>）、</w:t>
      </w:r>
      <w:r>
        <w:rPr>
          <w:sz w:val="22"/>
          <w:lang w:eastAsia="zh-CN"/>
        </w:rPr>
        <w:t>5</w:t>
      </w:r>
      <w:r>
        <w:rPr>
          <w:sz w:val="22"/>
          <w:lang w:eastAsia="zh-CN"/>
        </w:rPr>
        <w:t>项</w:t>
      </w:r>
      <w:r>
        <w:rPr>
          <w:sz w:val="22"/>
          <w:lang w:eastAsia="zh-CN"/>
        </w:rPr>
        <w:t xml:space="preserve"> 43</w:t>
      </w:r>
      <w:r>
        <w:rPr>
          <w:sz w:val="22"/>
          <w:lang w:eastAsia="zh-CN"/>
        </w:rPr>
        <w:t>人（</w:t>
      </w:r>
      <w:r>
        <w:rPr>
          <w:sz w:val="22"/>
          <w:lang w:eastAsia="zh-CN"/>
        </w:rPr>
        <w:t>2.1%</w:t>
      </w:r>
      <w:r>
        <w:rPr>
          <w:sz w:val="22"/>
          <w:lang w:eastAsia="zh-CN"/>
        </w:rPr>
        <w:t>）。各变量的编码方式详见附录</w:t>
      </w:r>
      <w:r>
        <w:rPr>
          <w:sz w:val="22"/>
          <w:lang w:eastAsia="zh-CN"/>
        </w:rPr>
        <w:t>A5</w:t>
      </w:r>
      <w:r>
        <w:rPr>
          <w:sz w:val="22"/>
          <w:lang w:eastAsia="zh-CN"/>
        </w:rPr>
        <w:t>。</w:t>
      </w:r>
    </w:p>
    <w:p w14:paraId="3A363E30" w14:textId="77777777" w:rsidR="00DD0C9B" w:rsidRDefault="00000000">
      <w:pPr>
        <w:pStyle w:val="21"/>
        <w:rPr>
          <w:lang w:eastAsia="zh-CN"/>
        </w:rPr>
      </w:pPr>
      <w:r>
        <w:rPr>
          <w:rFonts w:ascii="Times New Roman" w:eastAsia="黑体" w:hAnsi="Times New Roman"/>
          <w:lang w:eastAsia="zh-CN"/>
        </w:rPr>
        <w:t xml:space="preserve">2.2 </w:t>
      </w:r>
      <w:r>
        <w:rPr>
          <w:rFonts w:ascii="Times New Roman" w:eastAsia="黑体" w:hAnsi="Times New Roman"/>
          <w:lang w:eastAsia="zh-CN"/>
        </w:rPr>
        <w:t>核心变量描述统计</w:t>
      </w:r>
    </w:p>
    <w:p w14:paraId="4DFC84EA" w14:textId="77777777" w:rsidR="00DD0C9B" w:rsidRDefault="00000000">
      <w:pPr>
        <w:spacing w:after="120"/>
        <w:rPr>
          <w:lang w:eastAsia="zh-CN"/>
        </w:rPr>
      </w:pPr>
      <w:r>
        <w:rPr>
          <w:lang w:eastAsia="zh-CN"/>
        </w:rPr>
        <w:t>三个核心量表及其子维度的前后测均值、标准差和样本量如下。所有指标已按附录</w:t>
      </w:r>
      <w:r>
        <w:rPr>
          <w:lang w:eastAsia="zh-CN"/>
        </w:rPr>
        <w:t>A1</w:t>
      </w:r>
      <w:r>
        <w:rPr>
          <w:lang w:eastAsia="zh-CN"/>
        </w:rPr>
        <w:t>公式转换为</w:t>
      </w:r>
      <w:r>
        <w:rPr>
          <w:lang w:eastAsia="zh-CN"/>
        </w:rPr>
        <w:t>0–100</w:t>
      </w:r>
      <w:r>
        <w:rPr>
          <w:lang w:eastAsia="zh-CN"/>
        </w:rPr>
        <w:t>标准化分数，以便跨指标比较。</w:t>
      </w:r>
    </w:p>
    <w:p w14:paraId="6B83D7CD" w14:textId="77777777" w:rsidR="00DD0C9B" w:rsidRDefault="00000000">
      <w:pPr>
        <w:keepNext/>
        <w:spacing w:before="40" w:after="80"/>
        <w:rPr>
          <w:lang w:eastAsia="zh-CN"/>
        </w:rPr>
      </w:pPr>
      <w:r>
        <w:rPr>
          <w:color w:val="3C3C3C"/>
          <w:sz w:val="20"/>
          <w:lang w:eastAsia="zh-CN"/>
        </w:rPr>
        <w:t xml:space="preserve">Table 3. </w:t>
      </w:r>
      <w:r>
        <w:rPr>
          <w:color w:val="3C3C3C"/>
          <w:sz w:val="20"/>
          <w:lang w:eastAsia="zh-CN"/>
        </w:rPr>
        <w:t>核心变量描述统计（</w:t>
      </w:r>
      <w:r>
        <w:rPr>
          <w:color w:val="3C3C3C"/>
          <w:sz w:val="20"/>
          <w:lang w:eastAsia="zh-CN"/>
        </w:rPr>
        <w:t>0–100</w:t>
      </w:r>
      <w:r>
        <w:rPr>
          <w:color w:val="3C3C3C"/>
          <w:sz w:val="20"/>
          <w:lang w:eastAsia="zh-CN"/>
        </w:rPr>
        <w:t>标准化分数）</w:t>
      </w:r>
    </w:p>
    <w:tbl>
      <w:tblPr>
        <w:tblStyle w:val="aff1"/>
        <w:tblW w:w="0" w:type="auto"/>
        <w:jc w:val="center"/>
        <w:tblLook w:val="04A0" w:firstRow="1" w:lastRow="0" w:firstColumn="1" w:lastColumn="0" w:noHBand="0" w:noVBand="1"/>
      </w:tblPr>
      <w:tblGrid>
        <w:gridCol w:w="1984"/>
        <w:gridCol w:w="1020"/>
        <w:gridCol w:w="1020"/>
        <w:gridCol w:w="1020"/>
        <w:gridCol w:w="1020"/>
        <w:gridCol w:w="1134"/>
      </w:tblGrid>
      <w:tr w:rsidR="00DD0C9B" w14:paraId="7B44ED6E" w14:textId="77777777">
        <w:trPr>
          <w:cantSplit/>
          <w:jc w:val="center"/>
        </w:trPr>
        <w:tc>
          <w:tcPr>
            <w:tcW w:w="1984" w:type="dxa"/>
            <w:shd w:val="clear" w:color="auto" w:fill="2E75B6"/>
          </w:tcPr>
          <w:p w14:paraId="3BFAC8A9" w14:textId="77777777" w:rsidR="00DD0C9B" w:rsidRDefault="00000000">
            <w:pPr>
              <w:keepNext/>
              <w:jc w:val="center"/>
            </w:pPr>
            <w:r>
              <w:rPr>
                <w:b/>
                <w:color w:val="FFFFFF"/>
                <w:sz w:val="20"/>
              </w:rPr>
              <w:t>变量</w:t>
            </w:r>
          </w:p>
        </w:tc>
        <w:tc>
          <w:tcPr>
            <w:tcW w:w="1020" w:type="dxa"/>
            <w:shd w:val="clear" w:color="auto" w:fill="2E75B6"/>
          </w:tcPr>
          <w:p w14:paraId="1EF0D888" w14:textId="77777777" w:rsidR="00DD0C9B" w:rsidRDefault="00000000">
            <w:pPr>
              <w:keepNext/>
              <w:jc w:val="center"/>
            </w:pPr>
            <w:r>
              <w:rPr>
                <w:b/>
                <w:color w:val="FFFFFF"/>
                <w:sz w:val="20"/>
              </w:rPr>
              <w:t>4</w:t>
            </w:r>
            <w:r>
              <w:rPr>
                <w:b/>
                <w:color w:val="FFFFFF"/>
                <w:sz w:val="20"/>
              </w:rPr>
              <w:t>月</w:t>
            </w:r>
            <w:r>
              <w:rPr>
                <w:b/>
                <w:color w:val="FFFFFF"/>
                <w:sz w:val="20"/>
              </w:rPr>
              <w:t xml:space="preserve"> </w:t>
            </w:r>
            <w:r>
              <w:rPr>
                <w:b/>
                <w:i/>
                <w:color w:val="FFFFFF"/>
                <w:sz w:val="20"/>
              </w:rPr>
              <w:t>M</w:t>
            </w:r>
          </w:p>
        </w:tc>
        <w:tc>
          <w:tcPr>
            <w:tcW w:w="1020" w:type="dxa"/>
            <w:shd w:val="clear" w:color="auto" w:fill="2E75B6"/>
          </w:tcPr>
          <w:p w14:paraId="18AFAAC8" w14:textId="77777777" w:rsidR="00DD0C9B" w:rsidRDefault="00000000">
            <w:pPr>
              <w:keepNext/>
              <w:jc w:val="center"/>
            </w:pPr>
            <w:r>
              <w:rPr>
                <w:b/>
                <w:color w:val="FFFFFF"/>
                <w:sz w:val="20"/>
              </w:rPr>
              <w:t>4</w:t>
            </w:r>
            <w:r>
              <w:rPr>
                <w:b/>
                <w:color w:val="FFFFFF"/>
                <w:sz w:val="20"/>
              </w:rPr>
              <w:t>月</w:t>
            </w:r>
            <w:r>
              <w:rPr>
                <w:b/>
                <w:color w:val="FFFFFF"/>
                <w:sz w:val="20"/>
              </w:rPr>
              <w:t xml:space="preserve"> </w:t>
            </w:r>
            <w:r>
              <w:rPr>
                <w:b/>
                <w:i/>
                <w:color w:val="FFFFFF"/>
                <w:sz w:val="20"/>
              </w:rPr>
              <w:t>SD</w:t>
            </w:r>
          </w:p>
        </w:tc>
        <w:tc>
          <w:tcPr>
            <w:tcW w:w="1020" w:type="dxa"/>
            <w:shd w:val="clear" w:color="auto" w:fill="2E75B6"/>
          </w:tcPr>
          <w:p w14:paraId="2637782D" w14:textId="77777777" w:rsidR="00DD0C9B" w:rsidRDefault="00000000">
            <w:pPr>
              <w:keepNext/>
              <w:jc w:val="center"/>
            </w:pPr>
            <w:r>
              <w:rPr>
                <w:b/>
                <w:color w:val="FFFFFF"/>
                <w:sz w:val="20"/>
              </w:rPr>
              <w:t>6</w:t>
            </w:r>
            <w:r>
              <w:rPr>
                <w:b/>
                <w:color w:val="FFFFFF"/>
                <w:sz w:val="20"/>
              </w:rPr>
              <w:t>月</w:t>
            </w:r>
            <w:r>
              <w:rPr>
                <w:b/>
                <w:color w:val="FFFFFF"/>
                <w:sz w:val="20"/>
              </w:rPr>
              <w:t xml:space="preserve"> </w:t>
            </w:r>
            <w:r>
              <w:rPr>
                <w:b/>
                <w:i/>
                <w:color w:val="FFFFFF"/>
                <w:sz w:val="20"/>
              </w:rPr>
              <w:t>M</w:t>
            </w:r>
          </w:p>
        </w:tc>
        <w:tc>
          <w:tcPr>
            <w:tcW w:w="1020" w:type="dxa"/>
            <w:shd w:val="clear" w:color="auto" w:fill="2E75B6"/>
          </w:tcPr>
          <w:p w14:paraId="390A0EB2" w14:textId="77777777" w:rsidR="00DD0C9B" w:rsidRDefault="00000000">
            <w:pPr>
              <w:keepNext/>
              <w:jc w:val="center"/>
            </w:pPr>
            <w:r>
              <w:rPr>
                <w:b/>
                <w:color w:val="FFFFFF"/>
                <w:sz w:val="20"/>
              </w:rPr>
              <w:t>6</w:t>
            </w:r>
            <w:r>
              <w:rPr>
                <w:b/>
                <w:color w:val="FFFFFF"/>
                <w:sz w:val="20"/>
              </w:rPr>
              <w:t>月</w:t>
            </w:r>
            <w:r>
              <w:rPr>
                <w:b/>
                <w:color w:val="FFFFFF"/>
                <w:sz w:val="20"/>
              </w:rPr>
              <w:t xml:space="preserve"> </w:t>
            </w:r>
            <w:r>
              <w:rPr>
                <w:b/>
                <w:i/>
                <w:color w:val="FFFFFF"/>
                <w:sz w:val="20"/>
              </w:rPr>
              <w:t>SD</w:t>
            </w:r>
          </w:p>
        </w:tc>
        <w:tc>
          <w:tcPr>
            <w:tcW w:w="1134" w:type="dxa"/>
            <w:shd w:val="clear" w:color="auto" w:fill="2E75B6"/>
          </w:tcPr>
          <w:p w14:paraId="51E28CEB" w14:textId="77777777" w:rsidR="00DD0C9B" w:rsidRDefault="00000000">
            <w:pPr>
              <w:keepNext/>
              <w:jc w:val="center"/>
            </w:pPr>
            <w:r>
              <w:rPr>
                <w:b/>
                <w:color w:val="FFFFFF"/>
                <w:sz w:val="20"/>
              </w:rPr>
              <w:t>Δ (</w:t>
            </w:r>
            <w:r>
              <w:rPr>
                <w:b/>
                <w:color w:val="FFFFFF"/>
                <w:sz w:val="20"/>
              </w:rPr>
              <w:t>后</w:t>
            </w:r>
            <w:r>
              <w:rPr>
                <w:b/>
                <w:color w:val="FFFFFF"/>
                <w:sz w:val="20"/>
              </w:rPr>
              <w:t>−</w:t>
            </w:r>
            <w:r>
              <w:rPr>
                <w:b/>
                <w:color w:val="FFFFFF"/>
                <w:sz w:val="20"/>
              </w:rPr>
              <w:t>前</w:t>
            </w:r>
            <w:r>
              <w:rPr>
                <w:b/>
                <w:color w:val="FFFFFF"/>
                <w:sz w:val="20"/>
              </w:rPr>
              <w:t>)</w:t>
            </w:r>
          </w:p>
        </w:tc>
      </w:tr>
      <w:tr w:rsidR="00DD0C9B" w14:paraId="26609683" w14:textId="77777777">
        <w:trPr>
          <w:cantSplit/>
          <w:jc w:val="center"/>
        </w:trPr>
        <w:tc>
          <w:tcPr>
            <w:tcW w:w="1984" w:type="dxa"/>
          </w:tcPr>
          <w:p w14:paraId="1E55A1E7" w14:textId="77777777" w:rsidR="00DD0C9B" w:rsidRDefault="00000000">
            <w:pPr>
              <w:keepNext/>
              <w:jc w:val="center"/>
            </w:pPr>
            <w:r>
              <w:rPr>
                <w:sz w:val="20"/>
              </w:rPr>
              <w:t>心理困扰</w:t>
            </w:r>
            <w:r>
              <w:rPr>
                <w:sz w:val="20"/>
              </w:rPr>
              <w:t xml:space="preserve"> (GHQ-12)</w:t>
            </w:r>
          </w:p>
        </w:tc>
        <w:tc>
          <w:tcPr>
            <w:tcW w:w="1020" w:type="dxa"/>
          </w:tcPr>
          <w:p w14:paraId="5630E805" w14:textId="77777777" w:rsidR="00DD0C9B" w:rsidRDefault="00000000">
            <w:pPr>
              <w:keepNext/>
              <w:jc w:val="center"/>
            </w:pPr>
            <w:r>
              <w:rPr>
                <w:sz w:val="20"/>
              </w:rPr>
              <w:t>69.0</w:t>
            </w:r>
          </w:p>
        </w:tc>
        <w:tc>
          <w:tcPr>
            <w:tcW w:w="1020" w:type="dxa"/>
          </w:tcPr>
          <w:p w14:paraId="2D41DE23" w14:textId="77777777" w:rsidR="00DD0C9B" w:rsidRDefault="00000000">
            <w:pPr>
              <w:keepNext/>
              <w:jc w:val="center"/>
            </w:pPr>
            <w:r>
              <w:rPr>
                <w:sz w:val="20"/>
              </w:rPr>
              <w:t>10.8</w:t>
            </w:r>
          </w:p>
        </w:tc>
        <w:tc>
          <w:tcPr>
            <w:tcW w:w="1020" w:type="dxa"/>
          </w:tcPr>
          <w:p w14:paraId="52F3A1C8" w14:textId="77777777" w:rsidR="00DD0C9B" w:rsidRDefault="00000000">
            <w:pPr>
              <w:keepNext/>
              <w:jc w:val="center"/>
            </w:pPr>
            <w:r>
              <w:rPr>
                <w:sz w:val="20"/>
              </w:rPr>
              <w:t>70.2</w:t>
            </w:r>
          </w:p>
        </w:tc>
        <w:tc>
          <w:tcPr>
            <w:tcW w:w="1020" w:type="dxa"/>
          </w:tcPr>
          <w:p w14:paraId="679250EB" w14:textId="77777777" w:rsidR="00DD0C9B" w:rsidRDefault="00000000">
            <w:pPr>
              <w:keepNext/>
              <w:jc w:val="center"/>
            </w:pPr>
            <w:r>
              <w:rPr>
                <w:sz w:val="20"/>
              </w:rPr>
              <w:t>16.6</w:t>
            </w:r>
          </w:p>
        </w:tc>
        <w:tc>
          <w:tcPr>
            <w:tcW w:w="1134" w:type="dxa"/>
          </w:tcPr>
          <w:p w14:paraId="73372A59" w14:textId="77777777" w:rsidR="00DD0C9B" w:rsidRDefault="00000000">
            <w:pPr>
              <w:keepNext/>
              <w:jc w:val="center"/>
            </w:pPr>
            <w:r>
              <w:rPr>
                <w:sz w:val="20"/>
              </w:rPr>
              <w:t>+1.2</w:t>
            </w:r>
          </w:p>
        </w:tc>
      </w:tr>
      <w:tr w:rsidR="00DD0C9B" w14:paraId="19C7BAB9" w14:textId="77777777">
        <w:trPr>
          <w:cantSplit/>
          <w:jc w:val="center"/>
        </w:trPr>
        <w:tc>
          <w:tcPr>
            <w:tcW w:w="1984" w:type="dxa"/>
            <w:shd w:val="clear" w:color="auto" w:fill="F2F2F2"/>
          </w:tcPr>
          <w:p w14:paraId="627AF4EE" w14:textId="77777777" w:rsidR="00DD0C9B" w:rsidRDefault="00000000">
            <w:pPr>
              <w:keepNext/>
              <w:jc w:val="center"/>
            </w:pPr>
            <w:r>
              <w:rPr>
                <w:sz w:val="20"/>
              </w:rPr>
              <w:t>核心成长活力</w:t>
            </w:r>
            <w:r>
              <w:rPr>
                <w:sz w:val="20"/>
              </w:rPr>
              <w:t xml:space="preserve"> (12</w:t>
            </w:r>
            <w:r>
              <w:rPr>
                <w:sz w:val="20"/>
              </w:rPr>
              <w:t>题</w:t>
            </w:r>
            <w:r>
              <w:rPr>
                <w:sz w:val="20"/>
              </w:rPr>
              <w:t>)</w:t>
            </w:r>
          </w:p>
        </w:tc>
        <w:tc>
          <w:tcPr>
            <w:tcW w:w="1020" w:type="dxa"/>
            <w:shd w:val="clear" w:color="auto" w:fill="F2F2F2"/>
          </w:tcPr>
          <w:p w14:paraId="22134A65" w14:textId="77777777" w:rsidR="00DD0C9B" w:rsidRDefault="00000000">
            <w:pPr>
              <w:keepNext/>
              <w:jc w:val="center"/>
            </w:pPr>
            <w:r>
              <w:rPr>
                <w:sz w:val="20"/>
              </w:rPr>
              <w:t>74.3</w:t>
            </w:r>
          </w:p>
        </w:tc>
        <w:tc>
          <w:tcPr>
            <w:tcW w:w="1020" w:type="dxa"/>
            <w:shd w:val="clear" w:color="auto" w:fill="F2F2F2"/>
          </w:tcPr>
          <w:p w14:paraId="5919C8CD" w14:textId="77777777" w:rsidR="00DD0C9B" w:rsidRDefault="00000000">
            <w:pPr>
              <w:keepNext/>
              <w:jc w:val="center"/>
            </w:pPr>
            <w:r>
              <w:rPr>
                <w:sz w:val="20"/>
              </w:rPr>
              <w:t>11.7</w:t>
            </w:r>
          </w:p>
        </w:tc>
        <w:tc>
          <w:tcPr>
            <w:tcW w:w="1020" w:type="dxa"/>
            <w:shd w:val="clear" w:color="auto" w:fill="F2F2F2"/>
          </w:tcPr>
          <w:p w14:paraId="4D393E95" w14:textId="77777777" w:rsidR="00DD0C9B" w:rsidRDefault="00000000">
            <w:pPr>
              <w:keepNext/>
              <w:jc w:val="center"/>
            </w:pPr>
            <w:r>
              <w:rPr>
                <w:sz w:val="20"/>
              </w:rPr>
              <w:t>82.2</w:t>
            </w:r>
          </w:p>
        </w:tc>
        <w:tc>
          <w:tcPr>
            <w:tcW w:w="1020" w:type="dxa"/>
            <w:shd w:val="clear" w:color="auto" w:fill="F2F2F2"/>
          </w:tcPr>
          <w:p w14:paraId="2822B95D" w14:textId="77777777" w:rsidR="00DD0C9B" w:rsidRDefault="00000000">
            <w:pPr>
              <w:keepNext/>
              <w:jc w:val="center"/>
            </w:pPr>
            <w:r>
              <w:rPr>
                <w:sz w:val="20"/>
              </w:rPr>
              <w:t>14.4</w:t>
            </w:r>
          </w:p>
        </w:tc>
        <w:tc>
          <w:tcPr>
            <w:tcW w:w="1134" w:type="dxa"/>
            <w:shd w:val="clear" w:color="auto" w:fill="F2F2F2"/>
          </w:tcPr>
          <w:p w14:paraId="572DF974" w14:textId="77777777" w:rsidR="00DD0C9B" w:rsidRDefault="00000000">
            <w:pPr>
              <w:keepNext/>
              <w:jc w:val="center"/>
            </w:pPr>
            <w:r>
              <w:rPr>
                <w:sz w:val="20"/>
              </w:rPr>
              <w:t>+7.9</w:t>
            </w:r>
          </w:p>
        </w:tc>
      </w:tr>
      <w:tr w:rsidR="00DD0C9B" w14:paraId="6BFD9767" w14:textId="77777777">
        <w:trPr>
          <w:cantSplit/>
          <w:jc w:val="center"/>
        </w:trPr>
        <w:tc>
          <w:tcPr>
            <w:tcW w:w="1984" w:type="dxa"/>
          </w:tcPr>
          <w:p w14:paraId="1E530E0C" w14:textId="77777777" w:rsidR="00DD0C9B" w:rsidRDefault="00000000">
            <w:pPr>
              <w:keepNext/>
              <w:jc w:val="center"/>
            </w:pPr>
            <w:r>
              <w:rPr>
                <w:sz w:val="20"/>
              </w:rPr>
              <w:t xml:space="preserve">  </w:t>
            </w:r>
            <w:r>
              <w:rPr>
                <w:sz w:val="20"/>
              </w:rPr>
              <w:t>社交突破</w:t>
            </w:r>
          </w:p>
        </w:tc>
        <w:tc>
          <w:tcPr>
            <w:tcW w:w="1020" w:type="dxa"/>
          </w:tcPr>
          <w:p w14:paraId="734E96BB" w14:textId="77777777" w:rsidR="00DD0C9B" w:rsidRDefault="00000000">
            <w:pPr>
              <w:keepNext/>
              <w:jc w:val="center"/>
            </w:pPr>
            <w:r>
              <w:rPr>
                <w:sz w:val="20"/>
              </w:rPr>
              <w:t>71.4</w:t>
            </w:r>
          </w:p>
        </w:tc>
        <w:tc>
          <w:tcPr>
            <w:tcW w:w="1020" w:type="dxa"/>
          </w:tcPr>
          <w:p w14:paraId="28F982DD" w14:textId="77777777" w:rsidR="00DD0C9B" w:rsidRDefault="00000000">
            <w:pPr>
              <w:keepNext/>
              <w:jc w:val="center"/>
            </w:pPr>
            <w:r>
              <w:rPr>
                <w:sz w:val="20"/>
              </w:rPr>
              <w:t>18.4</w:t>
            </w:r>
          </w:p>
        </w:tc>
        <w:tc>
          <w:tcPr>
            <w:tcW w:w="1020" w:type="dxa"/>
          </w:tcPr>
          <w:p w14:paraId="071E26BD" w14:textId="77777777" w:rsidR="00DD0C9B" w:rsidRDefault="00000000">
            <w:pPr>
              <w:keepNext/>
              <w:jc w:val="center"/>
            </w:pPr>
            <w:r>
              <w:rPr>
                <w:sz w:val="20"/>
              </w:rPr>
              <w:t>81.0</w:t>
            </w:r>
          </w:p>
        </w:tc>
        <w:tc>
          <w:tcPr>
            <w:tcW w:w="1020" w:type="dxa"/>
          </w:tcPr>
          <w:p w14:paraId="2AC0DAF5" w14:textId="77777777" w:rsidR="00DD0C9B" w:rsidRDefault="00000000">
            <w:pPr>
              <w:keepNext/>
              <w:jc w:val="center"/>
            </w:pPr>
            <w:r>
              <w:rPr>
                <w:sz w:val="20"/>
              </w:rPr>
              <w:t>18.6</w:t>
            </w:r>
          </w:p>
        </w:tc>
        <w:tc>
          <w:tcPr>
            <w:tcW w:w="1134" w:type="dxa"/>
          </w:tcPr>
          <w:p w14:paraId="439CA89E" w14:textId="77777777" w:rsidR="00DD0C9B" w:rsidRDefault="00000000">
            <w:pPr>
              <w:keepNext/>
              <w:jc w:val="center"/>
            </w:pPr>
            <w:r>
              <w:rPr>
                <w:sz w:val="20"/>
              </w:rPr>
              <w:t>+9.6</w:t>
            </w:r>
          </w:p>
        </w:tc>
      </w:tr>
      <w:tr w:rsidR="00DD0C9B" w14:paraId="1D247B4E" w14:textId="77777777">
        <w:trPr>
          <w:cantSplit/>
          <w:jc w:val="center"/>
        </w:trPr>
        <w:tc>
          <w:tcPr>
            <w:tcW w:w="1984" w:type="dxa"/>
            <w:shd w:val="clear" w:color="auto" w:fill="F2F2F2"/>
          </w:tcPr>
          <w:p w14:paraId="7AA63ABB" w14:textId="77777777" w:rsidR="00DD0C9B" w:rsidRDefault="00000000">
            <w:pPr>
              <w:keepNext/>
              <w:jc w:val="center"/>
            </w:pPr>
            <w:r>
              <w:rPr>
                <w:sz w:val="20"/>
              </w:rPr>
              <w:t xml:space="preserve">  </w:t>
            </w:r>
            <w:r>
              <w:rPr>
                <w:sz w:val="20"/>
              </w:rPr>
              <w:t>认知学习</w:t>
            </w:r>
          </w:p>
        </w:tc>
        <w:tc>
          <w:tcPr>
            <w:tcW w:w="1020" w:type="dxa"/>
            <w:shd w:val="clear" w:color="auto" w:fill="F2F2F2"/>
          </w:tcPr>
          <w:p w14:paraId="562822ED" w14:textId="77777777" w:rsidR="00DD0C9B" w:rsidRDefault="00000000">
            <w:pPr>
              <w:keepNext/>
              <w:jc w:val="center"/>
            </w:pPr>
            <w:r>
              <w:rPr>
                <w:sz w:val="20"/>
              </w:rPr>
              <w:t>74.9</w:t>
            </w:r>
          </w:p>
        </w:tc>
        <w:tc>
          <w:tcPr>
            <w:tcW w:w="1020" w:type="dxa"/>
            <w:shd w:val="clear" w:color="auto" w:fill="F2F2F2"/>
          </w:tcPr>
          <w:p w14:paraId="5CD0B5D6" w14:textId="77777777" w:rsidR="00DD0C9B" w:rsidRDefault="00000000">
            <w:pPr>
              <w:keepNext/>
              <w:jc w:val="center"/>
            </w:pPr>
            <w:r>
              <w:rPr>
                <w:sz w:val="20"/>
              </w:rPr>
              <w:t>15.3</w:t>
            </w:r>
          </w:p>
        </w:tc>
        <w:tc>
          <w:tcPr>
            <w:tcW w:w="1020" w:type="dxa"/>
            <w:shd w:val="clear" w:color="auto" w:fill="F2F2F2"/>
          </w:tcPr>
          <w:p w14:paraId="4DDCC77B" w14:textId="77777777" w:rsidR="00DD0C9B" w:rsidRDefault="00000000">
            <w:pPr>
              <w:keepNext/>
              <w:jc w:val="center"/>
            </w:pPr>
            <w:r>
              <w:rPr>
                <w:sz w:val="20"/>
              </w:rPr>
              <w:t>82.5</w:t>
            </w:r>
          </w:p>
        </w:tc>
        <w:tc>
          <w:tcPr>
            <w:tcW w:w="1020" w:type="dxa"/>
            <w:shd w:val="clear" w:color="auto" w:fill="F2F2F2"/>
          </w:tcPr>
          <w:p w14:paraId="29DD9360" w14:textId="77777777" w:rsidR="00DD0C9B" w:rsidRDefault="00000000">
            <w:pPr>
              <w:keepNext/>
              <w:jc w:val="center"/>
            </w:pPr>
            <w:r>
              <w:rPr>
                <w:sz w:val="20"/>
              </w:rPr>
              <w:t>16.1</w:t>
            </w:r>
          </w:p>
        </w:tc>
        <w:tc>
          <w:tcPr>
            <w:tcW w:w="1134" w:type="dxa"/>
            <w:shd w:val="clear" w:color="auto" w:fill="F2F2F2"/>
          </w:tcPr>
          <w:p w14:paraId="346B8D9C" w14:textId="77777777" w:rsidR="00DD0C9B" w:rsidRDefault="00000000">
            <w:pPr>
              <w:keepNext/>
              <w:jc w:val="center"/>
            </w:pPr>
            <w:r>
              <w:rPr>
                <w:sz w:val="20"/>
              </w:rPr>
              <w:t>+7.6</w:t>
            </w:r>
          </w:p>
        </w:tc>
      </w:tr>
      <w:tr w:rsidR="00DD0C9B" w14:paraId="38715428" w14:textId="77777777">
        <w:trPr>
          <w:cantSplit/>
          <w:jc w:val="center"/>
        </w:trPr>
        <w:tc>
          <w:tcPr>
            <w:tcW w:w="1984" w:type="dxa"/>
          </w:tcPr>
          <w:p w14:paraId="1B9B2CD0" w14:textId="77777777" w:rsidR="00DD0C9B" w:rsidRDefault="00000000">
            <w:pPr>
              <w:keepNext/>
              <w:jc w:val="center"/>
            </w:pPr>
            <w:r>
              <w:rPr>
                <w:sz w:val="20"/>
              </w:rPr>
              <w:t xml:space="preserve">  </w:t>
            </w:r>
            <w:r>
              <w:rPr>
                <w:sz w:val="20"/>
              </w:rPr>
              <w:t>自我提升</w:t>
            </w:r>
          </w:p>
        </w:tc>
        <w:tc>
          <w:tcPr>
            <w:tcW w:w="1020" w:type="dxa"/>
          </w:tcPr>
          <w:p w14:paraId="2B12FA5C" w14:textId="77777777" w:rsidR="00DD0C9B" w:rsidRDefault="00000000">
            <w:pPr>
              <w:keepNext/>
              <w:jc w:val="center"/>
            </w:pPr>
            <w:r>
              <w:rPr>
                <w:sz w:val="20"/>
              </w:rPr>
              <w:t>74.6</w:t>
            </w:r>
          </w:p>
        </w:tc>
        <w:tc>
          <w:tcPr>
            <w:tcW w:w="1020" w:type="dxa"/>
          </w:tcPr>
          <w:p w14:paraId="121B6A40" w14:textId="77777777" w:rsidR="00DD0C9B" w:rsidRDefault="00000000">
            <w:pPr>
              <w:keepNext/>
              <w:jc w:val="center"/>
            </w:pPr>
            <w:r>
              <w:rPr>
                <w:sz w:val="20"/>
              </w:rPr>
              <w:t>15.5</w:t>
            </w:r>
          </w:p>
        </w:tc>
        <w:tc>
          <w:tcPr>
            <w:tcW w:w="1020" w:type="dxa"/>
          </w:tcPr>
          <w:p w14:paraId="40C7D006" w14:textId="77777777" w:rsidR="00DD0C9B" w:rsidRDefault="00000000">
            <w:pPr>
              <w:keepNext/>
              <w:jc w:val="center"/>
            </w:pPr>
            <w:r>
              <w:rPr>
                <w:sz w:val="20"/>
              </w:rPr>
              <w:t>82.2</w:t>
            </w:r>
          </w:p>
        </w:tc>
        <w:tc>
          <w:tcPr>
            <w:tcW w:w="1020" w:type="dxa"/>
          </w:tcPr>
          <w:p w14:paraId="4C84478D" w14:textId="77777777" w:rsidR="00DD0C9B" w:rsidRDefault="00000000">
            <w:pPr>
              <w:keepNext/>
              <w:jc w:val="center"/>
            </w:pPr>
            <w:r>
              <w:rPr>
                <w:sz w:val="20"/>
              </w:rPr>
              <w:t>16.7</w:t>
            </w:r>
          </w:p>
        </w:tc>
        <w:tc>
          <w:tcPr>
            <w:tcW w:w="1134" w:type="dxa"/>
          </w:tcPr>
          <w:p w14:paraId="09B9D01B" w14:textId="77777777" w:rsidR="00DD0C9B" w:rsidRDefault="00000000">
            <w:pPr>
              <w:keepNext/>
              <w:jc w:val="center"/>
            </w:pPr>
            <w:r>
              <w:rPr>
                <w:sz w:val="20"/>
              </w:rPr>
              <w:t>+7.6</w:t>
            </w:r>
          </w:p>
        </w:tc>
      </w:tr>
      <w:tr w:rsidR="00DD0C9B" w14:paraId="646FCC22" w14:textId="77777777">
        <w:trPr>
          <w:cantSplit/>
          <w:jc w:val="center"/>
        </w:trPr>
        <w:tc>
          <w:tcPr>
            <w:tcW w:w="1984" w:type="dxa"/>
            <w:shd w:val="clear" w:color="auto" w:fill="F2F2F2"/>
          </w:tcPr>
          <w:p w14:paraId="6EB64CC8" w14:textId="77777777" w:rsidR="00DD0C9B" w:rsidRDefault="00000000">
            <w:pPr>
              <w:keepNext/>
              <w:jc w:val="center"/>
            </w:pPr>
            <w:r>
              <w:rPr>
                <w:sz w:val="20"/>
              </w:rPr>
              <w:t xml:space="preserve">  </w:t>
            </w:r>
            <w:r>
              <w:rPr>
                <w:sz w:val="20"/>
              </w:rPr>
              <w:t>职业探索</w:t>
            </w:r>
          </w:p>
        </w:tc>
        <w:tc>
          <w:tcPr>
            <w:tcW w:w="1020" w:type="dxa"/>
            <w:shd w:val="clear" w:color="auto" w:fill="F2F2F2"/>
          </w:tcPr>
          <w:p w14:paraId="62AC9515" w14:textId="77777777" w:rsidR="00DD0C9B" w:rsidRDefault="00000000">
            <w:pPr>
              <w:keepNext/>
              <w:jc w:val="center"/>
            </w:pPr>
            <w:r>
              <w:rPr>
                <w:sz w:val="20"/>
              </w:rPr>
              <w:t>75.1</w:t>
            </w:r>
          </w:p>
        </w:tc>
        <w:tc>
          <w:tcPr>
            <w:tcW w:w="1020" w:type="dxa"/>
            <w:shd w:val="clear" w:color="auto" w:fill="F2F2F2"/>
          </w:tcPr>
          <w:p w14:paraId="11E02D5C" w14:textId="77777777" w:rsidR="00DD0C9B" w:rsidRDefault="00000000">
            <w:pPr>
              <w:keepNext/>
              <w:jc w:val="center"/>
            </w:pPr>
            <w:r>
              <w:rPr>
                <w:sz w:val="20"/>
              </w:rPr>
              <w:t>17.2</w:t>
            </w:r>
          </w:p>
        </w:tc>
        <w:tc>
          <w:tcPr>
            <w:tcW w:w="1020" w:type="dxa"/>
            <w:shd w:val="clear" w:color="auto" w:fill="F2F2F2"/>
          </w:tcPr>
          <w:p w14:paraId="6038D705" w14:textId="77777777" w:rsidR="00DD0C9B" w:rsidRDefault="00000000">
            <w:pPr>
              <w:keepNext/>
              <w:jc w:val="center"/>
            </w:pPr>
            <w:r>
              <w:rPr>
                <w:sz w:val="20"/>
              </w:rPr>
              <w:t>82.6</w:t>
            </w:r>
          </w:p>
        </w:tc>
        <w:tc>
          <w:tcPr>
            <w:tcW w:w="1020" w:type="dxa"/>
            <w:shd w:val="clear" w:color="auto" w:fill="F2F2F2"/>
          </w:tcPr>
          <w:p w14:paraId="7F9DC848" w14:textId="77777777" w:rsidR="00DD0C9B" w:rsidRDefault="00000000">
            <w:pPr>
              <w:keepNext/>
              <w:jc w:val="center"/>
            </w:pPr>
            <w:r>
              <w:rPr>
                <w:sz w:val="20"/>
              </w:rPr>
              <w:t>17.6</w:t>
            </w:r>
          </w:p>
        </w:tc>
        <w:tc>
          <w:tcPr>
            <w:tcW w:w="1134" w:type="dxa"/>
            <w:shd w:val="clear" w:color="auto" w:fill="F2F2F2"/>
          </w:tcPr>
          <w:p w14:paraId="631980D1" w14:textId="77777777" w:rsidR="00DD0C9B" w:rsidRDefault="00000000">
            <w:pPr>
              <w:keepNext/>
              <w:jc w:val="center"/>
            </w:pPr>
            <w:r>
              <w:rPr>
                <w:sz w:val="20"/>
              </w:rPr>
              <w:t>+7.5</w:t>
            </w:r>
          </w:p>
        </w:tc>
      </w:tr>
      <w:tr w:rsidR="00DD0C9B" w14:paraId="7D944F01" w14:textId="77777777">
        <w:trPr>
          <w:cantSplit/>
          <w:jc w:val="center"/>
        </w:trPr>
        <w:tc>
          <w:tcPr>
            <w:tcW w:w="1984" w:type="dxa"/>
          </w:tcPr>
          <w:p w14:paraId="2FF71802" w14:textId="77777777" w:rsidR="00DD0C9B" w:rsidRDefault="00000000">
            <w:pPr>
              <w:keepNext/>
              <w:jc w:val="center"/>
            </w:pPr>
            <w:r>
              <w:rPr>
                <w:sz w:val="20"/>
              </w:rPr>
              <w:t>心理保护</w:t>
            </w:r>
            <w:r>
              <w:rPr>
                <w:sz w:val="20"/>
              </w:rPr>
              <w:t xml:space="preserve"> (3</w:t>
            </w:r>
            <w:r>
              <w:rPr>
                <w:sz w:val="20"/>
              </w:rPr>
              <w:t>题</w:t>
            </w:r>
            <w:r>
              <w:rPr>
                <w:sz w:val="20"/>
              </w:rPr>
              <w:t>)</w:t>
            </w:r>
          </w:p>
        </w:tc>
        <w:tc>
          <w:tcPr>
            <w:tcW w:w="1020" w:type="dxa"/>
          </w:tcPr>
          <w:p w14:paraId="3560CE88" w14:textId="77777777" w:rsidR="00DD0C9B" w:rsidRDefault="00000000">
            <w:pPr>
              <w:keepNext/>
              <w:jc w:val="center"/>
            </w:pPr>
            <w:r>
              <w:rPr>
                <w:sz w:val="20"/>
              </w:rPr>
              <w:t>44.9</w:t>
            </w:r>
          </w:p>
        </w:tc>
        <w:tc>
          <w:tcPr>
            <w:tcW w:w="1020" w:type="dxa"/>
          </w:tcPr>
          <w:p w14:paraId="5DE00E06" w14:textId="77777777" w:rsidR="00DD0C9B" w:rsidRDefault="00000000">
            <w:pPr>
              <w:keepNext/>
              <w:jc w:val="center"/>
            </w:pPr>
            <w:r>
              <w:rPr>
                <w:sz w:val="20"/>
              </w:rPr>
              <w:t>23.0</w:t>
            </w:r>
          </w:p>
        </w:tc>
        <w:tc>
          <w:tcPr>
            <w:tcW w:w="1020" w:type="dxa"/>
          </w:tcPr>
          <w:p w14:paraId="7786D51E" w14:textId="77777777" w:rsidR="00DD0C9B" w:rsidRDefault="00000000">
            <w:pPr>
              <w:keepNext/>
              <w:jc w:val="center"/>
            </w:pPr>
            <w:r>
              <w:rPr>
                <w:sz w:val="20"/>
              </w:rPr>
              <w:t>53.3</w:t>
            </w:r>
          </w:p>
        </w:tc>
        <w:tc>
          <w:tcPr>
            <w:tcW w:w="1020" w:type="dxa"/>
          </w:tcPr>
          <w:p w14:paraId="0AAAD10B" w14:textId="77777777" w:rsidR="00DD0C9B" w:rsidRDefault="00000000">
            <w:pPr>
              <w:keepNext/>
              <w:jc w:val="center"/>
            </w:pPr>
            <w:r>
              <w:rPr>
                <w:sz w:val="20"/>
              </w:rPr>
              <w:t>29.5</w:t>
            </w:r>
          </w:p>
        </w:tc>
        <w:tc>
          <w:tcPr>
            <w:tcW w:w="1134" w:type="dxa"/>
          </w:tcPr>
          <w:p w14:paraId="56225143" w14:textId="77777777" w:rsidR="00DD0C9B" w:rsidRDefault="00000000">
            <w:pPr>
              <w:keepNext/>
              <w:jc w:val="center"/>
            </w:pPr>
            <w:r>
              <w:rPr>
                <w:sz w:val="20"/>
              </w:rPr>
              <w:t>+8.4</w:t>
            </w:r>
          </w:p>
        </w:tc>
      </w:tr>
      <w:tr w:rsidR="00DD0C9B" w14:paraId="28C7B451" w14:textId="77777777">
        <w:trPr>
          <w:cantSplit/>
          <w:jc w:val="center"/>
        </w:trPr>
        <w:tc>
          <w:tcPr>
            <w:tcW w:w="1984" w:type="dxa"/>
            <w:shd w:val="clear" w:color="auto" w:fill="F2F2F2"/>
          </w:tcPr>
          <w:p w14:paraId="3DA7C722" w14:textId="77777777" w:rsidR="00DD0C9B" w:rsidRDefault="00000000">
            <w:pPr>
              <w:jc w:val="center"/>
            </w:pPr>
            <w:r>
              <w:rPr>
                <w:sz w:val="20"/>
              </w:rPr>
              <w:t>成长型思维</w:t>
            </w:r>
            <w:r>
              <w:rPr>
                <w:sz w:val="20"/>
              </w:rPr>
              <w:t xml:space="preserve"> (S3)</w:t>
            </w:r>
          </w:p>
        </w:tc>
        <w:tc>
          <w:tcPr>
            <w:tcW w:w="1020" w:type="dxa"/>
            <w:shd w:val="clear" w:color="auto" w:fill="F2F2F2"/>
          </w:tcPr>
          <w:p w14:paraId="688F413C" w14:textId="77777777" w:rsidR="00DD0C9B" w:rsidRDefault="00000000">
            <w:pPr>
              <w:jc w:val="center"/>
            </w:pPr>
            <w:r>
              <w:rPr>
                <w:sz w:val="20"/>
              </w:rPr>
              <w:t>63.2</w:t>
            </w:r>
          </w:p>
        </w:tc>
        <w:tc>
          <w:tcPr>
            <w:tcW w:w="1020" w:type="dxa"/>
            <w:shd w:val="clear" w:color="auto" w:fill="F2F2F2"/>
          </w:tcPr>
          <w:p w14:paraId="5AC68B7D" w14:textId="77777777" w:rsidR="00DD0C9B" w:rsidRDefault="00000000">
            <w:pPr>
              <w:jc w:val="center"/>
            </w:pPr>
            <w:r>
              <w:rPr>
                <w:sz w:val="20"/>
              </w:rPr>
              <w:t>13.1</w:t>
            </w:r>
          </w:p>
        </w:tc>
        <w:tc>
          <w:tcPr>
            <w:tcW w:w="1020" w:type="dxa"/>
            <w:shd w:val="clear" w:color="auto" w:fill="F2F2F2"/>
          </w:tcPr>
          <w:p w14:paraId="0DE21B72" w14:textId="77777777" w:rsidR="00DD0C9B" w:rsidRDefault="00000000">
            <w:pPr>
              <w:jc w:val="center"/>
            </w:pPr>
            <w:r>
              <w:rPr>
                <w:sz w:val="20"/>
              </w:rPr>
              <w:t>63.0</w:t>
            </w:r>
          </w:p>
        </w:tc>
        <w:tc>
          <w:tcPr>
            <w:tcW w:w="1020" w:type="dxa"/>
            <w:shd w:val="clear" w:color="auto" w:fill="F2F2F2"/>
          </w:tcPr>
          <w:p w14:paraId="3643A082" w14:textId="77777777" w:rsidR="00DD0C9B" w:rsidRDefault="00000000">
            <w:pPr>
              <w:jc w:val="center"/>
            </w:pPr>
            <w:r>
              <w:rPr>
                <w:sz w:val="20"/>
              </w:rPr>
              <w:t>18.1</w:t>
            </w:r>
          </w:p>
        </w:tc>
        <w:tc>
          <w:tcPr>
            <w:tcW w:w="1134" w:type="dxa"/>
            <w:shd w:val="clear" w:color="auto" w:fill="F2F2F2"/>
          </w:tcPr>
          <w:p w14:paraId="5B7168A0" w14:textId="77777777" w:rsidR="00DD0C9B" w:rsidRDefault="00000000">
            <w:pPr>
              <w:jc w:val="center"/>
            </w:pPr>
            <w:r>
              <w:rPr>
                <w:sz w:val="20"/>
              </w:rPr>
              <w:t>−0.2</w:t>
            </w:r>
          </w:p>
        </w:tc>
      </w:tr>
    </w:tbl>
    <w:p w14:paraId="105D5A60" w14:textId="77777777" w:rsidR="00DD0C9B" w:rsidRDefault="00DD0C9B"/>
    <w:p w14:paraId="6860CB45" w14:textId="77777777" w:rsidR="00DD0C9B" w:rsidRDefault="00000000">
      <w:pPr>
        <w:keepNext/>
        <w:spacing w:before="40" w:after="80"/>
        <w:rPr>
          <w:lang w:eastAsia="zh-CN"/>
        </w:rPr>
      </w:pPr>
      <w:r>
        <w:rPr>
          <w:color w:val="3C3C3C"/>
          <w:sz w:val="20"/>
          <w:lang w:eastAsia="zh-CN"/>
        </w:rPr>
        <w:t>注：前测</w:t>
      </w:r>
      <w:r>
        <w:rPr>
          <w:color w:val="3C3C3C"/>
          <w:sz w:val="20"/>
          <w:lang w:eastAsia="zh-CN"/>
        </w:rPr>
        <w:t xml:space="preserve"> </w:t>
      </w:r>
      <w:r>
        <w:rPr>
          <w:i/>
          <w:color w:val="3C3C3C"/>
          <w:sz w:val="20"/>
          <w:lang w:eastAsia="zh-CN"/>
        </w:rPr>
        <w:t>n</w:t>
      </w:r>
      <w:r>
        <w:rPr>
          <w:color w:val="3C3C3C"/>
          <w:sz w:val="20"/>
          <w:lang w:eastAsia="zh-CN"/>
        </w:rPr>
        <w:t xml:space="preserve"> = 2,539</w:t>
      </w:r>
      <w:r>
        <w:rPr>
          <w:color w:val="3C3C3C"/>
          <w:sz w:val="20"/>
          <w:lang w:eastAsia="zh-CN"/>
        </w:rPr>
        <w:t>，后测</w:t>
      </w:r>
      <w:r>
        <w:rPr>
          <w:color w:val="3C3C3C"/>
          <w:sz w:val="20"/>
          <w:lang w:eastAsia="zh-CN"/>
        </w:rPr>
        <w:t xml:space="preserve"> </w:t>
      </w:r>
      <w:r>
        <w:rPr>
          <w:i/>
          <w:color w:val="3C3C3C"/>
          <w:sz w:val="20"/>
          <w:lang w:eastAsia="zh-CN"/>
        </w:rPr>
        <w:t>n</w:t>
      </w:r>
      <w:r>
        <w:rPr>
          <w:color w:val="3C3C3C"/>
          <w:sz w:val="20"/>
          <w:lang w:eastAsia="zh-CN"/>
        </w:rPr>
        <w:t xml:space="preserve"> = 2,092</w:t>
      </w:r>
      <w:r>
        <w:rPr>
          <w:color w:val="3C3C3C"/>
          <w:sz w:val="20"/>
          <w:lang w:eastAsia="zh-CN"/>
        </w:rPr>
        <w:t>。</w:t>
      </w:r>
      <w:r>
        <w:rPr>
          <w:i/>
          <w:color w:val="3C3C3C"/>
          <w:sz w:val="20"/>
          <w:lang w:eastAsia="zh-CN"/>
        </w:rPr>
        <w:t>SD</w:t>
      </w:r>
      <w:r>
        <w:rPr>
          <w:color w:val="3C3C3C"/>
          <w:sz w:val="20"/>
          <w:lang w:eastAsia="zh-CN"/>
        </w:rPr>
        <w:t>为标准差。困扰和思维为反向编码后计分。</w:t>
      </w:r>
    </w:p>
    <w:p w14:paraId="64631152" w14:textId="77777777" w:rsidR="00DD0C9B" w:rsidRDefault="00000000">
      <w:pPr>
        <w:spacing w:before="120"/>
        <w:rPr>
          <w:lang w:eastAsia="zh-CN"/>
        </w:rPr>
      </w:pPr>
      <w:r>
        <w:rPr>
          <w:rFonts w:eastAsia="楷体"/>
          <w:color w:val="3C3C3C"/>
          <w:sz w:val="22"/>
          <w:lang w:eastAsia="zh-CN"/>
        </w:rPr>
        <w:t>样本覆盖了性别、地域、年级等主要人口学类别。各变量均值在合理范围内，无地板或天花板效应。核心活力四个子维度均值和标准差接近，心理保护基数明显偏低</w:t>
      </w:r>
      <w:r>
        <w:rPr>
          <w:rFonts w:eastAsia="楷体"/>
          <w:color w:val="3C3C3C"/>
          <w:sz w:val="22"/>
          <w:lang w:eastAsia="zh-CN"/>
        </w:rPr>
        <w:t>——</w:t>
      </w:r>
      <w:r>
        <w:rPr>
          <w:rFonts w:eastAsia="楷体"/>
          <w:color w:val="3C3C3C"/>
          <w:sz w:val="22"/>
          <w:lang w:eastAsia="zh-CN"/>
        </w:rPr>
        <w:t>这是后续信效度分析的重要线索。</w:t>
      </w:r>
    </w:p>
    <w:p w14:paraId="479C6F46" w14:textId="77777777" w:rsidR="00DD0C9B" w:rsidRDefault="00000000">
      <w:pPr>
        <w:rPr>
          <w:lang w:eastAsia="zh-CN"/>
        </w:rPr>
      </w:pPr>
      <w:r>
        <w:rPr>
          <w:lang w:eastAsia="zh-CN"/>
        </w:rPr>
        <w:br w:type="page"/>
      </w:r>
    </w:p>
    <w:p w14:paraId="5765AD44" w14:textId="77777777" w:rsidR="00DD0C9B" w:rsidRDefault="00000000">
      <w:pPr>
        <w:pStyle w:val="1"/>
        <w:rPr>
          <w:lang w:eastAsia="zh-CN"/>
        </w:rPr>
      </w:pPr>
      <w:r>
        <w:rPr>
          <w:rFonts w:ascii="Times New Roman" w:eastAsia="黑体" w:hAnsi="Times New Roman"/>
          <w:lang w:eastAsia="zh-CN"/>
        </w:rPr>
        <w:lastRenderedPageBreak/>
        <w:t xml:space="preserve">3. </w:t>
      </w:r>
      <w:r>
        <w:rPr>
          <w:rFonts w:ascii="Times New Roman" w:eastAsia="黑体" w:hAnsi="Times New Roman"/>
          <w:lang w:eastAsia="zh-CN"/>
        </w:rPr>
        <w:t>信度与效度分析</w:t>
      </w:r>
    </w:p>
    <w:p w14:paraId="72B4E590" w14:textId="77777777" w:rsidR="00DD0C9B" w:rsidRDefault="00000000">
      <w:pPr>
        <w:pStyle w:val="21"/>
        <w:rPr>
          <w:lang w:eastAsia="zh-CN"/>
        </w:rPr>
      </w:pPr>
      <w:r>
        <w:rPr>
          <w:rFonts w:ascii="Times New Roman" w:eastAsia="黑体" w:hAnsi="Times New Roman"/>
          <w:lang w:eastAsia="zh-CN"/>
        </w:rPr>
        <w:t xml:space="preserve">3.1 </w:t>
      </w:r>
      <w:r>
        <w:rPr>
          <w:rFonts w:ascii="Times New Roman" w:eastAsia="黑体" w:hAnsi="Times New Roman"/>
          <w:lang w:eastAsia="zh-CN"/>
        </w:rPr>
        <w:t>内部一致性信度</w:t>
      </w:r>
    </w:p>
    <w:p w14:paraId="20D7B9AE" w14:textId="77777777" w:rsidR="00DD0C9B" w:rsidRDefault="00000000">
      <w:pPr>
        <w:spacing w:after="120"/>
        <w:rPr>
          <w:lang w:eastAsia="zh-CN"/>
        </w:rPr>
      </w:pPr>
      <w:r>
        <w:rPr>
          <w:lang w:eastAsia="zh-CN"/>
        </w:rPr>
        <w:t>三个量表的</w:t>
      </w:r>
      <w:r>
        <w:rPr>
          <w:lang w:eastAsia="zh-CN"/>
        </w:rPr>
        <w:t xml:space="preserve"> Cronbach </w:t>
      </w:r>
      <w:r>
        <w:t>α</w:t>
      </w:r>
      <w:r>
        <w:rPr>
          <w:lang w:eastAsia="zh-CN"/>
        </w:rPr>
        <w:t xml:space="preserve"> </w:t>
      </w:r>
      <w:r>
        <w:rPr>
          <w:lang w:eastAsia="zh-CN"/>
        </w:rPr>
        <w:t>系数如下。</w:t>
      </w:r>
      <w:r>
        <w:rPr>
          <w:lang w:eastAsia="zh-CN"/>
        </w:rPr>
        <w:t xml:space="preserve">GHQ-12 </w:t>
      </w:r>
      <w:r>
        <w:rPr>
          <w:lang w:eastAsia="zh-CN"/>
        </w:rPr>
        <w:t>在两个波次均达到良好水平（</w:t>
      </w:r>
      <w:r>
        <w:t>α</w:t>
      </w:r>
      <w:r>
        <w:rPr>
          <w:lang w:eastAsia="zh-CN"/>
        </w:rPr>
        <w:t xml:space="preserve"> &gt; .80</w:t>
      </w:r>
      <w:r>
        <w:rPr>
          <w:lang w:eastAsia="zh-CN"/>
        </w:rPr>
        <w:t>）；核心成长活力（</w:t>
      </w:r>
      <w:r>
        <w:rPr>
          <w:lang w:eastAsia="zh-CN"/>
        </w:rPr>
        <w:t>12</w:t>
      </w:r>
      <w:r>
        <w:rPr>
          <w:lang w:eastAsia="zh-CN"/>
        </w:rPr>
        <w:t>题）信度优异（</w:t>
      </w:r>
      <w:r>
        <w:t>α</w:t>
      </w:r>
      <w:r>
        <w:rPr>
          <w:lang w:eastAsia="zh-CN"/>
        </w:rPr>
        <w:t xml:space="preserve"> &gt; .93</w:t>
      </w:r>
      <w:r>
        <w:rPr>
          <w:lang w:eastAsia="zh-CN"/>
        </w:rPr>
        <w:t>），显著优于包含心理保护的完整</w:t>
      </w:r>
      <w:r>
        <w:rPr>
          <w:lang w:eastAsia="zh-CN"/>
        </w:rPr>
        <w:t>VFI</w:t>
      </w:r>
      <w:r>
        <w:rPr>
          <w:lang w:eastAsia="zh-CN"/>
        </w:rPr>
        <w:t>（</w:t>
      </w:r>
      <w:r>
        <w:t>α</w:t>
      </w:r>
      <w:r>
        <w:rPr>
          <w:lang w:eastAsia="zh-CN"/>
        </w:rPr>
        <w:t xml:space="preserve"> = .84/.89</w:t>
      </w:r>
      <w:r>
        <w:rPr>
          <w:lang w:eastAsia="zh-CN"/>
        </w:rPr>
        <w:t>）；成长型思维后测信度偏低（</w:t>
      </w:r>
      <w:r>
        <w:t>α</w:t>
      </w:r>
      <w:r>
        <w:rPr>
          <w:lang w:eastAsia="zh-CN"/>
        </w:rPr>
        <w:t xml:space="preserve"> = .588</w:t>
      </w:r>
      <w:r>
        <w:rPr>
          <w:lang w:eastAsia="zh-CN"/>
        </w:rPr>
        <w:t>），需谨慎解读。</w:t>
      </w:r>
    </w:p>
    <w:p w14:paraId="0EFAFF23" w14:textId="77777777" w:rsidR="00DD0C9B" w:rsidRDefault="00000000">
      <w:pPr>
        <w:keepNext/>
        <w:spacing w:before="40" w:after="80"/>
      </w:pPr>
      <w:r>
        <w:rPr>
          <w:color w:val="3C3C3C"/>
          <w:sz w:val="20"/>
        </w:rPr>
        <w:t xml:space="preserve">Table 4. </w:t>
      </w:r>
      <w:r>
        <w:rPr>
          <w:color w:val="3C3C3C"/>
          <w:sz w:val="20"/>
        </w:rPr>
        <w:t>各量表</w:t>
      </w:r>
      <w:r>
        <w:rPr>
          <w:color w:val="3C3C3C"/>
          <w:sz w:val="20"/>
        </w:rPr>
        <w:t xml:space="preserve"> Cronbach α </w:t>
      </w:r>
      <w:r>
        <w:rPr>
          <w:color w:val="3C3C3C"/>
          <w:sz w:val="20"/>
        </w:rPr>
        <w:t>系数</w:t>
      </w:r>
    </w:p>
    <w:tbl>
      <w:tblPr>
        <w:tblStyle w:val="aff1"/>
        <w:tblW w:w="0" w:type="auto"/>
        <w:jc w:val="center"/>
        <w:tblLook w:val="04A0" w:firstRow="1" w:lastRow="0" w:firstColumn="1" w:lastColumn="0" w:noHBand="0" w:noVBand="1"/>
      </w:tblPr>
      <w:tblGrid>
        <w:gridCol w:w="2268"/>
        <w:gridCol w:w="680"/>
        <w:gridCol w:w="850"/>
        <w:gridCol w:w="850"/>
        <w:gridCol w:w="1134"/>
      </w:tblGrid>
      <w:tr w:rsidR="00DD0C9B" w14:paraId="0B8ED732" w14:textId="77777777">
        <w:trPr>
          <w:cantSplit/>
          <w:jc w:val="center"/>
        </w:trPr>
        <w:tc>
          <w:tcPr>
            <w:tcW w:w="2268" w:type="dxa"/>
            <w:shd w:val="clear" w:color="auto" w:fill="2E75B6"/>
          </w:tcPr>
          <w:p w14:paraId="4E1A9AA9" w14:textId="77777777" w:rsidR="00DD0C9B" w:rsidRDefault="00000000">
            <w:pPr>
              <w:keepNext/>
              <w:jc w:val="center"/>
            </w:pPr>
            <w:r>
              <w:rPr>
                <w:b/>
                <w:color w:val="FFFFFF"/>
                <w:sz w:val="20"/>
              </w:rPr>
              <w:t>量表</w:t>
            </w:r>
          </w:p>
        </w:tc>
        <w:tc>
          <w:tcPr>
            <w:tcW w:w="680" w:type="dxa"/>
            <w:shd w:val="clear" w:color="auto" w:fill="2E75B6"/>
          </w:tcPr>
          <w:p w14:paraId="6DAC2108" w14:textId="77777777" w:rsidR="00DD0C9B" w:rsidRDefault="00000000">
            <w:pPr>
              <w:keepNext/>
              <w:jc w:val="center"/>
            </w:pPr>
            <w:r>
              <w:rPr>
                <w:b/>
                <w:color w:val="FFFFFF"/>
                <w:sz w:val="20"/>
              </w:rPr>
              <w:t>题数</w:t>
            </w:r>
          </w:p>
        </w:tc>
        <w:tc>
          <w:tcPr>
            <w:tcW w:w="850" w:type="dxa"/>
            <w:shd w:val="clear" w:color="auto" w:fill="2E75B6"/>
          </w:tcPr>
          <w:p w14:paraId="7F7C0F5D" w14:textId="77777777" w:rsidR="00DD0C9B" w:rsidRDefault="00000000">
            <w:pPr>
              <w:keepNext/>
              <w:jc w:val="center"/>
            </w:pPr>
            <w:r>
              <w:rPr>
                <w:b/>
                <w:color w:val="FFFFFF"/>
                <w:sz w:val="20"/>
              </w:rPr>
              <w:t>4</w:t>
            </w:r>
            <w:r>
              <w:rPr>
                <w:b/>
                <w:color w:val="FFFFFF"/>
                <w:sz w:val="20"/>
              </w:rPr>
              <w:t>月</w:t>
            </w:r>
            <w:r>
              <w:rPr>
                <w:b/>
                <w:color w:val="FFFFFF"/>
                <w:sz w:val="20"/>
              </w:rPr>
              <w:t xml:space="preserve"> α</w:t>
            </w:r>
          </w:p>
        </w:tc>
        <w:tc>
          <w:tcPr>
            <w:tcW w:w="850" w:type="dxa"/>
            <w:shd w:val="clear" w:color="auto" w:fill="2E75B6"/>
          </w:tcPr>
          <w:p w14:paraId="55664C82" w14:textId="77777777" w:rsidR="00DD0C9B" w:rsidRDefault="00000000">
            <w:pPr>
              <w:keepNext/>
              <w:jc w:val="center"/>
            </w:pPr>
            <w:r>
              <w:rPr>
                <w:b/>
                <w:color w:val="FFFFFF"/>
                <w:sz w:val="20"/>
              </w:rPr>
              <w:t>6</w:t>
            </w:r>
            <w:r>
              <w:rPr>
                <w:b/>
                <w:color w:val="FFFFFF"/>
                <w:sz w:val="20"/>
              </w:rPr>
              <w:t>月</w:t>
            </w:r>
            <w:r>
              <w:rPr>
                <w:b/>
                <w:color w:val="FFFFFF"/>
                <w:sz w:val="20"/>
              </w:rPr>
              <w:t xml:space="preserve"> α</w:t>
            </w:r>
          </w:p>
        </w:tc>
        <w:tc>
          <w:tcPr>
            <w:tcW w:w="1134" w:type="dxa"/>
            <w:shd w:val="clear" w:color="auto" w:fill="2E75B6"/>
          </w:tcPr>
          <w:p w14:paraId="5091FC74" w14:textId="77777777" w:rsidR="00DD0C9B" w:rsidRDefault="00000000">
            <w:pPr>
              <w:keepNext/>
              <w:jc w:val="center"/>
            </w:pPr>
            <w:r>
              <w:rPr>
                <w:b/>
                <w:color w:val="FFFFFF"/>
                <w:sz w:val="20"/>
              </w:rPr>
              <w:t>评价</w:t>
            </w:r>
          </w:p>
        </w:tc>
      </w:tr>
      <w:tr w:rsidR="00DD0C9B" w14:paraId="108CDB8D" w14:textId="77777777">
        <w:trPr>
          <w:cantSplit/>
          <w:jc w:val="center"/>
        </w:trPr>
        <w:tc>
          <w:tcPr>
            <w:tcW w:w="2268" w:type="dxa"/>
          </w:tcPr>
          <w:p w14:paraId="01E23F9B" w14:textId="77777777" w:rsidR="00DD0C9B" w:rsidRDefault="00000000">
            <w:pPr>
              <w:keepNext/>
              <w:jc w:val="center"/>
            </w:pPr>
            <w:r>
              <w:rPr>
                <w:sz w:val="20"/>
              </w:rPr>
              <w:t>GHQ-12 (</w:t>
            </w:r>
            <w:r>
              <w:rPr>
                <w:sz w:val="20"/>
              </w:rPr>
              <w:t>心理困扰</w:t>
            </w:r>
            <w:r>
              <w:rPr>
                <w:sz w:val="20"/>
              </w:rPr>
              <w:t>)</w:t>
            </w:r>
          </w:p>
        </w:tc>
        <w:tc>
          <w:tcPr>
            <w:tcW w:w="680" w:type="dxa"/>
          </w:tcPr>
          <w:p w14:paraId="5FAED7C0" w14:textId="77777777" w:rsidR="00DD0C9B" w:rsidRDefault="00000000">
            <w:pPr>
              <w:keepNext/>
              <w:jc w:val="center"/>
            </w:pPr>
            <w:r>
              <w:rPr>
                <w:sz w:val="20"/>
              </w:rPr>
              <w:t>12</w:t>
            </w:r>
          </w:p>
        </w:tc>
        <w:tc>
          <w:tcPr>
            <w:tcW w:w="850" w:type="dxa"/>
          </w:tcPr>
          <w:p w14:paraId="5197D4AA" w14:textId="77777777" w:rsidR="00DD0C9B" w:rsidRDefault="00000000">
            <w:pPr>
              <w:keepNext/>
              <w:jc w:val="center"/>
            </w:pPr>
            <w:r>
              <w:rPr>
                <w:sz w:val="20"/>
              </w:rPr>
              <w:t>.848</w:t>
            </w:r>
          </w:p>
        </w:tc>
        <w:tc>
          <w:tcPr>
            <w:tcW w:w="850" w:type="dxa"/>
          </w:tcPr>
          <w:p w14:paraId="48C66E86" w14:textId="77777777" w:rsidR="00DD0C9B" w:rsidRDefault="00000000">
            <w:pPr>
              <w:keepNext/>
              <w:jc w:val="center"/>
            </w:pPr>
            <w:r>
              <w:rPr>
                <w:sz w:val="20"/>
              </w:rPr>
              <w:t>.832</w:t>
            </w:r>
          </w:p>
        </w:tc>
        <w:tc>
          <w:tcPr>
            <w:tcW w:w="1134" w:type="dxa"/>
          </w:tcPr>
          <w:p w14:paraId="7F8AF2AD" w14:textId="77777777" w:rsidR="00DD0C9B" w:rsidRDefault="00000000">
            <w:pPr>
              <w:keepNext/>
              <w:jc w:val="center"/>
            </w:pPr>
            <w:r>
              <w:rPr>
                <w:sz w:val="20"/>
              </w:rPr>
              <w:t>良好</w:t>
            </w:r>
          </w:p>
        </w:tc>
      </w:tr>
      <w:tr w:rsidR="00DD0C9B" w14:paraId="6F52E4C3" w14:textId="77777777">
        <w:trPr>
          <w:cantSplit/>
          <w:jc w:val="center"/>
        </w:trPr>
        <w:tc>
          <w:tcPr>
            <w:tcW w:w="2268" w:type="dxa"/>
            <w:shd w:val="clear" w:color="auto" w:fill="F2F2F2"/>
          </w:tcPr>
          <w:p w14:paraId="06CF57B7" w14:textId="77777777" w:rsidR="00DD0C9B" w:rsidRDefault="00000000">
            <w:pPr>
              <w:keepNext/>
              <w:jc w:val="center"/>
              <w:rPr>
                <w:lang w:eastAsia="zh-CN"/>
              </w:rPr>
            </w:pPr>
            <w:r>
              <w:rPr>
                <w:sz w:val="20"/>
                <w:lang w:eastAsia="zh-CN"/>
              </w:rPr>
              <w:t>核心成长活力</w:t>
            </w:r>
            <w:r>
              <w:rPr>
                <w:sz w:val="20"/>
                <w:lang w:eastAsia="zh-CN"/>
              </w:rPr>
              <w:t xml:space="preserve"> (VFI</w:t>
            </w:r>
            <w:r>
              <w:rPr>
                <w:sz w:val="20"/>
                <w:lang w:eastAsia="zh-CN"/>
              </w:rPr>
              <w:t>子指数</w:t>
            </w:r>
            <w:r>
              <w:rPr>
                <w:sz w:val="20"/>
                <w:lang w:eastAsia="zh-CN"/>
              </w:rPr>
              <w:t>)</w:t>
            </w:r>
          </w:p>
        </w:tc>
        <w:tc>
          <w:tcPr>
            <w:tcW w:w="680" w:type="dxa"/>
            <w:shd w:val="clear" w:color="auto" w:fill="F2F2F2"/>
          </w:tcPr>
          <w:p w14:paraId="5B64B064" w14:textId="77777777" w:rsidR="00DD0C9B" w:rsidRDefault="00000000">
            <w:pPr>
              <w:keepNext/>
              <w:jc w:val="center"/>
            </w:pPr>
            <w:r>
              <w:rPr>
                <w:sz w:val="20"/>
              </w:rPr>
              <w:t>12</w:t>
            </w:r>
          </w:p>
        </w:tc>
        <w:tc>
          <w:tcPr>
            <w:tcW w:w="850" w:type="dxa"/>
            <w:shd w:val="clear" w:color="auto" w:fill="F2F2F2"/>
          </w:tcPr>
          <w:p w14:paraId="40CFCCE9" w14:textId="77777777" w:rsidR="00DD0C9B" w:rsidRDefault="00000000">
            <w:pPr>
              <w:keepNext/>
              <w:jc w:val="center"/>
            </w:pPr>
            <w:r>
              <w:rPr>
                <w:sz w:val="20"/>
              </w:rPr>
              <w:t>.931</w:t>
            </w:r>
          </w:p>
        </w:tc>
        <w:tc>
          <w:tcPr>
            <w:tcW w:w="850" w:type="dxa"/>
            <w:shd w:val="clear" w:color="auto" w:fill="F2F2F2"/>
          </w:tcPr>
          <w:p w14:paraId="7EF4E5A6" w14:textId="77777777" w:rsidR="00DD0C9B" w:rsidRDefault="00000000">
            <w:pPr>
              <w:keepNext/>
              <w:jc w:val="center"/>
            </w:pPr>
            <w:r>
              <w:rPr>
                <w:sz w:val="20"/>
              </w:rPr>
              <w:t>.956</w:t>
            </w:r>
          </w:p>
        </w:tc>
        <w:tc>
          <w:tcPr>
            <w:tcW w:w="1134" w:type="dxa"/>
            <w:shd w:val="clear" w:color="auto" w:fill="F2F2F2"/>
          </w:tcPr>
          <w:p w14:paraId="141B1DCC" w14:textId="77777777" w:rsidR="00DD0C9B" w:rsidRDefault="00000000">
            <w:pPr>
              <w:keepNext/>
              <w:jc w:val="center"/>
            </w:pPr>
            <w:r>
              <w:rPr>
                <w:sz w:val="20"/>
              </w:rPr>
              <w:t>优异</w:t>
            </w:r>
          </w:p>
        </w:tc>
      </w:tr>
      <w:tr w:rsidR="00DD0C9B" w14:paraId="687DC521" w14:textId="77777777">
        <w:trPr>
          <w:cantSplit/>
          <w:jc w:val="center"/>
        </w:trPr>
        <w:tc>
          <w:tcPr>
            <w:tcW w:w="2268" w:type="dxa"/>
          </w:tcPr>
          <w:p w14:paraId="5A1EFBE2" w14:textId="77777777" w:rsidR="00DD0C9B" w:rsidRDefault="00000000">
            <w:pPr>
              <w:keepNext/>
              <w:jc w:val="center"/>
              <w:rPr>
                <w:lang w:eastAsia="zh-CN"/>
              </w:rPr>
            </w:pPr>
            <w:r>
              <w:rPr>
                <w:sz w:val="20"/>
                <w:lang w:eastAsia="zh-CN"/>
              </w:rPr>
              <w:t>心理保护</w:t>
            </w:r>
            <w:r>
              <w:rPr>
                <w:sz w:val="20"/>
                <w:lang w:eastAsia="zh-CN"/>
              </w:rPr>
              <w:t xml:space="preserve"> (VFI</w:t>
            </w:r>
            <w:r>
              <w:rPr>
                <w:sz w:val="20"/>
                <w:lang w:eastAsia="zh-CN"/>
              </w:rPr>
              <w:t>子指数</w:t>
            </w:r>
            <w:r>
              <w:rPr>
                <w:sz w:val="20"/>
                <w:lang w:eastAsia="zh-CN"/>
              </w:rPr>
              <w:t>)</w:t>
            </w:r>
          </w:p>
        </w:tc>
        <w:tc>
          <w:tcPr>
            <w:tcW w:w="680" w:type="dxa"/>
          </w:tcPr>
          <w:p w14:paraId="71B1EE6E" w14:textId="77777777" w:rsidR="00DD0C9B" w:rsidRDefault="00000000">
            <w:pPr>
              <w:keepNext/>
              <w:jc w:val="center"/>
            </w:pPr>
            <w:r>
              <w:rPr>
                <w:sz w:val="20"/>
              </w:rPr>
              <w:t>3</w:t>
            </w:r>
          </w:p>
        </w:tc>
        <w:tc>
          <w:tcPr>
            <w:tcW w:w="850" w:type="dxa"/>
          </w:tcPr>
          <w:p w14:paraId="5214F04A" w14:textId="77777777" w:rsidR="00DD0C9B" w:rsidRDefault="00000000">
            <w:pPr>
              <w:keepNext/>
              <w:jc w:val="center"/>
            </w:pPr>
            <w:r>
              <w:rPr>
                <w:sz w:val="20"/>
              </w:rPr>
              <w:t>.810</w:t>
            </w:r>
          </w:p>
        </w:tc>
        <w:tc>
          <w:tcPr>
            <w:tcW w:w="850" w:type="dxa"/>
          </w:tcPr>
          <w:p w14:paraId="08532A51" w14:textId="77777777" w:rsidR="00DD0C9B" w:rsidRDefault="00000000">
            <w:pPr>
              <w:keepNext/>
              <w:jc w:val="center"/>
            </w:pPr>
            <w:r>
              <w:rPr>
                <w:sz w:val="20"/>
              </w:rPr>
              <w:t>.876</w:t>
            </w:r>
          </w:p>
        </w:tc>
        <w:tc>
          <w:tcPr>
            <w:tcW w:w="1134" w:type="dxa"/>
          </w:tcPr>
          <w:p w14:paraId="798B1A52" w14:textId="77777777" w:rsidR="00DD0C9B" w:rsidRDefault="00000000">
            <w:pPr>
              <w:keepNext/>
              <w:jc w:val="center"/>
            </w:pPr>
            <w:r>
              <w:rPr>
                <w:sz w:val="20"/>
              </w:rPr>
              <w:t>良好</w:t>
            </w:r>
          </w:p>
        </w:tc>
      </w:tr>
      <w:tr w:rsidR="00DD0C9B" w14:paraId="7A61E38F" w14:textId="77777777">
        <w:trPr>
          <w:cantSplit/>
          <w:jc w:val="center"/>
        </w:trPr>
        <w:tc>
          <w:tcPr>
            <w:tcW w:w="2268" w:type="dxa"/>
            <w:shd w:val="clear" w:color="auto" w:fill="F2F2F2"/>
          </w:tcPr>
          <w:p w14:paraId="3C00813E" w14:textId="77777777" w:rsidR="00DD0C9B" w:rsidRDefault="00000000">
            <w:pPr>
              <w:keepNext/>
              <w:jc w:val="center"/>
              <w:rPr>
                <w:lang w:eastAsia="zh-CN"/>
              </w:rPr>
            </w:pPr>
            <w:r>
              <w:rPr>
                <w:sz w:val="20"/>
                <w:lang w:eastAsia="zh-CN"/>
              </w:rPr>
              <w:t>完整</w:t>
            </w:r>
            <w:r>
              <w:rPr>
                <w:sz w:val="20"/>
                <w:lang w:eastAsia="zh-CN"/>
              </w:rPr>
              <w:t>VFI (15</w:t>
            </w:r>
            <w:r>
              <w:rPr>
                <w:sz w:val="20"/>
                <w:lang w:eastAsia="zh-CN"/>
              </w:rPr>
              <w:t>题</w:t>
            </w:r>
            <w:r>
              <w:rPr>
                <w:sz w:val="20"/>
                <w:lang w:eastAsia="zh-CN"/>
              </w:rPr>
              <w:t xml:space="preserve">, </w:t>
            </w:r>
            <w:r>
              <w:rPr>
                <w:sz w:val="20"/>
                <w:lang w:eastAsia="zh-CN"/>
              </w:rPr>
              <w:t>含心理保护</w:t>
            </w:r>
            <w:r>
              <w:rPr>
                <w:sz w:val="20"/>
                <w:lang w:eastAsia="zh-CN"/>
              </w:rPr>
              <w:t>)</w:t>
            </w:r>
          </w:p>
        </w:tc>
        <w:tc>
          <w:tcPr>
            <w:tcW w:w="680" w:type="dxa"/>
            <w:shd w:val="clear" w:color="auto" w:fill="F2F2F2"/>
          </w:tcPr>
          <w:p w14:paraId="7A6B03D5" w14:textId="77777777" w:rsidR="00DD0C9B" w:rsidRDefault="00000000">
            <w:pPr>
              <w:keepNext/>
              <w:jc w:val="center"/>
            </w:pPr>
            <w:r>
              <w:rPr>
                <w:sz w:val="20"/>
              </w:rPr>
              <w:t>15</w:t>
            </w:r>
          </w:p>
        </w:tc>
        <w:tc>
          <w:tcPr>
            <w:tcW w:w="850" w:type="dxa"/>
            <w:shd w:val="clear" w:color="auto" w:fill="F2F2F2"/>
          </w:tcPr>
          <w:p w14:paraId="767EFA30" w14:textId="77777777" w:rsidR="00DD0C9B" w:rsidRDefault="00000000">
            <w:pPr>
              <w:keepNext/>
              <w:jc w:val="center"/>
            </w:pPr>
            <w:r>
              <w:rPr>
                <w:sz w:val="20"/>
              </w:rPr>
              <w:t>.837</w:t>
            </w:r>
          </w:p>
        </w:tc>
        <w:tc>
          <w:tcPr>
            <w:tcW w:w="850" w:type="dxa"/>
            <w:shd w:val="clear" w:color="auto" w:fill="F2F2F2"/>
          </w:tcPr>
          <w:p w14:paraId="0050EE5D" w14:textId="77777777" w:rsidR="00DD0C9B" w:rsidRDefault="00000000">
            <w:pPr>
              <w:keepNext/>
              <w:jc w:val="center"/>
            </w:pPr>
            <w:r>
              <w:rPr>
                <w:sz w:val="20"/>
              </w:rPr>
              <w:t>.890</w:t>
            </w:r>
          </w:p>
        </w:tc>
        <w:tc>
          <w:tcPr>
            <w:tcW w:w="1134" w:type="dxa"/>
            <w:shd w:val="clear" w:color="auto" w:fill="F2F2F2"/>
          </w:tcPr>
          <w:p w14:paraId="3BD5210E" w14:textId="77777777" w:rsidR="00DD0C9B" w:rsidRDefault="00000000">
            <w:pPr>
              <w:keepNext/>
              <w:jc w:val="center"/>
            </w:pPr>
            <w:r>
              <w:rPr>
                <w:sz w:val="20"/>
              </w:rPr>
              <w:t>良好</w:t>
            </w:r>
            <w:r>
              <w:rPr>
                <w:sz w:val="20"/>
              </w:rPr>
              <w:t>*</w:t>
            </w:r>
          </w:p>
        </w:tc>
      </w:tr>
      <w:tr w:rsidR="00DD0C9B" w14:paraId="33683250" w14:textId="77777777">
        <w:trPr>
          <w:cantSplit/>
          <w:jc w:val="center"/>
        </w:trPr>
        <w:tc>
          <w:tcPr>
            <w:tcW w:w="2268" w:type="dxa"/>
          </w:tcPr>
          <w:p w14:paraId="1863EC7F" w14:textId="77777777" w:rsidR="00DD0C9B" w:rsidRDefault="00000000">
            <w:pPr>
              <w:jc w:val="center"/>
            </w:pPr>
            <w:r>
              <w:rPr>
                <w:sz w:val="20"/>
              </w:rPr>
              <w:t>成长型思维</w:t>
            </w:r>
            <w:r>
              <w:rPr>
                <w:sz w:val="20"/>
              </w:rPr>
              <w:t xml:space="preserve"> (S3)</w:t>
            </w:r>
          </w:p>
        </w:tc>
        <w:tc>
          <w:tcPr>
            <w:tcW w:w="680" w:type="dxa"/>
          </w:tcPr>
          <w:p w14:paraId="4C748E3E" w14:textId="77777777" w:rsidR="00DD0C9B" w:rsidRDefault="00000000">
            <w:pPr>
              <w:jc w:val="center"/>
            </w:pPr>
            <w:r>
              <w:rPr>
                <w:sz w:val="20"/>
              </w:rPr>
              <w:t>6</w:t>
            </w:r>
          </w:p>
        </w:tc>
        <w:tc>
          <w:tcPr>
            <w:tcW w:w="850" w:type="dxa"/>
          </w:tcPr>
          <w:p w14:paraId="2E81ACA7" w14:textId="77777777" w:rsidR="00DD0C9B" w:rsidRDefault="00000000">
            <w:pPr>
              <w:jc w:val="center"/>
            </w:pPr>
            <w:r>
              <w:rPr>
                <w:sz w:val="20"/>
              </w:rPr>
              <w:t>.696</w:t>
            </w:r>
          </w:p>
        </w:tc>
        <w:tc>
          <w:tcPr>
            <w:tcW w:w="850" w:type="dxa"/>
          </w:tcPr>
          <w:p w14:paraId="3FC94B20" w14:textId="77777777" w:rsidR="00DD0C9B" w:rsidRDefault="00000000">
            <w:pPr>
              <w:jc w:val="center"/>
            </w:pPr>
            <w:r>
              <w:rPr>
                <w:sz w:val="20"/>
              </w:rPr>
              <w:t>.588</w:t>
            </w:r>
          </w:p>
        </w:tc>
        <w:tc>
          <w:tcPr>
            <w:tcW w:w="1134" w:type="dxa"/>
          </w:tcPr>
          <w:p w14:paraId="2853D6E7" w14:textId="77777777" w:rsidR="00DD0C9B" w:rsidRDefault="00000000">
            <w:pPr>
              <w:jc w:val="center"/>
            </w:pPr>
            <w:r>
              <w:rPr>
                <w:sz w:val="20"/>
              </w:rPr>
              <w:t>需谨慎</w:t>
            </w:r>
          </w:p>
        </w:tc>
      </w:tr>
    </w:tbl>
    <w:p w14:paraId="3F5EEB19" w14:textId="77777777" w:rsidR="00DD0C9B" w:rsidRDefault="00DD0C9B"/>
    <w:p w14:paraId="376DF539" w14:textId="77777777" w:rsidR="00DD0C9B" w:rsidRDefault="00000000">
      <w:pPr>
        <w:keepNext/>
        <w:spacing w:before="40" w:after="80"/>
        <w:rPr>
          <w:lang w:eastAsia="zh-CN"/>
        </w:rPr>
      </w:pPr>
      <w:r>
        <w:rPr>
          <w:color w:val="3C3C3C"/>
          <w:sz w:val="20"/>
          <w:lang w:eastAsia="zh-CN"/>
        </w:rPr>
        <w:t>注：</w:t>
      </w:r>
      <w:r>
        <w:rPr>
          <w:color w:val="3C3C3C"/>
          <w:sz w:val="20"/>
          <w:lang w:eastAsia="zh-CN"/>
        </w:rPr>
        <w:t>*</w:t>
      </w:r>
      <w:r>
        <w:rPr>
          <w:color w:val="3C3C3C"/>
          <w:sz w:val="20"/>
          <w:lang w:eastAsia="zh-CN"/>
        </w:rPr>
        <w:t>完整</w:t>
      </w:r>
      <w:r>
        <w:rPr>
          <w:color w:val="3C3C3C"/>
          <w:sz w:val="20"/>
          <w:lang w:eastAsia="zh-CN"/>
        </w:rPr>
        <w:t>VFI</w:t>
      </w:r>
      <w:r>
        <w:rPr>
          <w:color w:val="3C3C3C"/>
          <w:sz w:val="20"/>
          <w:lang w:eastAsia="zh-CN"/>
        </w:rPr>
        <w:t>的</w:t>
      </w:r>
      <w:r>
        <w:rPr>
          <w:color w:val="3C3C3C"/>
          <w:sz w:val="20"/>
        </w:rPr>
        <w:t>α</w:t>
      </w:r>
      <w:r>
        <w:rPr>
          <w:color w:val="3C3C3C"/>
          <w:sz w:val="20"/>
          <w:lang w:eastAsia="zh-CN"/>
        </w:rPr>
        <w:t>虽达良好水平，但其内部包含两个不相关的构念（见</w:t>
      </w:r>
      <w:r>
        <w:rPr>
          <w:color w:val="3C3C3C"/>
          <w:sz w:val="20"/>
          <w:lang w:eastAsia="zh-CN"/>
        </w:rPr>
        <w:t>3.2</w:t>
      </w:r>
      <w:r>
        <w:rPr>
          <w:color w:val="3C3C3C"/>
          <w:sz w:val="20"/>
          <w:lang w:eastAsia="zh-CN"/>
        </w:rPr>
        <w:t>节），高</w:t>
      </w:r>
      <w:r>
        <w:rPr>
          <w:color w:val="3C3C3C"/>
          <w:sz w:val="20"/>
        </w:rPr>
        <w:t>α</w:t>
      </w:r>
      <w:r>
        <w:rPr>
          <w:color w:val="3C3C3C"/>
          <w:sz w:val="20"/>
          <w:lang w:eastAsia="zh-CN"/>
        </w:rPr>
        <w:t>源自题数多而非构念单一。</w:t>
      </w:r>
    </w:p>
    <w:p w14:paraId="10656F11" w14:textId="77777777" w:rsidR="00DD0C9B" w:rsidRDefault="00000000">
      <w:pPr>
        <w:pStyle w:val="21"/>
        <w:rPr>
          <w:lang w:eastAsia="zh-CN"/>
        </w:rPr>
      </w:pPr>
      <w:r>
        <w:rPr>
          <w:rFonts w:ascii="Times New Roman" w:eastAsia="黑体" w:hAnsi="Times New Roman"/>
          <w:lang w:eastAsia="zh-CN"/>
        </w:rPr>
        <w:t xml:space="preserve">3.2 </w:t>
      </w:r>
      <w:r>
        <w:rPr>
          <w:rFonts w:ascii="Times New Roman" w:eastAsia="黑体" w:hAnsi="Times New Roman"/>
          <w:lang w:eastAsia="zh-CN"/>
        </w:rPr>
        <w:t>题项分析与结构效度：</w:t>
      </w:r>
      <w:r>
        <w:rPr>
          <w:rFonts w:ascii="Times New Roman" w:eastAsia="黑体" w:hAnsi="Times New Roman"/>
          <w:lang w:eastAsia="zh-CN"/>
        </w:rPr>
        <w:t>VFI</w:t>
      </w:r>
      <w:r>
        <w:rPr>
          <w:rFonts w:ascii="Times New Roman" w:eastAsia="黑体" w:hAnsi="Times New Roman"/>
          <w:lang w:eastAsia="zh-CN"/>
        </w:rPr>
        <w:t>拆分的依据</w:t>
      </w:r>
    </w:p>
    <w:p w14:paraId="1E628D1C" w14:textId="77777777" w:rsidR="00DD0C9B" w:rsidRDefault="00000000">
      <w:pPr>
        <w:spacing w:after="120"/>
        <w:rPr>
          <w:lang w:eastAsia="zh-CN"/>
        </w:rPr>
      </w:pPr>
      <w:r>
        <w:rPr>
          <w:lang w:eastAsia="zh-CN"/>
        </w:rPr>
        <w:t>题项</w:t>
      </w:r>
      <w:r>
        <w:rPr>
          <w:lang w:eastAsia="zh-CN"/>
        </w:rPr>
        <w:t>-</w:t>
      </w:r>
      <w:r>
        <w:rPr>
          <w:lang w:eastAsia="zh-CN"/>
        </w:rPr>
        <w:t>总分相关（校正后）分析显示，</w:t>
      </w:r>
      <w:r>
        <w:rPr>
          <w:lang w:eastAsia="zh-CN"/>
        </w:rPr>
        <w:t>VFI</w:t>
      </w:r>
      <w:r>
        <w:rPr>
          <w:lang w:eastAsia="zh-CN"/>
        </w:rPr>
        <w:t>的心理保护维度（</w:t>
      </w:r>
      <w:r>
        <w:rPr>
          <w:lang w:eastAsia="zh-CN"/>
        </w:rPr>
        <w:t>3</w:t>
      </w:r>
      <w:r>
        <w:rPr>
          <w:lang w:eastAsia="zh-CN"/>
        </w:rPr>
        <w:t>题）与其他四个维度的表现截然不同。核心四维度各题的</w:t>
      </w:r>
      <w:r>
        <w:rPr>
          <w:lang w:eastAsia="zh-CN"/>
        </w:rPr>
        <w:t xml:space="preserve"> </w:t>
      </w:r>
      <w:r>
        <w:rPr>
          <w:i/>
          <w:lang w:eastAsia="zh-CN"/>
        </w:rPr>
        <w:t>r</w:t>
      </w:r>
      <w:r>
        <w:rPr>
          <w:lang w:eastAsia="zh-CN"/>
        </w:rPr>
        <w:t xml:space="preserve">_ir </w:t>
      </w:r>
      <w:r>
        <w:rPr>
          <w:lang w:eastAsia="zh-CN"/>
        </w:rPr>
        <w:t>在</w:t>
      </w:r>
      <w:r>
        <w:rPr>
          <w:lang w:eastAsia="zh-CN"/>
        </w:rPr>
        <w:t xml:space="preserve"> .56~.68 </w:t>
      </w:r>
      <w:r>
        <w:rPr>
          <w:lang w:eastAsia="zh-CN"/>
        </w:rPr>
        <w:t>之间，均达到良好水平。但心理保护三维度的</w:t>
      </w:r>
      <w:r>
        <w:rPr>
          <w:lang w:eastAsia="zh-CN"/>
        </w:rPr>
        <w:t xml:space="preserve"> </w:t>
      </w:r>
      <w:r>
        <w:rPr>
          <w:i/>
          <w:lang w:eastAsia="zh-CN"/>
        </w:rPr>
        <w:t>r</w:t>
      </w:r>
      <w:r>
        <w:rPr>
          <w:lang w:eastAsia="zh-CN"/>
        </w:rPr>
        <w:t xml:space="preserve">_ir </w:t>
      </w:r>
      <w:r>
        <w:rPr>
          <w:lang w:eastAsia="zh-CN"/>
        </w:rPr>
        <w:t>接近零（</w:t>
      </w:r>
      <w:r>
        <w:rPr>
          <w:lang w:eastAsia="zh-CN"/>
        </w:rPr>
        <w:t>S2_11: .002, S2_12: .005, S2_13: .040</w:t>
      </w:r>
      <w:r>
        <w:rPr>
          <w:lang w:eastAsia="zh-CN"/>
        </w:rPr>
        <w:t>）</w:t>
      </w:r>
      <w:r>
        <w:rPr>
          <w:lang w:eastAsia="zh-CN"/>
        </w:rPr>
        <w:t>——</w:t>
      </w:r>
      <w:r>
        <w:rPr>
          <w:lang w:eastAsia="zh-CN"/>
        </w:rPr>
        <w:t>这三题与</w:t>
      </w:r>
      <w:r>
        <w:rPr>
          <w:lang w:eastAsia="zh-CN"/>
        </w:rPr>
        <w:t>VFI</w:t>
      </w:r>
      <w:r>
        <w:rPr>
          <w:lang w:eastAsia="zh-CN"/>
        </w:rPr>
        <w:t>总分几乎没有关系。</w:t>
      </w:r>
    </w:p>
    <w:p w14:paraId="45CC2BE9" w14:textId="77777777" w:rsidR="00DD0C9B" w:rsidRDefault="00000000">
      <w:pPr>
        <w:spacing w:after="120"/>
        <w:rPr>
          <w:lang w:eastAsia="zh-CN"/>
        </w:rPr>
      </w:pPr>
      <w:r>
        <w:rPr>
          <w:lang w:eastAsia="zh-CN"/>
        </w:rPr>
        <w:t>维度间相关进一步证实了这一分裂。核心四维度（社交、认知、自我、职业）之间高度抱团，平均</w:t>
      </w:r>
      <w:r>
        <w:rPr>
          <w:lang w:eastAsia="zh-CN"/>
        </w:rPr>
        <w:t xml:space="preserve"> </w:t>
      </w:r>
      <w:r>
        <w:rPr>
          <w:i/>
          <w:lang w:eastAsia="zh-CN"/>
        </w:rPr>
        <w:t>r</w:t>
      </w:r>
      <w:r>
        <w:rPr>
          <w:lang w:eastAsia="zh-CN"/>
        </w:rPr>
        <w:t xml:space="preserve"> = .807</w:t>
      </w:r>
      <w:r>
        <w:rPr>
          <w:lang w:eastAsia="zh-CN"/>
        </w:rPr>
        <w:t>，说明它们测量的是同一个</w:t>
      </w:r>
      <w:r>
        <w:rPr>
          <w:lang w:eastAsia="zh-CN"/>
        </w:rPr>
        <w:t>"</w:t>
      </w:r>
      <w:r>
        <w:rPr>
          <w:lang w:eastAsia="zh-CN"/>
        </w:rPr>
        <w:t>成长动机</w:t>
      </w:r>
      <w:r>
        <w:rPr>
          <w:lang w:eastAsia="zh-CN"/>
        </w:rPr>
        <w:t>"</w:t>
      </w:r>
      <w:r>
        <w:rPr>
          <w:lang w:eastAsia="zh-CN"/>
        </w:rPr>
        <w:t>构念。但心理保护与四个维度的相关均接近零（平均</w:t>
      </w:r>
      <w:r>
        <w:rPr>
          <w:lang w:eastAsia="zh-CN"/>
        </w:rPr>
        <w:t xml:space="preserve"> </w:t>
      </w:r>
      <w:r>
        <w:rPr>
          <w:i/>
          <w:lang w:eastAsia="zh-CN"/>
        </w:rPr>
        <w:t>r</w:t>
      </w:r>
      <w:r>
        <w:rPr>
          <w:lang w:eastAsia="zh-CN"/>
        </w:rPr>
        <w:t xml:space="preserve"> = .048</w:t>
      </w:r>
      <w:r>
        <w:rPr>
          <w:lang w:eastAsia="zh-CN"/>
        </w:rPr>
        <w:t>），且方向不稳定（</w:t>
      </w:r>
      <w:r>
        <w:rPr>
          <w:lang w:eastAsia="zh-CN"/>
        </w:rPr>
        <w:t>−.10~+.07</w:t>
      </w:r>
      <w:r>
        <w:rPr>
          <w:lang w:eastAsia="zh-CN"/>
        </w:rPr>
        <w:t>）。</w:t>
      </w:r>
    </w:p>
    <w:p w14:paraId="44BD6116" w14:textId="77777777" w:rsidR="00DD0C9B" w:rsidRDefault="00000000">
      <w:pPr>
        <w:spacing w:after="120"/>
        <w:rPr>
          <w:lang w:eastAsia="zh-CN"/>
        </w:rPr>
      </w:pPr>
      <w:r>
        <w:rPr>
          <w:lang w:eastAsia="zh-CN"/>
        </w:rPr>
        <w:t>这一发现指向一个明确的结论：心理保护测量的不是</w:t>
      </w:r>
      <w:r>
        <w:rPr>
          <w:lang w:eastAsia="zh-CN"/>
        </w:rPr>
        <w:t>"</w:t>
      </w:r>
      <w:r>
        <w:rPr>
          <w:lang w:eastAsia="zh-CN"/>
        </w:rPr>
        <w:t>成长活力</w:t>
      </w:r>
      <w:r>
        <w:rPr>
          <w:lang w:eastAsia="zh-CN"/>
        </w:rPr>
        <w:t>"</w:t>
      </w:r>
      <w:r>
        <w:rPr>
          <w:lang w:eastAsia="zh-CN"/>
        </w:rPr>
        <w:t>，而是</w:t>
      </w:r>
      <w:r>
        <w:rPr>
          <w:lang w:eastAsia="zh-CN"/>
        </w:rPr>
        <w:t>"</w:t>
      </w:r>
      <w:r>
        <w:rPr>
          <w:lang w:eastAsia="zh-CN"/>
        </w:rPr>
        <w:t>以活动应对负面情绪</w:t>
      </w:r>
      <w:r>
        <w:rPr>
          <w:lang w:eastAsia="zh-CN"/>
        </w:rPr>
        <w:t>"</w:t>
      </w:r>
      <w:r>
        <w:rPr>
          <w:lang w:eastAsia="zh-CN"/>
        </w:rPr>
        <w:t>的补偿性动机</w:t>
      </w:r>
      <w:r>
        <w:rPr>
          <w:lang w:eastAsia="zh-CN"/>
        </w:rPr>
        <w:t>——</w:t>
      </w:r>
      <w:r>
        <w:rPr>
          <w:lang w:eastAsia="zh-CN"/>
        </w:rPr>
        <w:t>它是一个独立构念。因此本报告将</w:t>
      </w:r>
      <w:r>
        <w:rPr>
          <w:lang w:eastAsia="zh-CN"/>
        </w:rPr>
        <w:t>VFI</w:t>
      </w:r>
      <w:r>
        <w:rPr>
          <w:lang w:eastAsia="zh-CN"/>
        </w:rPr>
        <w:t>拆分为两个独立指标：核心成长活力（</w:t>
      </w:r>
      <w:r>
        <w:rPr>
          <w:lang w:eastAsia="zh-CN"/>
        </w:rPr>
        <w:t>12</w:t>
      </w:r>
      <w:r>
        <w:rPr>
          <w:lang w:eastAsia="zh-CN"/>
        </w:rPr>
        <w:t>题，</w:t>
      </w:r>
      <w:r>
        <w:rPr>
          <w:lang w:eastAsia="zh-CN"/>
        </w:rPr>
        <w:t>Social + Understanding + Enhancement + Career</w:t>
      </w:r>
      <w:r>
        <w:rPr>
          <w:lang w:eastAsia="zh-CN"/>
        </w:rPr>
        <w:t>）和心理保护（</w:t>
      </w:r>
      <w:r>
        <w:rPr>
          <w:lang w:eastAsia="zh-CN"/>
        </w:rPr>
        <w:t>3</w:t>
      </w:r>
      <w:r>
        <w:rPr>
          <w:lang w:eastAsia="zh-CN"/>
        </w:rPr>
        <w:t>题，</w:t>
      </w:r>
      <w:r>
        <w:rPr>
          <w:lang w:eastAsia="zh-CN"/>
        </w:rPr>
        <w:t>Protective</w:t>
      </w:r>
      <w:r>
        <w:rPr>
          <w:lang w:eastAsia="zh-CN"/>
        </w:rPr>
        <w:t>）。两者在后文中分别报告，不再合成为一个综合指数。</w:t>
      </w:r>
    </w:p>
    <w:p w14:paraId="304261DC" w14:textId="77777777" w:rsidR="00DD0C9B" w:rsidRDefault="00000000">
      <w:pPr>
        <w:spacing w:before="120"/>
        <w:rPr>
          <w:lang w:eastAsia="zh-CN"/>
        </w:rPr>
      </w:pPr>
      <w:r>
        <w:rPr>
          <w:rFonts w:eastAsia="楷体"/>
          <w:color w:val="3C3C3C"/>
          <w:sz w:val="22"/>
          <w:lang w:eastAsia="zh-CN"/>
        </w:rPr>
        <w:lastRenderedPageBreak/>
        <w:t>核心成长活力的信度（</w:t>
      </w:r>
      <w:r>
        <w:rPr>
          <w:rFonts w:eastAsia="楷体"/>
          <w:color w:val="3C3C3C"/>
          <w:sz w:val="22"/>
        </w:rPr>
        <w:t>α</w:t>
      </w:r>
      <w:r>
        <w:rPr>
          <w:rFonts w:eastAsia="楷体"/>
          <w:color w:val="3C3C3C"/>
          <w:sz w:val="22"/>
          <w:lang w:eastAsia="zh-CN"/>
        </w:rPr>
        <w:t xml:space="preserve"> = .931</w:t>
      </w:r>
      <w:r>
        <w:rPr>
          <w:rFonts w:eastAsia="楷体"/>
          <w:color w:val="3C3C3C"/>
          <w:sz w:val="22"/>
          <w:lang w:eastAsia="zh-CN"/>
        </w:rPr>
        <w:t>）和构念纯度（四维度间</w:t>
      </w:r>
      <w:r>
        <w:rPr>
          <w:rFonts w:eastAsia="楷体"/>
          <w:color w:val="3C3C3C"/>
          <w:sz w:val="22"/>
          <w:lang w:eastAsia="zh-CN"/>
        </w:rPr>
        <w:t xml:space="preserve"> </w:t>
      </w:r>
      <w:r>
        <w:rPr>
          <w:rFonts w:eastAsia="楷体"/>
          <w:i/>
          <w:color w:val="3C3C3C"/>
          <w:sz w:val="22"/>
          <w:lang w:eastAsia="zh-CN"/>
        </w:rPr>
        <w:t>r</w:t>
      </w:r>
      <w:r>
        <w:rPr>
          <w:rFonts w:eastAsia="楷体"/>
          <w:color w:val="3C3C3C"/>
          <w:sz w:val="22"/>
          <w:lang w:eastAsia="zh-CN"/>
        </w:rPr>
        <w:t xml:space="preserve"> = .807</w:t>
      </w:r>
      <w:r>
        <w:rPr>
          <w:rFonts w:eastAsia="楷体"/>
          <w:color w:val="3C3C3C"/>
          <w:sz w:val="22"/>
          <w:lang w:eastAsia="zh-CN"/>
        </w:rPr>
        <w:t>）均显著优于完整</w:t>
      </w:r>
      <w:r>
        <w:rPr>
          <w:rFonts w:eastAsia="楷体"/>
          <w:color w:val="3C3C3C"/>
          <w:sz w:val="22"/>
          <w:lang w:eastAsia="zh-CN"/>
        </w:rPr>
        <w:t>VFI</w:t>
      </w:r>
      <w:r>
        <w:rPr>
          <w:rFonts w:eastAsia="楷体"/>
          <w:color w:val="3C3C3C"/>
          <w:sz w:val="22"/>
          <w:lang w:eastAsia="zh-CN"/>
        </w:rPr>
        <w:t>。心理保护</w:t>
      </w:r>
      <w:r>
        <w:rPr>
          <w:rFonts w:eastAsia="楷体"/>
          <w:color w:val="3C3C3C"/>
          <w:sz w:val="22"/>
        </w:rPr>
        <w:t>α</w:t>
      </w:r>
      <w:r>
        <w:rPr>
          <w:rFonts w:eastAsia="楷体"/>
          <w:color w:val="3C3C3C"/>
          <w:sz w:val="22"/>
          <w:lang w:eastAsia="zh-CN"/>
        </w:rPr>
        <w:t xml:space="preserve"> = .810</w:t>
      </w:r>
      <w:r>
        <w:rPr>
          <w:rFonts w:eastAsia="楷体"/>
          <w:color w:val="3C3C3C"/>
          <w:sz w:val="22"/>
          <w:lang w:eastAsia="zh-CN"/>
        </w:rPr>
        <w:t>，作为独立量表信度良好，但它测的东西跟</w:t>
      </w:r>
      <w:r>
        <w:rPr>
          <w:rFonts w:eastAsia="楷体"/>
          <w:color w:val="3C3C3C"/>
          <w:sz w:val="22"/>
          <w:lang w:eastAsia="zh-CN"/>
        </w:rPr>
        <w:t>"</w:t>
      </w:r>
      <w:r>
        <w:rPr>
          <w:rFonts w:eastAsia="楷体"/>
          <w:color w:val="3C3C3C"/>
          <w:sz w:val="22"/>
          <w:lang w:eastAsia="zh-CN"/>
        </w:rPr>
        <w:t>成长</w:t>
      </w:r>
      <w:r>
        <w:rPr>
          <w:rFonts w:eastAsia="楷体"/>
          <w:color w:val="3C3C3C"/>
          <w:sz w:val="22"/>
          <w:lang w:eastAsia="zh-CN"/>
        </w:rPr>
        <w:t>"</w:t>
      </w:r>
      <w:r>
        <w:rPr>
          <w:rFonts w:eastAsia="楷体"/>
          <w:color w:val="3C3C3C"/>
          <w:sz w:val="22"/>
          <w:lang w:eastAsia="zh-CN"/>
        </w:rPr>
        <w:t>不是一回事</w:t>
      </w:r>
      <w:r>
        <w:rPr>
          <w:rFonts w:eastAsia="楷体"/>
          <w:color w:val="3C3C3C"/>
          <w:sz w:val="22"/>
          <w:lang w:eastAsia="zh-CN"/>
        </w:rPr>
        <w:t>——</w:t>
      </w:r>
      <w:r>
        <w:rPr>
          <w:rFonts w:eastAsia="楷体"/>
          <w:color w:val="3C3C3C"/>
          <w:sz w:val="22"/>
          <w:lang w:eastAsia="zh-CN"/>
        </w:rPr>
        <w:t>把两者分开报告，不是削弱了</w:t>
      </w:r>
      <w:r>
        <w:rPr>
          <w:rFonts w:eastAsia="楷体"/>
          <w:color w:val="3C3C3C"/>
          <w:sz w:val="22"/>
          <w:lang w:eastAsia="zh-CN"/>
        </w:rPr>
        <w:t>VFI</w:t>
      </w:r>
      <w:r>
        <w:rPr>
          <w:rFonts w:eastAsia="楷体"/>
          <w:color w:val="3C3C3C"/>
          <w:sz w:val="22"/>
          <w:lang w:eastAsia="zh-CN"/>
        </w:rPr>
        <w:t>，而是让每个数字都能被准确解读。</w:t>
      </w:r>
    </w:p>
    <w:p w14:paraId="7DB0F8BB" w14:textId="77777777" w:rsidR="00DD0C9B" w:rsidRDefault="00000000">
      <w:pPr>
        <w:rPr>
          <w:lang w:eastAsia="zh-CN"/>
        </w:rPr>
      </w:pPr>
      <w:r>
        <w:rPr>
          <w:lang w:eastAsia="zh-CN"/>
        </w:rPr>
        <w:br w:type="page"/>
      </w:r>
    </w:p>
    <w:p w14:paraId="0943068A" w14:textId="77777777" w:rsidR="00DD0C9B" w:rsidRDefault="00000000">
      <w:pPr>
        <w:pStyle w:val="1"/>
        <w:rPr>
          <w:lang w:eastAsia="zh-CN"/>
        </w:rPr>
      </w:pPr>
      <w:r>
        <w:rPr>
          <w:rFonts w:ascii="Times New Roman" w:eastAsia="黑体" w:hAnsi="Times New Roman"/>
          <w:lang w:eastAsia="zh-CN"/>
        </w:rPr>
        <w:lastRenderedPageBreak/>
        <w:t xml:space="preserve">4. </w:t>
      </w:r>
      <w:r>
        <w:rPr>
          <w:rFonts w:ascii="Times New Roman" w:eastAsia="黑体" w:hAnsi="Times New Roman"/>
          <w:lang w:eastAsia="zh-CN"/>
        </w:rPr>
        <w:t>相关分析</w:t>
      </w:r>
    </w:p>
    <w:p w14:paraId="6B5E7F1F" w14:textId="77777777" w:rsidR="00DD0C9B" w:rsidRDefault="00000000">
      <w:pPr>
        <w:pStyle w:val="21"/>
        <w:rPr>
          <w:lang w:eastAsia="zh-CN"/>
        </w:rPr>
      </w:pPr>
      <w:r>
        <w:rPr>
          <w:rFonts w:ascii="Times New Roman" w:eastAsia="黑体" w:hAnsi="Times New Roman"/>
          <w:lang w:eastAsia="zh-CN"/>
        </w:rPr>
        <w:t xml:space="preserve">4.1 </w:t>
      </w:r>
      <w:r>
        <w:rPr>
          <w:rFonts w:ascii="Times New Roman" w:eastAsia="黑体" w:hAnsi="Times New Roman"/>
          <w:lang w:eastAsia="zh-CN"/>
        </w:rPr>
        <w:t>结果变量间相关</w:t>
      </w:r>
    </w:p>
    <w:p w14:paraId="233FC1CC" w14:textId="77777777" w:rsidR="00DD0C9B" w:rsidRDefault="00000000">
      <w:pPr>
        <w:spacing w:after="120"/>
        <w:rPr>
          <w:lang w:eastAsia="zh-CN"/>
        </w:rPr>
      </w:pPr>
      <w:r>
        <w:rPr>
          <w:lang w:eastAsia="zh-CN"/>
        </w:rPr>
        <w:t>后测五个核心变量的相关矩阵如下。三个发现值得关注。</w:t>
      </w:r>
    </w:p>
    <w:p w14:paraId="5FFA7A8F" w14:textId="77777777" w:rsidR="00DD0C9B" w:rsidRDefault="00000000">
      <w:pPr>
        <w:keepNext/>
        <w:spacing w:before="40" w:after="80"/>
        <w:rPr>
          <w:lang w:eastAsia="zh-CN"/>
        </w:rPr>
      </w:pPr>
      <w:r>
        <w:rPr>
          <w:color w:val="3C3C3C"/>
          <w:sz w:val="20"/>
          <w:lang w:eastAsia="zh-CN"/>
        </w:rPr>
        <w:t xml:space="preserve">Table 5. </w:t>
      </w:r>
      <w:r>
        <w:rPr>
          <w:color w:val="3C3C3C"/>
          <w:sz w:val="20"/>
          <w:lang w:eastAsia="zh-CN"/>
        </w:rPr>
        <w:t>后测结果变量间相关矩阵（</w:t>
      </w:r>
      <w:r>
        <w:rPr>
          <w:i/>
          <w:color w:val="3C3C3C"/>
          <w:sz w:val="20"/>
          <w:lang w:eastAsia="zh-CN"/>
        </w:rPr>
        <w:t>n</w:t>
      </w:r>
      <w:r>
        <w:rPr>
          <w:color w:val="3C3C3C"/>
          <w:sz w:val="20"/>
          <w:lang w:eastAsia="zh-CN"/>
        </w:rPr>
        <w:t xml:space="preserve"> = 2,092</w:t>
      </w:r>
      <w:r>
        <w:rPr>
          <w:color w:val="3C3C3C"/>
          <w:sz w:val="20"/>
          <w:lang w:eastAsia="zh-CN"/>
        </w:rPr>
        <w:t>）</w:t>
      </w:r>
    </w:p>
    <w:tbl>
      <w:tblPr>
        <w:tblStyle w:val="aff1"/>
        <w:tblW w:w="0" w:type="auto"/>
        <w:jc w:val="center"/>
        <w:tblLook w:val="04A0" w:firstRow="1" w:lastRow="0" w:firstColumn="1" w:lastColumn="0" w:noHBand="0" w:noVBand="1"/>
      </w:tblPr>
      <w:tblGrid>
        <w:gridCol w:w="1247"/>
        <w:gridCol w:w="1020"/>
        <w:gridCol w:w="1020"/>
        <w:gridCol w:w="1020"/>
        <w:gridCol w:w="1020"/>
        <w:gridCol w:w="1020"/>
      </w:tblGrid>
      <w:tr w:rsidR="00DD0C9B" w14:paraId="227EB51B" w14:textId="77777777">
        <w:trPr>
          <w:cantSplit/>
          <w:jc w:val="center"/>
        </w:trPr>
        <w:tc>
          <w:tcPr>
            <w:tcW w:w="1247" w:type="dxa"/>
            <w:shd w:val="clear" w:color="auto" w:fill="2E75B6"/>
          </w:tcPr>
          <w:p w14:paraId="273CBCC8" w14:textId="77777777" w:rsidR="00DD0C9B" w:rsidRDefault="00DD0C9B">
            <w:pPr>
              <w:keepNext/>
              <w:jc w:val="center"/>
              <w:rPr>
                <w:lang w:eastAsia="zh-CN"/>
              </w:rPr>
            </w:pPr>
          </w:p>
        </w:tc>
        <w:tc>
          <w:tcPr>
            <w:tcW w:w="1020" w:type="dxa"/>
            <w:shd w:val="clear" w:color="auto" w:fill="2E75B6"/>
          </w:tcPr>
          <w:p w14:paraId="60230FA8" w14:textId="77777777" w:rsidR="00DD0C9B" w:rsidRDefault="00000000">
            <w:pPr>
              <w:keepNext/>
              <w:jc w:val="center"/>
            </w:pPr>
            <w:r>
              <w:rPr>
                <w:b/>
                <w:color w:val="FFFFFF"/>
                <w:sz w:val="20"/>
              </w:rPr>
              <w:t>1.</w:t>
            </w:r>
            <w:r>
              <w:rPr>
                <w:b/>
                <w:color w:val="FFFFFF"/>
                <w:sz w:val="20"/>
              </w:rPr>
              <w:t>困扰</w:t>
            </w:r>
          </w:p>
        </w:tc>
        <w:tc>
          <w:tcPr>
            <w:tcW w:w="1020" w:type="dxa"/>
            <w:shd w:val="clear" w:color="auto" w:fill="2E75B6"/>
          </w:tcPr>
          <w:p w14:paraId="3C1C996A" w14:textId="77777777" w:rsidR="00DD0C9B" w:rsidRDefault="00000000">
            <w:pPr>
              <w:keepNext/>
              <w:jc w:val="center"/>
            </w:pPr>
            <w:r>
              <w:rPr>
                <w:b/>
                <w:color w:val="FFFFFF"/>
                <w:sz w:val="20"/>
              </w:rPr>
              <w:t>2.</w:t>
            </w:r>
            <w:r>
              <w:rPr>
                <w:b/>
                <w:color w:val="FFFFFF"/>
                <w:sz w:val="20"/>
              </w:rPr>
              <w:t>核心活力</w:t>
            </w:r>
          </w:p>
        </w:tc>
        <w:tc>
          <w:tcPr>
            <w:tcW w:w="1020" w:type="dxa"/>
            <w:shd w:val="clear" w:color="auto" w:fill="2E75B6"/>
          </w:tcPr>
          <w:p w14:paraId="30365B3D" w14:textId="77777777" w:rsidR="00DD0C9B" w:rsidRDefault="00000000">
            <w:pPr>
              <w:keepNext/>
              <w:jc w:val="center"/>
            </w:pPr>
            <w:r>
              <w:rPr>
                <w:b/>
                <w:color w:val="FFFFFF"/>
                <w:sz w:val="20"/>
              </w:rPr>
              <w:t>3.</w:t>
            </w:r>
            <w:r>
              <w:rPr>
                <w:b/>
                <w:color w:val="FFFFFF"/>
                <w:sz w:val="20"/>
              </w:rPr>
              <w:t>心理保护</w:t>
            </w:r>
          </w:p>
        </w:tc>
        <w:tc>
          <w:tcPr>
            <w:tcW w:w="1020" w:type="dxa"/>
            <w:shd w:val="clear" w:color="auto" w:fill="2E75B6"/>
          </w:tcPr>
          <w:p w14:paraId="305703EF" w14:textId="77777777" w:rsidR="00DD0C9B" w:rsidRDefault="00000000">
            <w:pPr>
              <w:keepNext/>
              <w:jc w:val="center"/>
            </w:pPr>
            <w:r>
              <w:rPr>
                <w:b/>
                <w:color w:val="FFFFFF"/>
                <w:sz w:val="20"/>
              </w:rPr>
              <w:t>4.</w:t>
            </w:r>
            <w:r>
              <w:rPr>
                <w:b/>
                <w:color w:val="FFFFFF"/>
                <w:sz w:val="20"/>
              </w:rPr>
              <w:t>思维</w:t>
            </w:r>
          </w:p>
        </w:tc>
        <w:tc>
          <w:tcPr>
            <w:tcW w:w="1020" w:type="dxa"/>
            <w:shd w:val="clear" w:color="auto" w:fill="2E75B6"/>
          </w:tcPr>
          <w:p w14:paraId="153EBA53" w14:textId="77777777" w:rsidR="00DD0C9B" w:rsidRDefault="00000000">
            <w:pPr>
              <w:keepNext/>
              <w:jc w:val="center"/>
            </w:pPr>
            <w:r>
              <w:rPr>
                <w:b/>
                <w:color w:val="FFFFFF"/>
                <w:sz w:val="20"/>
              </w:rPr>
              <w:t>5.</w:t>
            </w:r>
            <w:r>
              <w:rPr>
                <w:b/>
                <w:color w:val="FFFFFF"/>
                <w:sz w:val="20"/>
              </w:rPr>
              <w:t>参与数</w:t>
            </w:r>
          </w:p>
        </w:tc>
      </w:tr>
      <w:tr w:rsidR="00DD0C9B" w14:paraId="61B5B6E3" w14:textId="77777777">
        <w:trPr>
          <w:cantSplit/>
          <w:jc w:val="center"/>
        </w:trPr>
        <w:tc>
          <w:tcPr>
            <w:tcW w:w="1247" w:type="dxa"/>
          </w:tcPr>
          <w:p w14:paraId="71F69410" w14:textId="77777777" w:rsidR="00DD0C9B" w:rsidRDefault="00000000">
            <w:pPr>
              <w:keepNext/>
              <w:jc w:val="center"/>
            </w:pPr>
            <w:r>
              <w:rPr>
                <w:sz w:val="20"/>
              </w:rPr>
              <w:t xml:space="preserve">1. </w:t>
            </w:r>
            <w:r>
              <w:rPr>
                <w:sz w:val="20"/>
              </w:rPr>
              <w:t>困扰</w:t>
            </w:r>
          </w:p>
        </w:tc>
        <w:tc>
          <w:tcPr>
            <w:tcW w:w="1020" w:type="dxa"/>
          </w:tcPr>
          <w:p w14:paraId="1B9B200D" w14:textId="77777777" w:rsidR="00DD0C9B" w:rsidRDefault="00000000">
            <w:pPr>
              <w:keepNext/>
              <w:jc w:val="center"/>
            </w:pPr>
            <w:r>
              <w:rPr>
                <w:sz w:val="20"/>
              </w:rPr>
              <w:t>—</w:t>
            </w:r>
          </w:p>
        </w:tc>
        <w:tc>
          <w:tcPr>
            <w:tcW w:w="1020" w:type="dxa"/>
          </w:tcPr>
          <w:p w14:paraId="29295E7A" w14:textId="77777777" w:rsidR="00DD0C9B" w:rsidRDefault="00000000">
            <w:pPr>
              <w:keepNext/>
              <w:jc w:val="center"/>
            </w:pPr>
            <w:r>
              <w:rPr>
                <w:sz w:val="20"/>
              </w:rPr>
              <w:t>.424</w:t>
            </w:r>
          </w:p>
        </w:tc>
        <w:tc>
          <w:tcPr>
            <w:tcW w:w="1020" w:type="dxa"/>
          </w:tcPr>
          <w:p w14:paraId="331A3A4C" w14:textId="77777777" w:rsidR="00DD0C9B" w:rsidRDefault="00000000">
            <w:pPr>
              <w:keepNext/>
              <w:jc w:val="center"/>
            </w:pPr>
            <w:r>
              <w:rPr>
                <w:sz w:val="20"/>
              </w:rPr>
              <w:t>−.516</w:t>
            </w:r>
          </w:p>
        </w:tc>
        <w:tc>
          <w:tcPr>
            <w:tcW w:w="1020" w:type="dxa"/>
          </w:tcPr>
          <w:p w14:paraId="103B567F" w14:textId="77777777" w:rsidR="00DD0C9B" w:rsidRDefault="00000000">
            <w:pPr>
              <w:keepNext/>
              <w:jc w:val="center"/>
            </w:pPr>
            <w:r>
              <w:rPr>
                <w:sz w:val="20"/>
              </w:rPr>
              <w:t>.506</w:t>
            </w:r>
          </w:p>
        </w:tc>
        <w:tc>
          <w:tcPr>
            <w:tcW w:w="1020" w:type="dxa"/>
          </w:tcPr>
          <w:p w14:paraId="4F71F44B" w14:textId="77777777" w:rsidR="00DD0C9B" w:rsidRDefault="00000000">
            <w:pPr>
              <w:keepNext/>
              <w:jc w:val="center"/>
            </w:pPr>
            <w:r>
              <w:rPr>
                <w:sz w:val="20"/>
              </w:rPr>
              <w:t>.157</w:t>
            </w:r>
          </w:p>
        </w:tc>
      </w:tr>
      <w:tr w:rsidR="00DD0C9B" w14:paraId="18267C85" w14:textId="77777777">
        <w:trPr>
          <w:cantSplit/>
          <w:jc w:val="center"/>
        </w:trPr>
        <w:tc>
          <w:tcPr>
            <w:tcW w:w="1247" w:type="dxa"/>
            <w:shd w:val="clear" w:color="auto" w:fill="F2F2F2"/>
          </w:tcPr>
          <w:p w14:paraId="133613E9" w14:textId="77777777" w:rsidR="00DD0C9B" w:rsidRDefault="00000000">
            <w:pPr>
              <w:keepNext/>
              <w:jc w:val="center"/>
            </w:pPr>
            <w:r>
              <w:rPr>
                <w:sz w:val="20"/>
              </w:rPr>
              <w:t xml:space="preserve">2. </w:t>
            </w:r>
            <w:r>
              <w:rPr>
                <w:sz w:val="20"/>
              </w:rPr>
              <w:t>核心活力</w:t>
            </w:r>
          </w:p>
        </w:tc>
        <w:tc>
          <w:tcPr>
            <w:tcW w:w="1020" w:type="dxa"/>
            <w:shd w:val="clear" w:color="auto" w:fill="F2F2F2"/>
          </w:tcPr>
          <w:p w14:paraId="1CA68546" w14:textId="77777777" w:rsidR="00DD0C9B" w:rsidRDefault="00DD0C9B">
            <w:pPr>
              <w:keepNext/>
              <w:jc w:val="center"/>
            </w:pPr>
          </w:p>
        </w:tc>
        <w:tc>
          <w:tcPr>
            <w:tcW w:w="1020" w:type="dxa"/>
            <w:shd w:val="clear" w:color="auto" w:fill="F2F2F2"/>
          </w:tcPr>
          <w:p w14:paraId="3B5387AD" w14:textId="77777777" w:rsidR="00DD0C9B" w:rsidRDefault="00000000">
            <w:pPr>
              <w:keepNext/>
              <w:jc w:val="center"/>
            </w:pPr>
            <w:r>
              <w:rPr>
                <w:sz w:val="20"/>
              </w:rPr>
              <w:t>—</w:t>
            </w:r>
          </w:p>
        </w:tc>
        <w:tc>
          <w:tcPr>
            <w:tcW w:w="1020" w:type="dxa"/>
            <w:shd w:val="clear" w:color="auto" w:fill="F2F2F2"/>
          </w:tcPr>
          <w:p w14:paraId="0E88C900" w14:textId="77777777" w:rsidR="00DD0C9B" w:rsidRDefault="00000000">
            <w:pPr>
              <w:keepNext/>
              <w:jc w:val="center"/>
            </w:pPr>
            <w:r>
              <w:rPr>
                <w:sz w:val="20"/>
              </w:rPr>
              <w:t>.045</w:t>
            </w:r>
          </w:p>
        </w:tc>
        <w:tc>
          <w:tcPr>
            <w:tcW w:w="1020" w:type="dxa"/>
            <w:shd w:val="clear" w:color="auto" w:fill="F2F2F2"/>
          </w:tcPr>
          <w:p w14:paraId="3093AD9D" w14:textId="77777777" w:rsidR="00DD0C9B" w:rsidRDefault="00000000">
            <w:pPr>
              <w:keepNext/>
              <w:jc w:val="center"/>
            </w:pPr>
            <w:r>
              <w:rPr>
                <w:sz w:val="20"/>
              </w:rPr>
              <w:t>.331</w:t>
            </w:r>
          </w:p>
        </w:tc>
        <w:tc>
          <w:tcPr>
            <w:tcW w:w="1020" w:type="dxa"/>
            <w:shd w:val="clear" w:color="auto" w:fill="F2F2F2"/>
          </w:tcPr>
          <w:p w14:paraId="2C7824BF" w14:textId="77777777" w:rsidR="00DD0C9B" w:rsidRDefault="00000000">
            <w:pPr>
              <w:keepNext/>
              <w:jc w:val="center"/>
            </w:pPr>
            <w:r>
              <w:rPr>
                <w:sz w:val="20"/>
              </w:rPr>
              <w:t>.271</w:t>
            </w:r>
          </w:p>
        </w:tc>
      </w:tr>
      <w:tr w:rsidR="00DD0C9B" w14:paraId="3F070750" w14:textId="77777777">
        <w:trPr>
          <w:cantSplit/>
          <w:jc w:val="center"/>
        </w:trPr>
        <w:tc>
          <w:tcPr>
            <w:tcW w:w="1247" w:type="dxa"/>
          </w:tcPr>
          <w:p w14:paraId="1783B896" w14:textId="77777777" w:rsidR="00DD0C9B" w:rsidRDefault="00000000">
            <w:pPr>
              <w:keepNext/>
              <w:jc w:val="center"/>
            </w:pPr>
            <w:r>
              <w:rPr>
                <w:sz w:val="20"/>
              </w:rPr>
              <w:t xml:space="preserve">3. </w:t>
            </w:r>
            <w:r>
              <w:rPr>
                <w:sz w:val="20"/>
              </w:rPr>
              <w:t>心理保护</w:t>
            </w:r>
          </w:p>
        </w:tc>
        <w:tc>
          <w:tcPr>
            <w:tcW w:w="1020" w:type="dxa"/>
          </w:tcPr>
          <w:p w14:paraId="334D03CC" w14:textId="77777777" w:rsidR="00DD0C9B" w:rsidRDefault="00DD0C9B">
            <w:pPr>
              <w:keepNext/>
              <w:jc w:val="center"/>
            </w:pPr>
          </w:p>
        </w:tc>
        <w:tc>
          <w:tcPr>
            <w:tcW w:w="1020" w:type="dxa"/>
          </w:tcPr>
          <w:p w14:paraId="2C977084" w14:textId="77777777" w:rsidR="00DD0C9B" w:rsidRDefault="00DD0C9B">
            <w:pPr>
              <w:keepNext/>
              <w:jc w:val="center"/>
            </w:pPr>
          </w:p>
        </w:tc>
        <w:tc>
          <w:tcPr>
            <w:tcW w:w="1020" w:type="dxa"/>
          </w:tcPr>
          <w:p w14:paraId="48C455C3" w14:textId="77777777" w:rsidR="00DD0C9B" w:rsidRDefault="00000000">
            <w:pPr>
              <w:keepNext/>
              <w:jc w:val="center"/>
            </w:pPr>
            <w:r>
              <w:rPr>
                <w:sz w:val="20"/>
              </w:rPr>
              <w:t>—</w:t>
            </w:r>
          </w:p>
        </w:tc>
        <w:tc>
          <w:tcPr>
            <w:tcW w:w="1020" w:type="dxa"/>
          </w:tcPr>
          <w:p w14:paraId="2F1B0391" w14:textId="77777777" w:rsidR="00DD0C9B" w:rsidRDefault="00000000">
            <w:pPr>
              <w:keepNext/>
              <w:jc w:val="center"/>
            </w:pPr>
            <w:r>
              <w:rPr>
                <w:sz w:val="20"/>
              </w:rPr>
              <w:t>−.562</w:t>
            </w:r>
          </w:p>
        </w:tc>
        <w:tc>
          <w:tcPr>
            <w:tcW w:w="1020" w:type="dxa"/>
          </w:tcPr>
          <w:p w14:paraId="3A649077" w14:textId="77777777" w:rsidR="00DD0C9B" w:rsidRDefault="00000000">
            <w:pPr>
              <w:keepNext/>
              <w:jc w:val="center"/>
            </w:pPr>
            <w:r>
              <w:rPr>
                <w:sz w:val="20"/>
              </w:rPr>
              <w:t>−.057</w:t>
            </w:r>
          </w:p>
        </w:tc>
      </w:tr>
      <w:tr w:rsidR="00DD0C9B" w14:paraId="59F5F56C" w14:textId="77777777">
        <w:trPr>
          <w:cantSplit/>
          <w:jc w:val="center"/>
        </w:trPr>
        <w:tc>
          <w:tcPr>
            <w:tcW w:w="1247" w:type="dxa"/>
            <w:shd w:val="clear" w:color="auto" w:fill="F2F2F2"/>
          </w:tcPr>
          <w:p w14:paraId="0BB058FD" w14:textId="77777777" w:rsidR="00DD0C9B" w:rsidRDefault="00000000">
            <w:pPr>
              <w:keepNext/>
              <w:jc w:val="center"/>
            </w:pPr>
            <w:r>
              <w:rPr>
                <w:sz w:val="20"/>
              </w:rPr>
              <w:t xml:space="preserve">4. </w:t>
            </w:r>
            <w:r>
              <w:rPr>
                <w:sz w:val="20"/>
              </w:rPr>
              <w:t>成长型思维</w:t>
            </w:r>
          </w:p>
        </w:tc>
        <w:tc>
          <w:tcPr>
            <w:tcW w:w="1020" w:type="dxa"/>
            <w:shd w:val="clear" w:color="auto" w:fill="F2F2F2"/>
          </w:tcPr>
          <w:p w14:paraId="07529BFC" w14:textId="77777777" w:rsidR="00DD0C9B" w:rsidRDefault="00DD0C9B">
            <w:pPr>
              <w:keepNext/>
              <w:jc w:val="center"/>
            </w:pPr>
          </w:p>
        </w:tc>
        <w:tc>
          <w:tcPr>
            <w:tcW w:w="1020" w:type="dxa"/>
            <w:shd w:val="clear" w:color="auto" w:fill="F2F2F2"/>
          </w:tcPr>
          <w:p w14:paraId="0736BD43" w14:textId="77777777" w:rsidR="00DD0C9B" w:rsidRDefault="00DD0C9B">
            <w:pPr>
              <w:keepNext/>
              <w:jc w:val="center"/>
            </w:pPr>
          </w:p>
        </w:tc>
        <w:tc>
          <w:tcPr>
            <w:tcW w:w="1020" w:type="dxa"/>
            <w:shd w:val="clear" w:color="auto" w:fill="F2F2F2"/>
          </w:tcPr>
          <w:p w14:paraId="5A0754FB" w14:textId="77777777" w:rsidR="00DD0C9B" w:rsidRDefault="00DD0C9B">
            <w:pPr>
              <w:keepNext/>
              <w:jc w:val="center"/>
            </w:pPr>
          </w:p>
        </w:tc>
        <w:tc>
          <w:tcPr>
            <w:tcW w:w="1020" w:type="dxa"/>
            <w:shd w:val="clear" w:color="auto" w:fill="F2F2F2"/>
          </w:tcPr>
          <w:p w14:paraId="66541060" w14:textId="77777777" w:rsidR="00DD0C9B" w:rsidRDefault="00000000">
            <w:pPr>
              <w:keepNext/>
              <w:jc w:val="center"/>
            </w:pPr>
            <w:r>
              <w:rPr>
                <w:sz w:val="20"/>
              </w:rPr>
              <w:t>—</w:t>
            </w:r>
          </w:p>
        </w:tc>
        <w:tc>
          <w:tcPr>
            <w:tcW w:w="1020" w:type="dxa"/>
            <w:shd w:val="clear" w:color="auto" w:fill="F2F2F2"/>
          </w:tcPr>
          <w:p w14:paraId="420521FE" w14:textId="77777777" w:rsidR="00DD0C9B" w:rsidRDefault="00000000">
            <w:pPr>
              <w:keepNext/>
              <w:jc w:val="center"/>
            </w:pPr>
            <w:r>
              <w:rPr>
                <w:sz w:val="20"/>
              </w:rPr>
              <w:t>.209</w:t>
            </w:r>
          </w:p>
        </w:tc>
      </w:tr>
      <w:tr w:rsidR="00DD0C9B" w14:paraId="51A01A19" w14:textId="77777777">
        <w:trPr>
          <w:cantSplit/>
          <w:jc w:val="center"/>
        </w:trPr>
        <w:tc>
          <w:tcPr>
            <w:tcW w:w="1247" w:type="dxa"/>
          </w:tcPr>
          <w:p w14:paraId="4BD51C81" w14:textId="77777777" w:rsidR="00DD0C9B" w:rsidRDefault="00000000">
            <w:pPr>
              <w:jc w:val="center"/>
            </w:pPr>
            <w:r>
              <w:rPr>
                <w:sz w:val="20"/>
              </w:rPr>
              <w:t xml:space="preserve">5. </w:t>
            </w:r>
            <w:r>
              <w:rPr>
                <w:sz w:val="20"/>
              </w:rPr>
              <w:t>参与活动数</w:t>
            </w:r>
          </w:p>
        </w:tc>
        <w:tc>
          <w:tcPr>
            <w:tcW w:w="1020" w:type="dxa"/>
          </w:tcPr>
          <w:p w14:paraId="49B36CC2" w14:textId="77777777" w:rsidR="00DD0C9B" w:rsidRDefault="00DD0C9B">
            <w:pPr>
              <w:jc w:val="center"/>
            </w:pPr>
          </w:p>
        </w:tc>
        <w:tc>
          <w:tcPr>
            <w:tcW w:w="1020" w:type="dxa"/>
          </w:tcPr>
          <w:p w14:paraId="03603DE6" w14:textId="77777777" w:rsidR="00DD0C9B" w:rsidRDefault="00DD0C9B">
            <w:pPr>
              <w:jc w:val="center"/>
            </w:pPr>
          </w:p>
        </w:tc>
        <w:tc>
          <w:tcPr>
            <w:tcW w:w="1020" w:type="dxa"/>
          </w:tcPr>
          <w:p w14:paraId="1E3357DB" w14:textId="77777777" w:rsidR="00DD0C9B" w:rsidRDefault="00DD0C9B">
            <w:pPr>
              <w:jc w:val="center"/>
            </w:pPr>
          </w:p>
        </w:tc>
        <w:tc>
          <w:tcPr>
            <w:tcW w:w="1020" w:type="dxa"/>
          </w:tcPr>
          <w:p w14:paraId="32BE21FC" w14:textId="77777777" w:rsidR="00DD0C9B" w:rsidRDefault="00DD0C9B">
            <w:pPr>
              <w:jc w:val="center"/>
            </w:pPr>
          </w:p>
        </w:tc>
        <w:tc>
          <w:tcPr>
            <w:tcW w:w="1020" w:type="dxa"/>
          </w:tcPr>
          <w:p w14:paraId="432A8794" w14:textId="77777777" w:rsidR="00DD0C9B" w:rsidRDefault="00000000">
            <w:pPr>
              <w:jc w:val="center"/>
            </w:pPr>
            <w:r>
              <w:rPr>
                <w:sz w:val="20"/>
              </w:rPr>
              <w:t>—</w:t>
            </w:r>
          </w:p>
        </w:tc>
      </w:tr>
    </w:tbl>
    <w:p w14:paraId="0616090D" w14:textId="77777777" w:rsidR="00DD0C9B" w:rsidRDefault="00DD0C9B"/>
    <w:p w14:paraId="1665F4A4" w14:textId="77777777" w:rsidR="00DD0C9B" w:rsidRDefault="00000000">
      <w:pPr>
        <w:spacing w:after="120"/>
        <w:rPr>
          <w:lang w:eastAsia="zh-CN"/>
        </w:rPr>
      </w:pPr>
      <w:r>
        <w:rPr>
          <w:lang w:eastAsia="zh-CN"/>
        </w:rPr>
        <w:t>第一，困扰与核心活力正相关（</w:t>
      </w:r>
      <w:r>
        <w:rPr>
          <w:i/>
          <w:lang w:eastAsia="zh-CN"/>
        </w:rPr>
        <w:t>r</w:t>
      </w:r>
      <w:r>
        <w:rPr>
          <w:lang w:eastAsia="zh-CN"/>
        </w:rPr>
        <w:t xml:space="preserve"> = .424</w:t>
      </w:r>
      <w:r>
        <w:rPr>
          <w:lang w:eastAsia="zh-CN"/>
        </w:rPr>
        <w:t>）。这意味着困扰越高的学生，成长活力也越高</w:t>
      </w:r>
      <w:r>
        <w:rPr>
          <w:lang w:eastAsia="zh-CN"/>
        </w:rPr>
        <w:t>——</w:t>
      </w:r>
      <w:r>
        <w:rPr>
          <w:lang w:eastAsia="zh-CN"/>
        </w:rPr>
        <w:t>活动吸引的不是</w:t>
      </w:r>
      <w:r>
        <w:rPr>
          <w:lang w:eastAsia="zh-CN"/>
        </w:rPr>
        <w:t>"</w:t>
      </w:r>
      <w:r>
        <w:rPr>
          <w:lang w:eastAsia="zh-CN"/>
        </w:rPr>
        <w:t>已经很好</w:t>
      </w:r>
      <w:r>
        <w:rPr>
          <w:lang w:eastAsia="zh-CN"/>
        </w:rPr>
        <w:t>"</w:t>
      </w:r>
      <w:r>
        <w:rPr>
          <w:lang w:eastAsia="zh-CN"/>
        </w:rPr>
        <w:t>的人，而是正在</w:t>
      </w:r>
      <w:r>
        <w:rPr>
          <w:lang w:eastAsia="zh-CN"/>
        </w:rPr>
        <w:t>struggle</w:t>
      </w:r>
      <w:r>
        <w:rPr>
          <w:lang w:eastAsia="zh-CN"/>
        </w:rPr>
        <w:t>、渴望找到出口的人。第二，心理保护与困扰负相关（</w:t>
      </w:r>
      <w:r>
        <w:rPr>
          <w:i/>
          <w:lang w:eastAsia="zh-CN"/>
        </w:rPr>
        <w:t>r</w:t>
      </w:r>
      <w:r>
        <w:rPr>
          <w:lang w:eastAsia="zh-CN"/>
        </w:rPr>
        <w:t xml:space="preserve"> = −.516</w:t>
      </w:r>
      <w:r>
        <w:rPr>
          <w:lang w:eastAsia="zh-CN"/>
        </w:rPr>
        <w:t>），与核心活力几乎不相关（</w:t>
      </w:r>
      <w:r>
        <w:rPr>
          <w:i/>
          <w:lang w:eastAsia="zh-CN"/>
        </w:rPr>
        <w:t>r</w:t>
      </w:r>
      <w:r>
        <w:rPr>
          <w:lang w:eastAsia="zh-CN"/>
        </w:rPr>
        <w:t xml:space="preserve"> = .045</w:t>
      </w:r>
      <w:r>
        <w:rPr>
          <w:lang w:eastAsia="zh-CN"/>
        </w:rPr>
        <w:t>）。这说明心理保护是一种独立的</w:t>
      </w:r>
      <w:r>
        <w:rPr>
          <w:lang w:eastAsia="zh-CN"/>
        </w:rPr>
        <w:t>coping</w:t>
      </w:r>
      <w:r>
        <w:rPr>
          <w:lang w:eastAsia="zh-CN"/>
        </w:rPr>
        <w:t>机制：以活动应对负面情绪的人，困扰确实更低，但这跟</w:t>
      </w:r>
      <w:r>
        <w:rPr>
          <w:lang w:eastAsia="zh-CN"/>
        </w:rPr>
        <w:t>"</w:t>
      </w:r>
      <w:r>
        <w:rPr>
          <w:lang w:eastAsia="zh-CN"/>
        </w:rPr>
        <w:t>成长</w:t>
      </w:r>
      <w:r>
        <w:rPr>
          <w:lang w:eastAsia="zh-CN"/>
        </w:rPr>
        <w:t>"</w:t>
      </w:r>
      <w:r>
        <w:rPr>
          <w:lang w:eastAsia="zh-CN"/>
        </w:rPr>
        <w:t>是两条路。第三，心理保护与成长型思维负相关（</w:t>
      </w:r>
      <w:r>
        <w:rPr>
          <w:i/>
          <w:lang w:eastAsia="zh-CN"/>
        </w:rPr>
        <w:t>r</w:t>
      </w:r>
      <w:r>
        <w:rPr>
          <w:lang w:eastAsia="zh-CN"/>
        </w:rPr>
        <w:t xml:space="preserve"> = −.562</w:t>
      </w:r>
      <w:r>
        <w:rPr>
          <w:lang w:eastAsia="zh-CN"/>
        </w:rPr>
        <w:t>），提示</w:t>
      </w:r>
      <w:r>
        <w:rPr>
          <w:lang w:eastAsia="zh-CN"/>
        </w:rPr>
        <w:t>coping</w:t>
      </w:r>
      <w:r>
        <w:rPr>
          <w:lang w:eastAsia="zh-CN"/>
        </w:rPr>
        <w:t>动机强的学生往往持有更固定的自我评价</w:t>
      </w:r>
      <w:r>
        <w:rPr>
          <w:lang w:eastAsia="zh-CN"/>
        </w:rPr>
        <w:t>——</w:t>
      </w:r>
      <w:r>
        <w:rPr>
          <w:lang w:eastAsia="zh-CN"/>
        </w:rPr>
        <w:t>越是觉得自己</w:t>
      </w:r>
      <w:r>
        <w:rPr>
          <w:lang w:eastAsia="zh-CN"/>
        </w:rPr>
        <w:t>"</w:t>
      </w:r>
      <w:r>
        <w:rPr>
          <w:lang w:eastAsia="zh-CN"/>
        </w:rPr>
        <w:t>改不了</w:t>
      </w:r>
      <w:r>
        <w:rPr>
          <w:lang w:eastAsia="zh-CN"/>
        </w:rPr>
        <w:t>"</w:t>
      </w:r>
      <w:r>
        <w:rPr>
          <w:lang w:eastAsia="zh-CN"/>
        </w:rPr>
        <w:t>的人，越需要借活动来处理情绪。</w:t>
      </w:r>
    </w:p>
    <w:p w14:paraId="606704E7" w14:textId="77777777" w:rsidR="00DD0C9B" w:rsidRDefault="00000000">
      <w:pPr>
        <w:pStyle w:val="21"/>
        <w:rPr>
          <w:lang w:eastAsia="zh-CN"/>
        </w:rPr>
      </w:pPr>
      <w:r>
        <w:rPr>
          <w:rFonts w:ascii="Times New Roman" w:eastAsia="黑体" w:hAnsi="Times New Roman"/>
          <w:lang w:eastAsia="zh-CN"/>
        </w:rPr>
        <w:t xml:space="preserve">4.2 </w:t>
      </w:r>
      <w:r>
        <w:rPr>
          <w:rFonts w:ascii="Times New Roman" w:eastAsia="黑体" w:hAnsi="Times New Roman"/>
          <w:lang w:eastAsia="zh-CN"/>
        </w:rPr>
        <w:t>人口学变量与结果变量的相关</w:t>
      </w:r>
    </w:p>
    <w:p w14:paraId="6B33FD23" w14:textId="77777777" w:rsidR="00DD0C9B" w:rsidRDefault="00000000">
      <w:pPr>
        <w:spacing w:after="120"/>
        <w:rPr>
          <w:lang w:eastAsia="zh-CN"/>
        </w:rPr>
      </w:pPr>
      <w:r>
        <w:rPr>
          <w:lang w:eastAsia="zh-CN"/>
        </w:rPr>
        <w:t>性别（点二列相关）、沿海</w:t>
      </w:r>
      <w:r>
        <w:rPr>
          <w:lang w:eastAsia="zh-CN"/>
        </w:rPr>
        <w:t>/</w:t>
      </w:r>
      <w:r>
        <w:rPr>
          <w:lang w:eastAsia="zh-CN"/>
        </w:rPr>
        <w:t>内陆、年级等人口学变量与五个结果变量的相关均非常微弱（</w:t>
      </w:r>
      <w:r>
        <w:rPr>
          <w:lang w:eastAsia="zh-CN"/>
        </w:rPr>
        <w:t>|</w:t>
      </w:r>
      <w:r>
        <w:rPr>
          <w:i/>
          <w:lang w:eastAsia="zh-CN"/>
        </w:rPr>
        <w:t>r</w:t>
      </w:r>
      <w:r>
        <w:rPr>
          <w:lang w:eastAsia="zh-CN"/>
        </w:rPr>
        <w:t>| &lt; .06</w:t>
      </w:r>
      <w:r>
        <w:rPr>
          <w:lang w:eastAsia="zh-CN"/>
        </w:rPr>
        <w:t>，详见附录）。人口学特征几乎不解释结果变量的个体差异，活动效果在各亚群中分布均匀</w:t>
      </w:r>
      <w:r>
        <w:rPr>
          <w:lang w:eastAsia="zh-CN"/>
        </w:rPr>
        <w:t>——</w:t>
      </w:r>
      <w:r>
        <w:rPr>
          <w:lang w:eastAsia="zh-CN"/>
        </w:rPr>
        <w:t>与第</w:t>
      </w:r>
      <w:r>
        <w:rPr>
          <w:lang w:eastAsia="zh-CN"/>
        </w:rPr>
        <w:t>6</w:t>
      </w:r>
      <w:r>
        <w:rPr>
          <w:lang w:eastAsia="zh-CN"/>
        </w:rPr>
        <w:t>章交互分析中全部交互项不显著的结论互相印证。</w:t>
      </w:r>
    </w:p>
    <w:p w14:paraId="44832525" w14:textId="77777777" w:rsidR="00DD0C9B" w:rsidRDefault="00000000">
      <w:pPr>
        <w:spacing w:after="120"/>
        <w:rPr>
          <w:lang w:eastAsia="zh-CN"/>
        </w:rPr>
      </w:pPr>
      <w:r>
        <w:rPr>
          <w:sz w:val="22"/>
          <w:lang w:eastAsia="zh-CN"/>
        </w:rPr>
        <w:t>此外，在匹配样本（</w:t>
      </w:r>
      <w:r>
        <w:rPr>
          <w:i/>
          <w:sz w:val="22"/>
          <w:lang w:eastAsia="zh-CN"/>
        </w:rPr>
        <w:t>n</w:t>
      </w:r>
      <w:r>
        <w:rPr>
          <w:sz w:val="22"/>
          <w:lang w:eastAsia="zh-CN"/>
        </w:rPr>
        <w:t xml:space="preserve"> = 911</w:t>
      </w:r>
      <w:r>
        <w:rPr>
          <w:sz w:val="22"/>
          <w:lang w:eastAsia="zh-CN"/>
        </w:rPr>
        <w:t>）中，</w:t>
      </w:r>
      <w:r>
        <w:rPr>
          <w:sz w:val="22"/>
        </w:rPr>
        <w:t>Δ</w:t>
      </w:r>
      <w:r>
        <w:rPr>
          <w:sz w:val="22"/>
          <w:lang w:eastAsia="zh-CN"/>
        </w:rPr>
        <w:t>困扰与</w:t>
      </w:r>
      <w:r>
        <w:rPr>
          <w:sz w:val="22"/>
        </w:rPr>
        <w:t>Δ</w:t>
      </w:r>
      <w:r>
        <w:rPr>
          <w:sz w:val="22"/>
          <w:lang w:eastAsia="zh-CN"/>
        </w:rPr>
        <w:t>活力的相关为</w:t>
      </w:r>
      <w:r>
        <w:rPr>
          <w:sz w:val="22"/>
          <w:lang w:eastAsia="zh-CN"/>
        </w:rPr>
        <w:t xml:space="preserve"> </w:t>
      </w:r>
      <w:r>
        <w:rPr>
          <w:i/>
          <w:sz w:val="22"/>
          <w:lang w:eastAsia="zh-CN"/>
        </w:rPr>
        <w:t>r</w:t>
      </w:r>
      <w:r>
        <w:rPr>
          <w:sz w:val="22"/>
          <w:lang w:eastAsia="zh-CN"/>
        </w:rPr>
        <w:t xml:space="preserve"> = .206</w:t>
      </w:r>
      <w:r>
        <w:rPr>
          <w:sz w:val="22"/>
          <w:lang w:eastAsia="zh-CN"/>
        </w:rPr>
        <w:t>（</w:t>
      </w:r>
      <w:r>
        <w:rPr>
          <w:i/>
          <w:sz w:val="22"/>
          <w:lang w:eastAsia="zh-CN"/>
        </w:rPr>
        <w:t>p</w:t>
      </w:r>
      <w:r>
        <w:rPr>
          <w:sz w:val="22"/>
          <w:lang w:eastAsia="zh-CN"/>
        </w:rPr>
        <w:t xml:space="preserve"> &lt; .001</w:t>
      </w:r>
      <w:r>
        <w:rPr>
          <w:sz w:val="22"/>
          <w:lang w:eastAsia="zh-CN"/>
        </w:rPr>
        <w:t>）</w:t>
      </w:r>
      <w:r>
        <w:rPr>
          <w:sz w:val="22"/>
          <w:lang w:eastAsia="zh-CN"/>
        </w:rPr>
        <w:t>——</w:t>
      </w:r>
      <w:r>
        <w:rPr>
          <w:sz w:val="22"/>
          <w:lang w:eastAsia="zh-CN"/>
        </w:rPr>
        <w:t>困扰增加的人活力也涨得更多，从个体层面验证了</w:t>
      </w:r>
      <w:r>
        <w:rPr>
          <w:sz w:val="22"/>
          <w:lang w:eastAsia="zh-CN"/>
        </w:rPr>
        <w:t>5.4</w:t>
      </w:r>
      <w:r>
        <w:rPr>
          <w:sz w:val="22"/>
          <w:lang w:eastAsia="zh-CN"/>
        </w:rPr>
        <w:t>节讨论的</w:t>
      </w:r>
      <w:r>
        <w:rPr>
          <w:sz w:val="22"/>
          <w:lang w:eastAsia="zh-CN"/>
        </w:rPr>
        <w:t>"</w:t>
      </w:r>
      <w:r>
        <w:rPr>
          <w:sz w:val="22"/>
          <w:lang w:eastAsia="zh-CN"/>
        </w:rPr>
        <w:t>生长痛</w:t>
      </w:r>
      <w:r>
        <w:rPr>
          <w:sz w:val="22"/>
          <w:lang w:eastAsia="zh-CN"/>
        </w:rPr>
        <w:t>"</w:t>
      </w:r>
      <w:r>
        <w:rPr>
          <w:sz w:val="22"/>
          <w:lang w:eastAsia="zh-CN"/>
        </w:rPr>
        <w:t>现象。</w:t>
      </w:r>
    </w:p>
    <w:p w14:paraId="7634D8FA" w14:textId="77777777" w:rsidR="00DD0C9B" w:rsidRDefault="00000000">
      <w:pPr>
        <w:spacing w:before="120"/>
        <w:rPr>
          <w:lang w:eastAsia="zh-CN"/>
        </w:rPr>
      </w:pPr>
      <w:r>
        <w:rPr>
          <w:rFonts w:eastAsia="楷体"/>
          <w:color w:val="3C3C3C"/>
          <w:sz w:val="22"/>
          <w:lang w:eastAsia="zh-CN"/>
        </w:rPr>
        <w:t>核心活力与困扰正相关</w:t>
      </w:r>
      <w:r>
        <w:rPr>
          <w:rFonts w:eastAsia="楷体"/>
          <w:color w:val="3C3C3C"/>
          <w:sz w:val="22"/>
          <w:lang w:eastAsia="zh-CN"/>
        </w:rPr>
        <w:t>——</w:t>
      </w:r>
      <w:r>
        <w:rPr>
          <w:rFonts w:eastAsia="楷体"/>
          <w:color w:val="3C3C3C"/>
          <w:sz w:val="22"/>
          <w:lang w:eastAsia="zh-CN"/>
        </w:rPr>
        <w:t>活动找对了人。心理保护与活力不相关</w:t>
      </w:r>
      <w:r>
        <w:rPr>
          <w:rFonts w:eastAsia="楷体"/>
          <w:color w:val="3C3C3C"/>
          <w:sz w:val="22"/>
          <w:lang w:eastAsia="zh-CN"/>
        </w:rPr>
        <w:t>——</w:t>
      </w:r>
      <w:r>
        <w:rPr>
          <w:rFonts w:eastAsia="楷体"/>
          <w:color w:val="3C3C3C"/>
          <w:sz w:val="22"/>
          <w:lang w:eastAsia="zh-CN"/>
        </w:rPr>
        <w:t>拆分是对的。人口学与结果几乎不相关</w:t>
      </w:r>
      <w:r>
        <w:rPr>
          <w:rFonts w:eastAsia="楷体"/>
          <w:color w:val="3C3C3C"/>
          <w:sz w:val="22"/>
          <w:lang w:eastAsia="zh-CN"/>
        </w:rPr>
        <w:t>——</w:t>
      </w:r>
      <w:r>
        <w:rPr>
          <w:rFonts w:eastAsia="楷体"/>
          <w:color w:val="3C3C3C"/>
          <w:sz w:val="22"/>
          <w:lang w:eastAsia="zh-CN"/>
        </w:rPr>
        <w:t>活动不挑人。</w:t>
      </w:r>
    </w:p>
    <w:p w14:paraId="6474D52C" w14:textId="77777777" w:rsidR="00DD0C9B" w:rsidRDefault="00000000">
      <w:pPr>
        <w:rPr>
          <w:lang w:eastAsia="zh-CN"/>
        </w:rPr>
      </w:pPr>
      <w:r>
        <w:rPr>
          <w:lang w:eastAsia="zh-CN"/>
        </w:rPr>
        <w:lastRenderedPageBreak/>
        <w:br w:type="page"/>
      </w:r>
    </w:p>
    <w:p w14:paraId="7122D79E" w14:textId="77777777" w:rsidR="00DD0C9B" w:rsidRDefault="00000000">
      <w:pPr>
        <w:pStyle w:val="1"/>
        <w:rPr>
          <w:lang w:eastAsia="zh-CN"/>
        </w:rPr>
      </w:pPr>
      <w:r>
        <w:rPr>
          <w:rFonts w:ascii="Times New Roman" w:eastAsia="黑体" w:hAnsi="Times New Roman"/>
          <w:lang w:eastAsia="zh-CN"/>
        </w:rPr>
        <w:lastRenderedPageBreak/>
        <w:t xml:space="preserve">5. </w:t>
      </w:r>
      <w:r>
        <w:rPr>
          <w:rFonts w:ascii="Times New Roman" w:eastAsia="黑体" w:hAnsi="Times New Roman"/>
          <w:lang w:eastAsia="zh-CN"/>
        </w:rPr>
        <w:t>前后测差异分析</w:t>
      </w:r>
    </w:p>
    <w:p w14:paraId="60B6B20C" w14:textId="77777777" w:rsidR="00DD0C9B" w:rsidRDefault="00000000">
      <w:pPr>
        <w:spacing w:after="120"/>
        <w:rPr>
          <w:lang w:eastAsia="zh-CN"/>
        </w:rPr>
      </w:pPr>
      <w:r>
        <w:rPr>
          <w:lang w:eastAsia="zh-CN"/>
        </w:rPr>
        <w:t>6</w:t>
      </w:r>
      <w:r>
        <w:rPr>
          <w:lang w:eastAsia="zh-CN"/>
        </w:rPr>
        <w:t>月后测相较</w:t>
      </w:r>
      <w:r>
        <w:rPr>
          <w:lang w:eastAsia="zh-CN"/>
        </w:rPr>
        <w:t>4</w:t>
      </w:r>
      <w:r>
        <w:rPr>
          <w:lang w:eastAsia="zh-CN"/>
        </w:rPr>
        <w:t>月前测，成长活力综合指数出现实质性提升（</w:t>
      </w:r>
      <w:r>
        <w:rPr>
          <w:lang w:eastAsia="zh-CN"/>
        </w:rPr>
        <w:t xml:space="preserve">Hedges </w:t>
      </w:r>
      <w:r>
        <w:rPr>
          <w:i/>
          <w:lang w:eastAsia="zh-CN"/>
        </w:rPr>
        <w:t>g</w:t>
      </w:r>
      <w:r>
        <w:rPr>
          <w:lang w:eastAsia="zh-CN"/>
        </w:rPr>
        <w:t xml:space="preserve"> = 0.626</w:t>
      </w:r>
      <w:r>
        <w:rPr>
          <w:lang w:eastAsia="zh-CN"/>
        </w:rPr>
        <w:t>），达到中等效应量</w:t>
      </w:r>
      <w:r>
        <w:rPr>
          <w:lang w:eastAsia="zh-CN"/>
        </w:rPr>
        <w:t>——</w:t>
      </w:r>
      <w:r>
        <w:rPr>
          <w:lang w:eastAsia="zh-CN"/>
        </w:rPr>
        <w:t>在实际感受层面，学生自己能察觉到</w:t>
      </w:r>
      <w:r>
        <w:rPr>
          <w:lang w:eastAsia="zh-CN"/>
        </w:rPr>
        <w:t>"</w:t>
      </w:r>
      <w:r>
        <w:rPr>
          <w:lang w:eastAsia="zh-CN"/>
        </w:rPr>
        <w:t>我更愿意尝试新东西了</w:t>
      </w:r>
      <w:r>
        <w:rPr>
          <w:lang w:eastAsia="zh-CN"/>
        </w:rPr>
        <w:t>"</w:t>
      </w:r>
      <w:r>
        <w:rPr>
          <w:lang w:eastAsia="zh-CN"/>
        </w:rPr>
        <w:t>。心理困扰指数变化极小（</w:t>
      </w:r>
      <w:r>
        <w:rPr>
          <w:i/>
          <w:lang w:eastAsia="zh-CN"/>
        </w:rPr>
        <w:t>g</w:t>
      </w:r>
      <w:r>
        <w:rPr>
          <w:lang w:eastAsia="zh-CN"/>
        </w:rPr>
        <w:t xml:space="preserve"> = 0.074</w:t>
      </w:r>
      <w:r>
        <w:rPr>
          <w:lang w:eastAsia="zh-CN"/>
        </w:rPr>
        <w:t>），远低于</w:t>
      </w:r>
      <w:r>
        <w:rPr>
          <w:lang w:eastAsia="zh-CN"/>
        </w:rPr>
        <w:t>"</w:t>
      </w:r>
      <w:r>
        <w:rPr>
          <w:lang w:eastAsia="zh-CN"/>
        </w:rPr>
        <w:t>小效应</w:t>
      </w:r>
      <w:r>
        <w:rPr>
          <w:lang w:eastAsia="zh-CN"/>
        </w:rPr>
        <w:t>"</w:t>
      </w:r>
      <w:r>
        <w:rPr>
          <w:lang w:eastAsia="zh-CN"/>
        </w:rPr>
        <w:t>的</w:t>
      </w:r>
      <w:r>
        <w:rPr>
          <w:lang w:eastAsia="zh-CN"/>
        </w:rPr>
        <w:t>0.2</w:t>
      </w:r>
      <w:r>
        <w:rPr>
          <w:lang w:eastAsia="zh-CN"/>
        </w:rPr>
        <w:t>门槛，本质上前后测持平。成长型思维指数同样基本不变（</w:t>
      </w:r>
      <w:r>
        <w:rPr>
          <w:i/>
          <w:lang w:eastAsia="zh-CN"/>
        </w:rPr>
        <w:t>g</w:t>
      </w:r>
      <w:r>
        <w:rPr>
          <w:lang w:eastAsia="zh-CN"/>
        </w:rPr>
        <w:t xml:space="preserve"> = −0.013</w:t>
      </w:r>
      <w:r>
        <w:rPr>
          <w:lang w:eastAsia="zh-CN"/>
        </w:rPr>
        <w:t>），且后测信度偏低（</w:t>
      </w:r>
      <w:r>
        <w:t>α</w:t>
      </w:r>
      <w:r>
        <w:rPr>
          <w:lang w:eastAsia="zh-CN"/>
        </w:rPr>
        <w:t xml:space="preserve"> = .588</w:t>
      </w:r>
      <w:r>
        <w:rPr>
          <w:lang w:eastAsia="zh-CN"/>
        </w:rPr>
        <w:t>），这一指标的结论应以运营信号而非强测量结论看待。</w:t>
      </w:r>
    </w:p>
    <w:p w14:paraId="5BD954B1" w14:textId="77777777" w:rsidR="00DD0C9B" w:rsidRDefault="00000000">
      <w:pPr>
        <w:keepNext/>
        <w:spacing w:before="40" w:after="80"/>
      </w:pPr>
      <w:r>
        <w:rPr>
          <w:color w:val="3C3C3C"/>
          <w:sz w:val="20"/>
        </w:rPr>
        <w:t xml:space="preserve">Table 2. </w:t>
      </w:r>
      <w:r>
        <w:rPr>
          <w:color w:val="3C3C3C"/>
          <w:sz w:val="20"/>
        </w:rPr>
        <w:t>核心指标前后测比较</w:t>
      </w:r>
    </w:p>
    <w:tbl>
      <w:tblPr>
        <w:tblStyle w:val="aff1"/>
        <w:tblW w:w="0" w:type="auto"/>
        <w:jc w:val="center"/>
        <w:tblLook w:val="04A0" w:firstRow="1" w:lastRow="0" w:firstColumn="1" w:lastColumn="0" w:noHBand="0" w:noVBand="1"/>
      </w:tblPr>
      <w:tblGrid>
        <w:gridCol w:w="1587"/>
        <w:gridCol w:w="1020"/>
        <w:gridCol w:w="1020"/>
        <w:gridCol w:w="850"/>
        <w:gridCol w:w="1134"/>
        <w:gridCol w:w="850"/>
        <w:gridCol w:w="1417"/>
      </w:tblGrid>
      <w:tr w:rsidR="00DD0C9B" w14:paraId="5399E495" w14:textId="77777777">
        <w:trPr>
          <w:cantSplit/>
          <w:jc w:val="center"/>
        </w:trPr>
        <w:tc>
          <w:tcPr>
            <w:tcW w:w="1587" w:type="dxa"/>
            <w:shd w:val="clear" w:color="auto" w:fill="2E75B6"/>
          </w:tcPr>
          <w:p w14:paraId="3B92FE71" w14:textId="77777777" w:rsidR="00DD0C9B" w:rsidRDefault="00000000">
            <w:pPr>
              <w:keepNext/>
              <w:jc w:val="center"/>
            </w:pPr>
            <w:r>
              <w:rPr>
                <w:b/>
                <w:color w:val="FFFFFF"/>
                <w:sz w:val="20"/>
              </w:rPr>
              <w:t>指标</w:t>
            </w:r>
          </w:p>
        </w:tc>
        <w:tc>
          <w:tcPr>
            <w:tcW w:w="1020" w:type="dxa"/>
            <w:shd w:val="clear" w:color="auto" w:fill="2E75B6"/>
          </w:tcPr>
          <w:p w14:paraId="1137FD5C" w14:textId="77777777" w:rsidR="00DD0C9B" w:rsidRDefault="00000000">
            <w:pPr>
              <w:keepNext/>
              <w:jc w:val="center"/>
            </w:pPr>
            <w:r>
              <w:rPr>
                <w:b/>
                <w:color w:val="FFFFFF"/>
                <w:sz w:val="20"/>
              </w:rPr>
              <w:t>4</w:t>
            </w:r>
            <w:r>
              <w:rPr>
                <w:b/>
                <w:color w:val="FFFFFF"/>
                <w:sz w:val="20"/>
              </w:rPr>
              <w:t>月</w:t>
            </w:r>
            <w:r>
              <w:rPr>
                <w:b/>
                <w:color w:val="FFFFFF"/>
                <w:sz w:val="20"/>
              </w:rPr>
              <w:br/>
              <w:t>(0–100)</w:t>
            </w:r>
          </w:p>
        </w:tc>
        <w:tc>
          <w:tcPr>
            <w:tcW w:w="1020" w:type="dxa"/>
            <w:shd w:val="clear" w:color="auto" w:fill="2E75B6"/>
          </w:tcPr>
          <w:p w14:paraId="2BFF70C4" w14:textId="77777777" w:rsidR="00DD0C9B" w:rsidRDefault="00000000">
            <w:pPr>
              <w:keepNext/>
              <w:jc w:val="center"/>
            </w:pPr>
            <w:r>
              <w:rPr>
                <w:b/>
                <w:color w:val="FFFFFF"/>
                <w:sz w:val="20"/>
              </w:rPr>
              <w:t>6</w:t>
            </w:r>
            <w:r>
              <w:rPr>
                <w:b/>
                <w:color w:val="FFFFFF"/>
                <w:sz w:val="20"/>
              </w:rPr>
              <w:t>月</w:t>
            </w:r>
            <w:r>
              <w:rPr>
                <w:b/>
                <w:color w:val="FFFFFF"/>
                <w:sz w:val="20"/>
              </w:rPr>
              <w:br/>
              <w:t>(0–100)</w:t>
            </w:r>
          </w:p>
        </w:tc>
        <w:tc>
          <w:tcPr>
            <w:tcW w:w="850" w:type="dxa"/>
            <w:shd w:val="clear" w:color="auto" w:fill="2E75B6"/>
          </w:tcPr>
          <w:p w14:paraId="0195C77A" w14:textId="77777777" w:rsidR="00DD0C9B" w:rsidRDefault="00000000">
            <w:pPr>
              <w:keepNext/>
              <w:jc w:val="center"/>
            </w:pPr>
            <w:r>
              <w:rPr>
                <w:b/>
                <w:color w:val="FFFFFF"/>
                <w:sz w:val="20"/>
              </w:rPr>
              <w:t>Δ</w:t>
            </w:r>
          </w:p>
        </w:tc>
        <w:tc>
          <w:tcPr>
            <w:tcW w:w="1134" w:type="dxa"/>
            <w:shd w:val="clear" w:color="auto" w:fill="2E75B6"/>
          </w:tcPr>
          <w:p w14:paraId="6A12569B" w14:textId="77777777" w:rsidR="00DD0C9B" w:rsidRDefault="00000000">
            <w:pPr>
              <w:keepNext/>
              <w:jc w:val="center"/>
            </w:pPr>
            <w:r>
              <w:rPr>
                <w:b/>
                <w:color w:val="FFFFFF"/>
                <w:sz w:val="20"/>
              </w:rPr>
              <w:t xml:space="preserve">Hedges </w:t>
            </w:r>
            <w:r>
              <w:rPr>
                <w:b/>
                <w:i/>
                <w:color w:val="FFFFFF"/>
                <w:sz w:val="20"/>
              </w:rPr>
              <w:t>g</w:t>
            </w:r>
          </w:p>
        </w:tc>
        <w:tc>
          <w:tcPr>
            <w:tcW w:w="850" w:type="dxa"/>
            <w:shd w:val="clear" w:color="auto" w:fill="2E75B6"/>
          </w:tcPr>
          <w:p w14:paraId="5C91567E" w14:textId="77777777" w:rsidR="00DD0C9B" w:rsidRDefault="00000000">
            <w:pPr>
              <w:keepNext/>
              <w:jc w:val="center"/>
            </w:pPr>
            <w:r>
              <w:rPr>
                <w:b/>
                <w:i/>
                <w:color w:val="FFFFFF"/>
                <w:sz w:val="20"/>
              </w:rPr>
              <w:t>p</w:t>
            </w:r>
          </w:p>
        </w:tc>
        <w:tc>
          <w:tcPr>
            <w:tcW w:w="1417" w:type="dxa"/>
            <w:shd w:val="clear" w:color="auto" w:fill="2E75B6"/>
          </w:tcPr>
          <w:p w14:paraId="4EB01170" w14:textId="77777777" w:rsidR="00DD0C9B" w:rsidRDefault="00000000">
            <w:pPr>
              <w:keepNext/>
              <w:jc w:val="center"/>
            </w:pPr>
            <w:r>
              <w:rPr>
                <w:b/>
                <w:color w:val="FFFFFF"/>
                <w:sz w:val="20"/>
              </w:rPr>
              <w:t>95% CI</w:t>
            </w:r>
          </w:p>
        </w:tc>
      </w:tr>
      <w:tr w:rsidR="00DD0C9B" w14:paraId="05C76D85" w14:textId="77777777">
        <w:trPr>
          <w:cantSplit/>
          <w:jc w:val="center"/>
        </w:trPr>
        <w:tc>
          <w:tcPr>
            <w:tcW w:w="1587" w:type="dxa"/>
          </w:tcPr>
          <w:p w14:paraId="51E2FB60" w14:textId="77777777" w:rsidR="00DD0C9B" w:rsidRDefault="00000000">
            <w:pPr>
              <w:keepNext/>
              <w:jc w:val="center"/>
            </w:pPr>
            <w:r>
              <w:rPr>
                <w:sz w:val="20"/>
              </w:rPr>
              <w:t>心理困扰</w:t>
            </w:r>
          </w:p>
        </w:tc>
        <w:tc>
          <w:tcPr>
            <w:tcW w:w="1020" w:type="dxa"/>
          </w:tcPr>
          <w:p w14:paraId="0BD26426" w14:textId="77777777" w:rsidR="00DD0C9B" w:rsidRDefault="00000000">
            <w:pPr>
              <w:keepNext/>
              <w:jc w:val="center"/>
            </w:pPr>
            <w:r>
              <w:rPr>
                <w:sz w:val="20"/>
              </w:rPr>
              <w:t>69.0</w:t>
            </w:r>
          </w:p>
        </w:tc>
        <w:tc>
          <w:tcPr>
            <w:tcW w:w="1020" w:type="dxa"/>
          </w:tcPr>
          <w:p w14:paraId="2158CA37" w14:textId="77777777" w:rsidR="00DD0C9B" w:rsidRDefault="00000000">
            <w:pPr>
              <w:keepNext/>
              <w:jc w:val="center"/>
            </w:pPr>
            <w:r>
              <w:rPr>
                <w:sz w:val="20"/>
              </w:rPr>
              <w:t>70.2</w:t>
            </w:r>
          </w:p>
        </w:tc>
        <w:tc>
          <w:tcPr>
            <w:tcW w:w="850" w:type="dxa"/>
          </w:tcPr>
          <w:p w14:paraId="66527399" w14:textId="77777777" w:rsidR="00DD0C9B" w:rsidRDefault="00000000">
            <w:pPr>
              <w:keepNext/>
              <w:jc w:val="center"/>
            </w:pPr>
            <w:r>
              <w:rPr>
                <w:sz w:val="20"/>
              </w:rPr>
              <w:t>+1.2</w:t>
            </w:r>
          </w:p>
        </w:tc>
        <w:tc>
          <w:tcPr>
            <w:tcW w:w="1134" w:type="dxa"/>
          </w:tcPr>
          <w:p w14:paraId="0429A9B3" w14:textId="77777777" w:rsidR="00DD0C9B" w:rsidRDefault="00000000">
            <w:pPr>
              <w:keepNext/>
              <w:jc w:val="center"/>
            </w:pPr>
            <w:r>
              <w:rPr>
                <w:sz w:val="20"/>
              </w:rPr>
              <w:t>0.074</w:t>
            </w:r>
          </w:p>
        </w:tc>
        <w:tc>
          <w:tcPr>
            <w:tcW w:w="850" w:type="dxa"/>
          </w:tcPr>
          <w:p w14:paraId="4D5FE7D5" w14:textId="77777777" w:rsidR="00DD0C9B" w:rsidRDefault="00000000">
            <w:pPr>
              <w:keepNext/>
              <w:jc w:val="center"/>
            </w:pPr>
            <w:r>
              <w:rPr>
                <w:sz w:val="20"/>
              </w:rPr>
              <w:t>.013</w:t>
            </w:r>
          </w:p>
        </w:tc>
        <w:tc>
          <w:tcPr>
            <w:tcW w:w="1417" w:type="dxa"/>
          </w:tcPr>
          <w:p w14:paraId="734DABDF" w14:textId="77777777" w:rsidR="00DD0C9B" w:rsidRDefault="00000000">
            <w:pPr>
              <w:keepNext/>
              <w:jc w:val="center"/>
            </w:pPr>
            <w:r>
              <w:rPr>
                <w:sz w:val="20"/>
              </w:rPr>
              <w:t>[0.3, 2.2]</w:t>
            </w:r>
          </w:p>
        </w:tc>
      </w:tr>
      <w:tr w:rsidR="00DD0C9B" w14:paraId="304A4C72" w14:textId="77777777">
        <w:trPr>
          <w:cantSplit/>
          <w:jc w:val="center"/>
        </w:trPr>
        <w:tc>
          <w:tcPr>
            <w:tcW w:w="1587" w:type="dxa"/>
            <w:shd w:val="clear" w:color="auto" w:fill="F2F2F2"/>
          </w:tcPr>
          <w:p w14:paraId="4EC1432F" w14:textId="77777777" w:rsidR="00DD0C9B" w:rsidRDefault="00000000">
            <w:pPr>
              <w:keepNext/>
              <w:jc w:val="center"/>
            </w:pPr>
            <w:r>
              <w:rPr>
                <w:sz w:val="20"/>
              </w:rPr>
              <w:t>成长活力综合</w:t>
            </w:r>
          </w:p>
        </w:tc>
        <w:tc>
          <w:tcPr>
            <w:tcW w:w="1020" w:type="dxa"/>
            <w:shd w:val="clear" w:color="auto" w:fill="F2F2F2"/>
          </w:tcPr>
          <w:p w14:paraId="673B40EE" w14:textId="77777777" w:rsidR="00DD0C9B" w:rsidRDefault="00000000">
            <w:pPr>
              <w:keepNext/>
              <w:jc w:val="center"/>
            </w:pPr>
            <w:r>
              <w:rPr>
                <w:sz w:val="20"/>
              </w:rPr>
              <w:t>68.4</w:t>
            </w:r>
          </w:p>
        </w:tc>
        <w:tc>
          <w:tcPr>
            <w:tcW w:w="1020" w:type="dxa"/>
            <w:shd w:val="clear" w:color="auto" w:fill="F2F2F2"/>
          </w:tcPr>
          <w:p w14:paraId="6736E903" w14:textId="77777777" w:rsidR="00DD0C9B" w:rsidRDefault="00000000">
            <w:pPr>
              <w:keepNext/>
              <w:jc w:val="center"/>
            </w:pPr>
            <w:r>
              <w:rPr>
                <w:sz w:val="20"/>
              </w:rPr>
              <w:t>76.4</w:t>
            </w:r>
          </w:p>
        </w:tc>
        <w:tc>
          <w:tcPr>
            <w:tcW w:w="850" w:type="dxa"/>
            <w:shd w:val="clear" w:color="auto" w:fill="F2F2F2"/>
          </w:tcPr>
          <w:p w14:paraId="40961046" w14:textId="77777777" w:rsidR="00DD0C9B" w:rsidRDefault="00000000">
            <w:pPr>
              <w:keepNext/>
              <w:jc w:val="center"/>
            </w:pPr>
            <w:r>
              <w:rPr>
                <w:sz w:val="20"/>
              </w:rPr>
              <w:t>+8.0</w:t>
            </w:r>
          </w:p>
        </w:tc>
        <w:tc>
          <w:tcPr>
            <w:tcW w:w="1134" w:type="dxa"/>
            <w:shd w:val="clear" w:color="auto" w:fill="F2F2F2"/>
          </w:tcPr>
          <w:p w14:paraId="57FB34C1" w14:textId="77777777" w:rsidR="00DD0C9B" w:rsidRDefault="00000000">
            <w:pPr>
              <w:keepNext/>
              <w:jc w:val="center"/>
            </w:pPr>
            <w:r>
              <w:rPr>
                <w:sz w:val="20"/>
              </w:rPr>
              <w:t>0.626</w:t>
            </w:r>
          </w:p>
        </w:tc>
        <w:tc>
          <w:tcPr>
            <w:tcW w:w="850" w:type="dxa"/>
            <w:shd w:val="clear" w:color="auto" w:fill="F2F2F2"/>
          </w:tcPr>
          <w:p w14:paraId="5B23BC75" w14:textId="77777777" w:rsidR="00DD0C9B" w:rsidRDefault="00000000">
            <w:pPr>
              <w:keepNext/>
              <w:jc w:val="center"/>
            </w:pPr>
            <w:r>
              <w:rPr>
                <w:sz w:val="20"/>
              </w:rPr>
              <w:t>&lt;.001</w:t>
            </w:r>
          </w:p>
        </w:tc>
        <w:tc>
          <w:tcPr>
            <w:tcW w:w="1417" w:type="dxa"/>
            <w:shd w:val="clear" w:color="auto" w:fill="F2F2F2"/>
          </w:tcPr>
          <w:p w14:paraId="0501C75F" w14:textId="77777777" w:rsidR="00DD0C9B" w:rsidRDefault="00000000">
            <w:pPr>
              <w:keepNext/>
              <w:jc w:val="center"/>
            </w:pPr>
            <w:r>
              <w:rPr>
                <w:sz w:val="20"/>
              </w:rPr>
              <w:t>[7.3, 8.8]</w:t>
            </w:r>
          </w:p>
        </w:tc>
      </w:tr>
      <w:tr w:rsidR="00DD0C9B" w14:paraId="40017C82" w14:textId="77777777">
        <w:trPr>
          <w:cantSplit/>
          <w:jc w:val="center"/>
        </w:trPr>
        <w:tc>
          <w:tcPr>
            <w:tcW w:w="1587" w:type="dxa"/>
          </w:tcPr>
          <w:p w14:paraId="2D638F73" w14:textId="77777777" w:rsidR="00DD0C9B" w:rsidRDefault="00000000">
            <w:pPr>
              <w:jc w:val="center"/>
            </w:pPr>
            <w:r>
              <w:rPr>
                <w:sz w:val="20"/>
              </w:rPr>
              <w:t>成长型思维</w:t>
            </w:r>
          </w:p>
        </w:tc>
        <w:tc>
          <w:tcPr>
            <w:tcW w:w="1020" w:type="dxa"/>
          </w:tcPr>
          <w:p w14:paraId="5F83070B" w14:textId="77777777" w:rsidR="00DD0C9B" w:rsidRDefault="00000000">
            <w:pPr>
              <w:jc w:val="center"/>
            </w:pPr>
            <w:r>
              <w:rPr>
                <w:sz w:val="20"/>
              </w:rPr>
              <w:t>63.2</w:t>
            </w:r>
          </w:p>
        </w:tc>
        <w:tc>
          <w:tcPr>
            <w:tcW w:w="1020" w:type="dxa"/>
          </w:tcPr>
          <w:p w14:paraId="40B209C9" w14:textId="77777777" w:rsidR="00DD0C9B" w:rsidRDefault="00000000">
            <w:pPr>
              <w:jc w:val="center"/>
            </w:pPr>
            <w:r>
              <w:rPr>
                <w:sz w:val="20"/>
              </w:rPr>
              <w:t>63.0</w:t>
            </w:r>
          </w:p>
        </w:tc>
        <w:tc>
          <w:tcPr>
            <w:tcW w:w="850" w:type="dxa"/>
          </w:tcPr>
          <w:p w14:paraId="092E473A" w14:textId="77777777" w:rsidR="00DD0C9B" w:rsidRDefault="00000000">
            <w:pPr>
              <w:jc w:val="center"/>
            </w:pPr>
            <w:r>
              <w:rPr>
                <w:sz w:val="20"/>
              </w:rPr>
              <w:t>−0.2</w:t>
            </w:r>
          </w:p>
        </w:tc>
        <w:tc>
          <w:tcPr>
            <w:tcW w:w="1134" w:type="dxa"/>
          </w:tcPr>
          <w:p w14:paraId="4F6F426D" w14:textId="77777777" w:rsidR="00DD0C9B" w:rsidRDefault="00000000">
            <w:pPr>
              <w:jc w:val="center"/>
            </w:pPr>
            <w:r>
              <w:rPr>
                <w:sz w:val="20"/>
              </w:rPr>
              <w:t>−0.013</w:t>
            </w:r>
          </w:p>
        </w:tc>
        <w:tc>
          <w:tcPr>
            <w:tcW w:w="850" w:type="dxa"/>
          </w:tcPr>
          <w:p w14:paraId="7A543EF0" w14:textId="77777777" w:rsidR="00DD0C9B" w:rsidRDefault="00000000">
            <w:pPr>
              <w:jc w:val="center"/>
            </w:pPr>
            <w:r>
              <w:rPr>
                <w:sz w:val="20"/>
              </w:rPr>
              <w:t>.672</w:t>
            </w:r>
          </w:p>
        </w:tc>
        <w:tc>
          <w:tcPr>
            <w:tcW w:w="1417" w:type="dxa"/>
          </w:tcPr>
          <w:p w14:paraId="0CFF7A3F" w14:textId="77777777" w:rsidR="00DD0C9B" w:rsidRDefault="00000000">
            <w:pPr>
              <w:jc w:val="center"/>
            </w:pPr>
            <w:r>
              <w:rPr>
                <w:sz w:val="20"/>
              </w:rPr>
              <w:t>[−1.1, 0.7]</w:t>
            </w:r>
          </w:p>
        </w:tc>
      </w:tr>
    </w:tbl>
    <w:p w14:paraId="141254DB" w14:textId="77777777" w:rsidR="00DD0C9B" w:rsidRDefault="00DD0C9B"/>
    <w:p w14:paraId="1E4E0FEE" w14:textId="77777777" w:rsidR="00DD0C9B" w:rsidRDefault="00000000">
      <w:pPr>
        <w:keepNext/>
        <w:spacing w:before="40" w:after="80"/>
      </w:pPr>
      <w:r>
        <w:rPr>
          <w:color w:val="3C3C3C"/>
          <w:sz w:val="20"/>
          <w:lang w:eastAsia="zh-CN"/>
        </w:rPr>
        <w:t>注：</w:t>
      </w:r>
      <w:r>
        <w:rPr>
          <w:color w:val="3C3C3C"/>
          <w:sz w:val="20"/>
        </w:rPr>
        <w:t>Δ</w:t>
      </w:r>
      <w:r>
        <w:rPr>
          <w:color w:val="3C3C3C"/>
          <w:sz w:val="20"/>
          <w:lang w:eastAsia="zh-CN"/>
        </w:rPr>
        <w:t xml:space="preserve"> = </w:t>
      </w:r>
      <w:r>
        <w:rPr>
          <w:color w:val="3C3C3C"/>
          <w:sz w:val="20"/>
          <w:lang w:eastAsia="zh-CN"/>
        </w:rPr>
        <w:t>后测</w:t>
      </w:r>
      <w:r>
        <w:rPr>
          <w:color w:val="3C3C3C"/>
          <w:sz w:val="20"/>
          <w:lang w:eastAsia="zh-CN"/>
        </w:rPr>
        <w:t xml:space="preserve"> − </w:t>
      </w:r>
      <w:r>
        <w:rPr>
          <w:color w:val="3C3C3C"/>
          <w:sz w:val="20"/>
          <w:lang w:eastAsia="zh-CN"/>
        </w:rPr>
        <w:t>前测。</w:t>
      </w:r>
      <w:r>
        <w:rPr>
          <w:color w:val="3C3C3C"/>
          <w:sz w:val="20"/>
          <w:lang w:eastAsia="zh-CN"/>
        </w:rPr>
        <w:t xml:space="preserve">Hedges </w:t>
      </w:r>
      <w:r>
        <w:rPr>
          <w:i/>
          <w:color w:val="3C3C3C"/>
          <w:sz w:val="20"/>
          <w:lang w:eastAsia="zh-CN"/>
        </w:rPr>
        <w:t>g</w:t>
      </w:r>
      <w:r>
        <w:rPr>
          <w:color w:val="3C3C3C"/>
          <w:sz w:val="20"/>
          <w:lang w:eastAsia="zh-CN"/>
        </w:rPr>
        <w:t>：</w:t>
      </w:r>
      <w:r>
        <w:rPr>
          <w:color w:val="3C3C3C"/>
          <w:sz w:val="20"/>
          <w:lang w:eastAsia="zh-CN"/>
        </w:rPr>
        <w:t>0.20=</w:t>
      </w:r>
      <w:r>
        <w:rPr>
          <w:color w:val="3C3C3C"/>
          <w:sz w:val="20"/>
          <w:lang w:eastAsia="zh-CN"/>
        </w:rPr>
        <w:t>小，</w:t>
      </w:r>
      <w:r>
        <w:rPr>
          <w:color w:val="3C3C3C"/>
          <w:sz w:val="20"/>
          <w:lang w:eastAsia="zh-CN"/>
        </w:rPr>
        <w:t>0.50=</w:t>
      </w:r>
      <w:r>
        <w:rPr>
          <w:color w:val="3C3C3C"/>
          <w:sz w:val="20"/>
          <w:lang w:eastAsia="zh-CN"/>
        </w:rPr>
        <w:t>中，</w:t>
      </w:r>
      <w:r>
        <w:rPr>
          <w:color w:val="3C3C3C"/>
          <w:sz w:val="20"/>
          <w:lang w:eastAsia="zh-CN"/>
        </w:rPr>
        <w:t>0.80=</w:t>
      </w:r>
      <w:r>
        <w:rPr>
          <w:color w:val="3C3C3C"/>
          <w:sz w:val="20"/>
          <w:lang w:eastAsia="zh-CN"/>
        </w:rPr>
        <w:t>大（</w:t>
      </w:r>
      <w:r>
        <w:rPr>
          <w:color w:val="3C3C3C"/>
          <w:sz w:val="20"/>
          <w:lang w:eastAsia="zh-CN"/>
        </w:rPr>
        <w:t>Cohen, 1988</w:t>
      </w:r>
      <w:r>
        <w:rPr>
          <w:color w:val="3C3C3C"/>
          <w:sz w:val="20"/>
          <w:lang w:eastAsia="zh-CN"/>
        </w:rPr>
        <w:t>）。所有指标已转换为</w:t>
      </w:r>
      <w:r>
        <w:rPr>
          <w:color w:val="3C3C3C"/>
          <w:sz w:val="20"/>
          <w:lang w:eastAsia="zh-CN"/>
        </w:rPr>
        <w:t xml:space="preserve"> 0–100 </w:t>
      </w:r>
      <w:r>
        <w:rPr>
          <w:color w:val="3C3C3C"/>
          <w:sz w:val="20"/>
          <w:lang w:eastAsia="zh-CN"/>
        </w:rPr>
        <w:t>标准化分数。</w:t>
      </w:r>
      <w:r>
        <w:rPr>
          <w:color w:val="3C3C3C"/>
          <w:sz w:val="20"/>
          <w:lang w:eastAsia="zh-CN"/>
        </w:rPr>
        <w:br/>
        <w:t xml:space="preserve">→ </w:t>
      </w:r>
      <w:r>
        <w:rPr>
          <w:color w:val="3C3C3C"/>
          <w:sz w:val="20"/>
          <w:lang w:eastAsia="zh-CN"/>
        </w:rPr>
        <w:t>成长活力是唯一有实质变化的指标（</w:t>
      </w:r>
      <w:r>
        <w:rPr>
          <w:color w:val="3C3C3C"/>
          <w:sz w:val="20"/>
          <w:lang w:eastAsia="zh-CN"/>
        </w:rPr>
        <w:t>+8.0</w:t>
      </w:r>
      <w:r>
        <w:rPr>
          <w:color w:val="3C3C3C"/>
          <w:sz w:val="20"/>
          <w:lang w:eastAsia="zh-CN"/>
        </w:rPr>
        <w:t>分，</w:t>
      </w:r>
      <w:r>
        <w:rPr>
          <w:i/>
          <w:color w:val="3C3C3C"/>
          <w:sz w:val="20"/>
          <w:lang w:eastAsia="zh-CN"/>
        </w:rPr>
        <w:t>g</w:t>
      </w:r>
      <w:r>
        <w:rPr>
          <w:color w:val="3C3C3C"/>
          <w:sz w:val="20"/>
          <w:lang w:eastAsia="zh-CN"/>
        </w:rPr>
        <w:t>=0.626</w:t>
      </w:r>
      <w:r>
        <w:rPr>
          <w:color w:val="3C3C3C"/>
          <w:sz w:val="20"/>
          <w:lang w:eastAsia="zh-CN"/>
        </w:rPr>
        <w:t>）。</w:t>
      </w:r>
      <w:r>
        <w:rPr>
          <w:color w:val="3C3C3C"/>
          <w:sz w:val="20"/>
        </w:rPr>
        <w:t>心理困扰和成长型思维前后测基本持平。</w:t>
      </w:r>
    </w:p>
    <w:p w14:paraId="33C5E40B" w14:textId="77777777" w:rsidR="00DD0C9B" w:rsidRDefault="00000000">
      <w:pPr>
        <w:jc w:val="center"/>
      </w:pPr>
      <w:r>
        <w:rPr>
          <w:noProof/>
        </w:rPr>
        <w:drawing>
          <wp:inline distT="0" distB="0" distL="0" distR="0" wp14:anchorId="51FD69DD" wp14:editId="01D31868">
            <wp:extent cx="4680000" cy="2898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core_indicators.png"/>
                    <pic:cNvPicPr/>
                  </pic:nvPicPr>
                  <pic:blipFill>
                    <a:blip r:embed="rId11"/>
                    <a:stretch>
                      <a:fillRect/>
                    </a:stretch>
                  </pic:blipFill>
                  <pic:spPr>
                    <a:xfrm>
                      <a:off x="0" y="0"/>
                      <a:ext cx="4680000" cy="2898835"/>
                    </a:xfrm>
                    <a:prstGeom prst="rect">
                      <a:avLst/>
                    </a:prstGeom>
                  </pic:spPr>
                </pic:pic>
              </a:graphicData>
            </a:graphic>
          </wp:inline>
        </w:drawing>
      </w:r>
    </w:p>
    <w:p w14:paraId="49CA57E2" w14:textId="77777777" w:rsidR="00DD0C9B" w:rsidRDefault="00000000">
      <w:pPr>
        <w:jc w:val="center"/>
        <w:rPr>
          <w:lang w:eastAsia="zh-CN"/>
        </w:rPr>
      </w:pPr>
      <w:r>
        <w:rPr>
          <w:i/>
          <w:color w:val="3C3C3C"/>
          <w:sz w:val="20"/>
          <w:lang w:eastAsia="zh-CN"/>
        </w:rPr>
        <w:t xml:space="preserve">Figure 1. </w:t>
      </w:r>
      <w:r>
        <w:rPr>
          <w:i/>
          <w:color w:val="3C3C3C"/>
          <w:sz w:val="20"/>
          <w:lang w:eastAsia="zh-CN"/>
        </w:rPr>
        <w:t>成长活力提升</w:t>
      </w:r>
      <w:r>
        <w:rPr>
          <w:i/>
          <w:color w:val="3C3C3C"/>
          <w:sz w:val="20"/>
          <w:lang w:eastAsia="zh-CN"/>
        </w:rPr>
        <w:t>8.0</w:t>
      </w:r>
      <w:r>
        <w:rPr>
          <w:i/>
          <w:color w:val="3C3C3C"/>
          <w:sz w:val="20"/>
          <w:lang w:eastAsia="zh-CN"/>
        </w:rPr>
        <w:t>分（</w:t>
      </w:r>
      <w:r>
        <w:rPr>
          <w:i/>
          <w:color w:val="3C3C3C"/>
          <w:sz w:val="20"/>
          <w:lang w:eastAsia="zh-CN"/>
        </w:rPr>
        <w:t>g=0.626</w:t>
      </w:r>
      <w:r>
        <w:rPr>
          <w:i/>
          <w:color w:val="3C3C3C"/>
          <w:sz w:val="20"/>
          <w:lang w:eastAsia="zh-CN"/>
        </w:rPr>
        <w:t>），心理困扰（</w:t>
      </w:r>
      <w:r>
        <w:rPr>
          <w:i/>
          <w:color w:val="3C3C3C"/>
          <w:sz w:val="20"/>
          <w:lang w:eastAsia="zh-CN"/>
        </w:rPr>
        <w:t>+1.2</w:t>
      </w:r>
      <w:r>
        <w:rPr>
          <w:i/>
          <w:color w:val="3C3C3C"/>
          <w:sz w:val="20"/>
          <w:lang w:eastAsia="zh-CN"/>
        </w:rPr>
        <w:t>分）和成长型思维（</w:t>
      </w:r>
      <w:r>
        <w:rPr>
          <w:i/>
          <w:color w:val="3C3C3C"/>
          <w:sz w:val="20"/>
          <w:lang w:eastAsia="zh-CN"/>
        </w:rPr>
        <w:t>−0.2</w:t>
      </w:r>
      <w:r>
        <w:rPr>
          <w:i/>
          <w:color w:val="3C3C3C"/>
          <w:sz w:val="20"/>
          <w:lang w:eastAsia="zh-CN"/>
        </w:rPr>
        <w:t>分）基本不变</w:t>
      </w:r>
    </w:p>
    <w:p w14:paraId="729A436D" w14:textId="77777777" w:rsidR="00DD0C9B" w:rsidRDefault="00000000">
      <w:pPr>
        <w:spacing w:before="120"/>
        <w:rPr>
          <w:lang w:eastAsia="zh-CN"/>
        </w:rPr>
      </w:pPr>
      <w:r>
        <w:rPr>
          <w:rFonts w:eastAsia="楷体"/>
          <w:color w:val="3C3C3C"/>
          <w:sz w:val="22"/>
          <w:lang w:eastAsia="zh-CN"/>
        </w:rPr>
        <w:t>三个指标里，只有成长活力发生了实质性的变化</w:t>
      </w:r>
      <w:r>
        <w:rPr>
          <w:rFonts w:eastAsia="楷体"/>
          <w:color w:val="3C3C3C"/>
          <w:sz w:val="22"/>
          <w:lang w:eastAsia="zh-CN"/>
        </w:rPr>
        <w:t>——</w:t>
      </w:r>
      <w:r>
        <w:rPr>
          <w:rFonts w:eastAsia="楷体"/>
          <w:color w:val="3C3C3C"/>
          <w:sz w:val="22"/>
          <w:lang w:eastAsia="zh-CN"/>
        </w:rPr>
        <w:t>涨了</w:t>
      </w:r>
      <w:r>
        <w:rPr>
          <w:rFonts w:eastAsia="楷体"/>
          <w:color w:val="3C3C3C"/>
          <w:sz w:val="22"/>
          <w:lang w:eastAsia="zh-CN"/>
        </w:rPr>
        <w:t>8</w:t>
      </w:r>
      <w:r>
        <w:rPr>
          <w:rFonts w:eastAsia="楷体"/>
          <w:color w:val="3C3C3C"/>
          <w:sz w:val="22"/>
          <w:lang w:eastAsia="zh-CN"/>
        </w:rPr>
        <w:t>分，效应量</w:t>
      </w:r>
      <w:r>
        <w:rPr>
          <w:rFonts w:eastAsia="楷体"/>
          <w:i/>
          <w:color w:val="3C3C3C"/>
          <w:sz w:val="22"/>
          <w:lang w:eastAsia="zh-CN"/>
        </w:rPr>
        <w:t>g</w:t>
      </w:r>
      <w:r>
        <w:rPr>
          <w:rFonts w:eastAsia="楷体"/>
          <w:color w:val="3C3C3C"/>
          <w:sz w:val="22"/>
          <w:lang w:eastAsia="zh-CN"/>
        </w:rPr>
        <w:t>=0.626</w:t>
      </w:r>
      <w:r>
        <w:rPr>
          <w:rFonts w:eastAsia="楷体"/>
          <w:color w:val="3C3C3C"/>
          <w:sz w:val="22"/>
          <w:lang w:eastAsia="zh-CN"/>
        </w:rPr>
        <w:t>，属于实打实的中等提升。心理困扰的变动极小（</w:t>
      </w:r>
      <w:r>
        <w:rPr>
          <w:rFonts w:eastAsia="楷体"/>
          <w:color w:val="3C3C3C"/>
          <w:sz w:val="22"/>
          <w:lang w:eastAsia="zh-CN"/>
        </w:rPr>
        <w:t>+1.2</w:t>
      </w:r>
      <w:r>
        <w:rPr>
          <w:rFonts w:eastAsia="楷体"/>
          <w:color w:val="3C3C3C"/>
          <w:sz w:val="22"/>
          <w:lang w:eastAsia="zh-CN"/>
        </w:rPr>
        <w:t>分，</w:t>
      </w:r>
      <w:r>
        <w:rPr>
          <w:rFonts w:eastAsia="楷体"/>
          <w:i/>
          <w:color w:val="3C3C3C"/>
          <w:sz w:val="22"/>
          <w:lang w:eastAsia="zh-CN"/>
        </w:rPr>
        <w:t>g</w:t>
      </w:r>
      <w:r>
        <w:rPr>
          <w:rFonts w:eastAsia="楷体"/>
          <w:color w:val="3C3C3C"/>
          <w:sz w:val="22"/>
          <w:lang w:eastAsia="zh-CN"/>
        </w:rPr>
        <w:t>=0.074</w:t>
      </w:r>
      <w:r>
        <w:rPr>
          <w:rFonts w:eastAsia="楷体"/>
          <w:color w:val="3C3C3C"/>
          <w:sz w:val="22"/>
          <w:lang w:eastAsia="zh-CN"/>
        </w:rPr>
        <w:t>），虽然统计上</w:t>
      </w:r>
      <w:r>
        <w:rPr>
          <w:rFonts w:eastAsia="楷体"/>
          <w:i/>
          <w:color w:val="3C3C3C"/>
          <w:sz w:val="22"/>
          <w:lang w:eastAsia="zh-CN"/>
        </w:rPr>
        <w:t>p</w:t>
      </w:r>
      <w:r>
        <w:rPr>
          <w:rFonts w:eastAsia="楷体"/>
          <w:color w:val="3C3C3C"/>
          <w:sz w:val="22"/>
          <w:lang w:eastAsia="zh-CN"/>
        </w:rPr>
        <w:t>=.013</w:t>
      </w:r>
      <w:r>
        <w:rPr>
          <w:rFonts w:eastAsia="楷体"/>
          <w:color w:val="3C3C3C"/>
          <w:sz w:val="22"/>
          <w:lang w:eastAsia="zh-CN"/>
        </w:rPr>
        <w:t>，但远低于</w:t>
      </w:r>
      <w:r>
        <w:rPr>
          <w:rFonts w:eastAsia="楷体"/>
          <w:color w:val="3C3C3C"/>
          <w:sz w:val="22"/>
          <w:lang w:eastAsia="zh-CN"/>
        </w:rPr>
        <w:t>"</w:t>
      </w:r>
      <w:r>
        <w:rPr>
          <w:rFonts w:eastAsia="楷体"/>
          <w:color w:val="3C3C3C"/>
          <w:sz w:val="22"/>
          <w:lang w:eastAsia="zh-CN"/>
        </w:rPr>
        <w:t>小效应</w:t>
      </w:r>
      <w:r>
        <w:rPr>
          <w:rFonts w:eastAsia="楷体"/>
          <w:color w:val="3C3C3C"/>
          <w:sz w:val="22"/>
          <w:lang w:eastAsia="zh-CN"/>
        </w:rPr>
        <w:t>"</w:t>
      </w:r>
      <w:r>
        <w:rPr>
          <w:rFonts w:eastAsia="楷体"/>
          <w:color w:val="3C3C3C"/>
          <w:sz w:val="22"/>
          <w:lang w:eastAsia="zh-CN"/>
        </w:rPr>
        <w:t>的</w:t>
      </w:r>
      <w:r>
        <w:rPr>
          <w:rFonts w:eastAsia="楷体"/>
          <w:color w:val="3C3C3C"/>
          <w:sz w:val="22"/>
          <w:lang w:eastAsia="zh-CN"/>
        </w:rPr>
        <w:lastRenderedPageBreak/>
        <w:t>0.2</w:t>
      </w:r>
      <w:r>
        <w:rPr>
          <w:rFonts w:eastAsia="楷体"/>
          <w:color w:val="3C3C3C"/>
          <w:sz w:val="22"/>
          <w:lang w:eastAsia="zh-CN"/>
        </w:rPr>
        <w:t>门槛，本质上就是基本没变。成长型思维同样没变化（</w:t>
      </w:r>
      <w:r>
        <w:rPr>
          <w:rFonts w:eastAsia="楷体"/>
          <w:color w:val="3C3C3C"/>
          <w:sz w:val="22"/>
          <w:lang w:eastAsia="zh-CN"/>
        </w:rPr>
        <w:t>-0.2</w:t>
      </w:r>
      <w:r>
        <w:rPr>
          <w:rFonts w:eastAsia="楷体"/>
          <w:color w:val="3C3C3C"/>
          <w:sz w:val="22"/>
          <w:lang w:eastAsia="zh-CN"/>
        </w:rPr>
        <w:t>分，</w:t>
      </w:r>
      <w:r>
        <w:rPr>
          <w:rFonts w:eastAsia="楷体"/>
          <w:i/>
          <w:color w:val="3C3C3C"/>
          <w:sz w:val="22"/>
          <w:lang w:eastAsia="zh-CN"/>
        </w:rPr>
        <w:t>g</w:t>
      </w:r>
      <w:r>
        <w:rPr>
          <w:rFonts w:eastAsia="楷体"/>
          <w:color w:val="3C3C3C"/>
          <w:sz w:val="22"/>
          <w:lang w:eastAsia="zh-CN"/>
        </w:rPr>
        <w:t>=-0.013</w:t>
      </w:r>
      <w:r>
        <w:rPr>
          <w:rFonts w:eastAsia="楷体"/>
          <w:color w:val="3C3C3C"/>
          <w:sz w:val="22"/>
          <w:lang w:eastAsia="zh-CN"/>
        </w:rPr>
        <w:t>），且量表本身信度偏低（</w:t>
      </w:r>
      <w:r>
        <w:rPr>
          <w:rFonts w:eastAsia="楷体"/>
          <w:color w:val="3C3C3C"/>
          <w:sz w:val="22"/>
        </w:rPr>
        <w:t>α</w:t>
      </w:r>
      <w:r>
        <w:rPr>
          <w:rFonts w:eastAsia="楷体"/>
          <w:color w:val="3C3C3C"/>
          <w:sz w:val="22"/>
          <w:lang w:eastAsia="zh-CN"/>
        </w:rPr>
        <w:t>=.588-.696</w:t>
      </w:r>
      <w:r>
        <w:rPr>
          <w:rFonts w:eastAsia="楷体"/>
          <w:color w:val="3C3C3C"/>
          <w:sz w:val="22"/>
          <w:lang w:eastAsia="zh-CN"/>
        </w:rPr>
        <w:t>），这个</w:t>
      </w:r>
      <w:r>
        <w:rPr>
          <w:rFonts w:eastAsia="楷体"/>
          <w:color w:val="3C3C3C"/>
          <w:sz w:val="22"/>
          <w:lang w:eastAsia="zh-CN"/>
        </w:rPr>
        <w:t>"</w:t>
      </w:r>
      <w:r>
        <w:rPr>
          <w:rFonts w:eastAsia="楷体"/>
          <w:color w:val="3C3C3C"/>
          <w:sz w:val="22"/>
          <w:lang w:eastAsia="zh-CN"/>
        </w:rPr>
        <w:t>不变</w:t>
      </w:r>
      <w:r>
        <w:rPr>
          <w:rFonts w:eastAsia="楷体"/>
          <w:color w:val="3C3C3C"/>
          <w:sz w:val="22"/>
          <w:lang w:eastAsia="zh-CN"/>
        </w:rPr>
        <w:t>"</w:t>
      </w:r>
      <w:r>
        <w:rPr>
          <w:rFonts w:eastAsia="楷体"/>
          <w:color w:val="3C3C3C"/>
          <w:sz w:val="22"/>
          <w:lang w:eastAsia="zh-CN"/>
        </w:rPr>
        <w:t>的结论应谨慎看待。简单说：敢聊行动在成长活力上看到了清晰的效果，心理层面没有带来改善但也没有造成恶化。</w:t>
      </w:r>
    </w:p>
    <w:tbl>
      <w:tblPr>
        <w:tblStyle w:val="aff1"/>
        <w:tblW w:w="0" w:type="auto"/>
        <w:jc w:val="center"/>
        <w:tblLook w:val="04A0" w:firstRow="1" w:lastRow="0" w:firstColumn="1" w:lastColumn="0" w:noHBand="0" w:noVBand="1"/>
      </w:tblPr>
      <w:tblGrid>
        <w:gridCol w:w="9360"/>
      </w:tblGrid>
      <w:tr w:rsidR="00DD0C9B" w14:paraId="21EE2835" w14:textId="77777777">
        <w:trPr>
          <w:jc w:val="center"/>
        </w:trPr>
        <w:tc>
          <w:tcPr>
            <w:tcW w:w="9360" w:type="dxa"/>
            <w:tcBorders>
              <w:left w:val="single" w:sz="24" w:space="0" w:color="2E75B6"/>
            </w:tcBorders>
            <w:shd w:val="clear" w:color="auto" w:fill="EBF0F7"/>
          </w:tcPr>
          <w:p w14:paraId="2319B3FF" w14:textId="77777777" w:rsidR="00DD0C9B" w:rsidRDefault="00000000">
            <w:pPr>
              <w:spacing w:before="80" w:after="80"/>
              <w:rPr>
                <w:lang w:eastAsia="zh-CN"/>
              </w:rPr>
            </w:pPr>
            <w:r>
              <w:rPr>
                <w:rFonts w:eastAsia="黑体"/>
                <w:b/>
                <w:color w:val="2E75B6"/>
                <w:lang w:eastAsia="zh-CN"/>
              </w:rPr>
              <w:t>核心数据速览</w:t>
            </w:r>
          </w:p>
          <w:p w14:paraId="2C1AF9CE" w14:textId="77777777" w:rsidR="00DD0C9B" w:rsidRDefault="00000000">
            <w:pPr>
              <w:spacing w:after="40"/>
              <w:rPr>
                <w:lang w:eastAsia="zh-CN"/>
              </w:rPr>
            </w:pPr>
            <w:r>
              <w:rPr>
                <w:sz w:val="21"/>
                <w:lang w:eastAsia="zh-CN"/>
              </w:rPr>
              <w:t>敢聊行动带来的成长活力提升（</w:t>
            </w:r>
            <w:r>
              <w:rPr>
                <w:sz w:val="21"/>
                <w:lang w:eastAsia="zh-CN"/>
              </w:rPr>
              <w:t>+8.0</w:t>
            </w:r>
            <w:r>
              <w:rPr>
                <w:sz w:val="21"/>
                <w:lang w:eastAsia="zh-CN"/>
              </w:rPr>
              <w:t>分，</w:t>
            </w:r>
            <w:r>
              <w:rPr>
                <w:i/>
                <w:sz w:val="21"/>
                <w:lang w:eastAsia="zh-CN"/>
              </w:rPr>
              <w:t>g</w:t>
            </w:r>
            <w:r>
              <w:rPr>
                <w:sz w:val="21"/>
                <w:lang w:eastAsia="zh-CN"/>
              </w:rPr>
              <w:t xml:space="preserve"> = 0.626</w:t>
            </w:r>
            <w:r>
              <w:rPr>
                <w:sz w:val="21"/>
                <w:lang w:eastAsia="zh-CN"/>
              </w:rPr>
              <w:t>）属于中等效应量，在同类校园干预项目中属于中上水平。社交突破是五个维度中效应量最大的（</w:t>
            </w:r>
            <w:r>
              <w:rPr>
                <w:i/>
                <w:sz w:val="21"/>
                <w:lang w:eastAsia="zh-CN"/>
              </w:rPr>
              <w:t>g</w:t>
            </w:r>
            <w:r>
              <w:rPr>
                <w:sz w:val="21"/>
                <w:lang w:eastAsia="zh-CN"/>
              </w:rPr>
              <w:t xml:space="preserve"> = 0.520</w:t>
            </w:r>
            <w:r>
              <w:rPr>
                <w:sz w:val="21"/>
                <w:lang w:eastAsia="zh-CN"/>
              </w:rPr>
              <w:t>）</w:t>
            </w:r>
            <w:r>
              <w:rPr>
                <w:sz w:val="21"/>
                <w:lang w:eastAsia="zh-CN"/>
              </w:rPr>
              <w:t>——</w:t>
            </w:r>
            <w:r>
              <w:rPr>
                <w:sz w:val="21"/>
                <w:lang w:eastAsia="zh-CN"/>
              </w:rPr>
              <w:t>把</w:t>
            </w:r>
            <w:r>
              <w:rPr>
                <w:sz w:val="21"/>
                <w:lang w:eastAsia="zh-CN"/>
              </w:rPr>
              <w:t>"</w:t>
            </w:r>
            <w:r>
              <w:rPr>
                <w:sz w:val="21"/>
                <w:lang w:eastAsia="zh-CN"/>
              </w:rPr>
              <w:t>敢于主动联系一个人</w:t>
            </w:r>
            <w:r>
              <w:rPr>
                <w:sz w:val="21"/>
                <w:lang w:eastAsia="zh-CN"/>
              </w:rPr>
              <w:t>"</w:t>
            </w:r>
            <w:r>
              <w:rPr>
                <w:sz w:val="21"/>
                <w:lang w:eastAsia="zh-CN"/>
              </w:rPr>
              <w:t>作为产品核心指标来追踪，可能比综合成长活力分数更能敏感地反映活动效果。心理困扰的变化极小（</w:t>
            </w:r>
            <w:r>
              <w:rPr>
                <w:sz w:val="21"/>
                <w:lang w:eastAsia="zh-CN"/>
              </w:rPr>
              <w:t>+1.2</w:t>
            </w:r>
            <w:r>
              <w:rPr>
                <w:sz w:val="21"/>
                <w:lang w:eastAsia="zh-CN"/>
              </w:rPr>
              <w:t>分，</w:t>
            </w:r>
            <w:r>
              <w:rPr>
                <w:i/>
                <w:sz w:val="21"/>
                <w:lang w:eastAsia="zh-CN"/>
              </w:rPr>
              <w:t>g</w:t>
            </w:r>
            <w:r>
              <w:rPr>
                <w:sz w:val="21"/>
                <w:lang w:eastAsia="zh-CN"/>
              </w:rPr>
              <w:t xml:space="preserve"> = 0.074</w:t>
            </w:r>
            <w:r>
              <w:rPr>
                <w:sz w:val="21"/>
                <w:lang w:eastAsia="zh-CN"/>
              </w:rPr>
              <w:t>），本质上前后测持平</w:t>
            </w:r>
            <w:r>
              <w:rPr>
                <w:sz w:val="21"/>
                <w:lang w:eastAsia="zh-CN"/>
              </w:rPr>
              <w:t>——</w:t>
            </w:r>
            <w:r>
              <w:rPr>
                <w:sz w:val="21"/>
                <w:lang w:eastAsia="zh-CN"/>
              </w:rPr>
              <w:t>一次短期的社交活动对缓解持续性心理困扰的作用是有限的，这不意外，也不应被过度承诺。</w:t>
            </w:r>
            <w:r>
              <w:rPr>
                <w:sz w:val="21"/>
                <w:lang w:eastAsia="zh-CN"/>
              </w:rPr>
              <w:br/>
            </w:r>
            <w:r>
              <w:rPr>
                <w:sz w:val="21"/>
                <w:lang w:eastAsia="zh-CN"/>
              </w:rPr>
              <w:br/>
            </w:r>
            <w:r>
              <w:rPr>
                <w:sz w:val="21"/>
                <w:lang w:eastAsia="zh-CN"/>
              </w:rPr>
              <w:t>对运营团队来说：这个结果意味着敢聊行动应该被定位为</w:t>
            </w:r>
            <w:r>
              <w:rPr>
                <w:sz w:val="21"/>
                <w:lang w:eastAsia="zh-CN"/>
              </w:rPr>
              <w:t>"</w:t>
            </w:r>
            <w:r>
              <w:rPr>
                <w:sz w:val="21"/>
                <w:lang w:eastAsia="zh-CN"/>
              </w:rPr>
              <w:t>成长助推器</w:t>
            </w:r>
            <w:r>
              <w:rPr>
                <w:sz w:val="21"/>
                <w:lang w:eastAsia="zh-CN"/>
              </w:rPr>
              <w:t>"</w:t>
            </w:r>
            <w:r>
              <w:rPr>
                <w:sz w:val="21"/>
                <w:lang w:eastAsia="zh-CN"/>
              </w:rPr>
              <w:t>而非</w:t>
            </w:r>
            <w:r>
              <w:rPr>
                <w:sz w:val="21"/>
                <w:lang w:eastAsia="zh-CN"/>
              </w:rPr>
              <w:t>"</w:t>
            </w:r>
            <w:r>
              <w:rPr>
                <w:sz w:val="21"/>
                <w:lang w:eastAsia="zh-CN"/>
              </w:rPr>
              <w:t>心理疗愈工具</w:t>
            </w:r>
            <w:r>
              <w:rPr>
                <w:sz w:val="21"/>
                <w:lang w:eastAsia="zh-CN"/>
              </w:rPr>
              <w:t>"</w:t>
            </w:r>
            <w:r>
              <w:rPr>
                <w:sz w:val="21"/>
                <w:lang w:eastAsia="zh-CN"/>
              </w:rPr>
              <w:t>。它能点燃学生的社交动力和探索欲望</w:t>
            </w:r>
            <w:r>
              <w:rPr>
                <w:sz w:val="21"/>
                <w:lang w:eastAsia="zh-CN"/>
              </w:rPr>
              <w:t>——</w:t>
            </w:r>
            <w:r>
              <w:rPr>
                <w:sz w:val="21"/>
                <w:lang w:eastAsia="zh-CN"/>
              </w:rPr>
              <w:t>这个效果是扎实的、不挑人的、可量化的。但如果有人问</w:t>
            </w:r>
            <w:r>
              <w:rPr>
                <w:sz w:val="21"/>
                <w:lang w:eastAsia="zh-CN"/>
              </w:rPr>
              <w:t>"</w:t>
            </w:r>
            <w:r>
              <w:rPr>
                <w:sz w:val="21"/>
                <w:lang w:eastAsia="zh-CN"/>
              </w:rPr>
              <w:t>它能改善心理健康吗</w:t>
            </w:r>
            <w:r>
              <w:rPr>
                <w:sz w:val="21"/>
                <w:lang w:eastAsia="zh-CN"/>
              </w:rPr>
              <w:t>"</w:t>
            </w:r>
            <w:r>
              <w:rPr>
                <w:sz w:val="21"/>
                <w:lang w:eastAsia="zh-CN"/>
              </w:rPr>
              <w:t>，诚实的回答是：不能，它也不是为此设计的。</w:t>
            </w:r>
          </w:p>
        </w:tc>
      </w:tr>
    </w:tbl>
    <w:p w14:paraId="488940F6" w14:textId="77777777" w:rsidR="00DD0C9B" w:rsidRDefault="00DD0C9B">
      <w:pPr>
        <w:rPr>
          <w:lang w:eastAsia="zh-CN"/>
        </w:rPr>
      </w:pPr>
    </w:p>
    <w:p w14:paraId="548DF0B0" w14:textId="77777777" w:rsidR="00DD0C9B" w:rsidRDefault="00000000">
      <w:pPr>
        <w:pStyle w:val="21"/>
        <w:rPr>
          <w:lang w:eastAsia="zh-CN"/>
        </w:rPr>
      </w:pPr>
      <w:r>
        <w:rPr>
          <w:rFonts w:ascii="Times New Roman" w:eastAsia="黑体" w:hAnsi="Times New Roman"/>
          <w:lang w:eastAsia="zh-CN"/>
        </w:rPr>
        <w:t xml:space="preserve">5.2 </w:t>
      </w:r>
      <w:r>
        <w:rPr>
          <w:rFonts w:ascii="Times New Roman" w:eastAsia="黑体" w:hAnsi="Times New Roman"/>
          <w:lang w:eastAsia="zh-CN"/>
        </w:rPr>
        <w:t>成长活力：总</w:t>
      </w:r>
      <w:r>
        <w:rPr>
          <w:rFonts w:ascii="Times New Roman" w:eastAsia="黑体" w:hAnsi="Times New Roman"/>
          <w:lang w:eastAsia="zh-CN"/>
        </w:rPr>
        <w:t>—</w:t>
      </w:r>
      <w:r>
        <w:rPr>
          <w:rFonts w:ascii="Times New Roman" w:eastAsia="黑体" w:hAnsi="Times New Roman"/>
          <w:lang w:eastAsia="zh-CN"/>
        </w:rPr>
        <w:t>分结构</w:t>
      </w:r>
    </w:p>
    <w:p w14:paraId="6457692D" w14:textId="77777777" w:rsidR="00DD0C9B" w:rsidRDefault="00000000">
      <w:pPr>
        <w:spacing w:after="120"/>
        <w:rPr>
          <w:lang w:eastAsia="zh-CN"/>
        </w:rPr>
      </w:pPr>
      <w:r>
        <w:rPr>
          <w:lang w:eastAsia="zh-CN"/>
        </w:rPr>
        <w:t>效度分析发现，</w:t>
      </w:r>
      <w:r>
        <w:rPr>
          <w:lang w:eastAsia="zh-CN"/>
        </w:rPr>
        <w:t>VFI</w:t>
      </w:r>
      <w:r>
        <w:rPr>
          <w:lang w:eastAsia="zh-CN"/>
        </w:rPr>
        <w:t>改编版的心理保护维度（</w:t>
      </w:r>
      <w:r>
        <w:rPr>
          <w:lang w:eastAsia="zh-CN"/>
        </w:rPr>
        <w:t>3</w:t>
      </w:r>
      <w:r>
        <w:rPr>
          <w:lang w:eastAsia="zh-CN"/>
        </w:rPr>
        <w:t>题）与其他四个维度的相关为负值（</w:t>
      </w:r>
      <w:r>
        <w:rPr>
          <w:i/>
          <w:lang w:eastAsia="zh-CN"/>
        </w:rPr>
        <w:t>r</w:t>
      </w:r>
      <w:r>
        <w:rPr>
          <w:lang w:eastAsia="zh-CN"/>
        </w:rPr>
        <w:t xml:space="preserve"> = −.10~−.26</w:t>
      </w:r>
      <w:r>
        <w:rPr>
          <w:lang w:eastAsia="zh-CN"/>
        </w:rPr>
        <w:t>），题项</w:t>
      </w:r>
      <w:r>
        <w:rPr>
          <w:lang w:eastAsia="zh-CN"/>
        </w:rPr>
        <w:t>-</w:t>
      </w:r>
      <w:r>
        <w:rPr>
          <w:lang w:eastAsia="zh-CN"/>
        </w:rPr>
        <w:t>总分相关接近零</w:t>
      </w:r>
      <w:r>
        <w:rPr>
          <w:lang w:eastAsia="zh-CN"/>
        </w:rPr>
        <w:t>——</w:t>
      </w:r>
      <w:r>
        <w:rPr>
          <w:lang w:eastAsia="zh-CN"/>
        </w:rPr>
        <w:t>它测量的不是</w:t>
      </w:r>
      <w:r>
        <w:rPr>
          <w:lang w:eastAsia="zh-CN"/>
        </w:rPr>
        <w:t>"</w:t>
      </w:r>
      <w:r>
        <w:rPr>
          <w:lang w:eastAsia="zh-CN"/>
        </w:rPr>
        <w:t>成长活力</w:t>
      </w:r>
      <w:r>
        <w:rPr>
          <w:lang w:eastAsia="zh-CN"/>
        </w:rPr>
        <w:t>"</w:t>
      </w:r>
      <w:r>
        <w:rPr>
          <w:lang w:eastAsia="zh-CN"/>
        </w:rPr>
        <w:t>，而是</w:t>
      </w:r>
      <w:r>
        <w:rPr>
          <w:lang w:eastAsia="zh-CN"/>
        </w:rPr>
        <w:t>"</w:t>
      </w:r>
      <w:r>
        <w:rPr>
          <w:lang w:eastAsia="zh-CN"/>
        </w:rPr>
        <w:t>以活动应对负面情绪</w:t>
      </w:r>
      <w:r>
        <w:rPr>
          <w:lang w:eastAsia="zh-CN"/>
        </w:rPr>
        <w:t>"</w:t>
      </w:r>
      <w:r>
        <w:rPr>
          <w:lang w:eastAsia="zh-CN"/>
        </w:rPr>
        <w:t>的补偿性动机。因此本报告将</w:t>
      </w:r>
      <w:r>
        <w:rPr>
          <w:lang w:eastAsia="zh-CN"/>
        </w:rPr>
        <w:t>VFI</w:t>
      </w:r>
      <w:r>
        <w:rPr>
          <w:lang w:eastAsia="zh-CN"/>
        </w:rPr>
        <w:t>拆分为两个独立指标，按</w:t>
      </w:r>
      <w:r>
        <w:rPr>
          <w:lang w:eastAsia="zh-CN"/>
        </w:rPr>
        <w:t>"</w:t>
      </w:r>
      <w:r>
        <w:rPr>
          <w:lang w:eastAsia="zh-CN"/>
        </w:rPr>
        <w:t>总</w:t>
      </w:r>
      <w:r>
        <w:rPr>
          <w:lang w:eastAsia="zh-CN"/>
        </w:rPr>
        <w:t>—</w:t>
      </w:r>
      <w:r>
        <w:rPr>
          <w:lang w:eastAsia="zh-CN"/>
        </w:rPr>
        <w:t>分</w:t>
      </w:r>
      <w:r>
        <w:rPr>
          <w:lang w:eastAsia="zh-CN"/>
        </w:rPr>
        <w:t>"</w:t>
      </w:r>
      <w:r>
        <w:rPr>
          <w:lang w:eastAsia="zh-CN"/>
        </w:rPr>
        <w:t>结构呈现。</w:t>
      </w:r>
    </w:p>
    <w:p w14:paraId="086ACA01" w14:textId="77777777" w:rsidR="00DD0C9B" w:rsidRDefault="00000000">
      <w:pPr>
        <w:spacing w:after="120"/>
        <w:rPr>
          <w:lang w:eastAsia="zh-CN"/>
        </w:rPr>
      </w:pPr>
      <w:r>
        <w:rPr>
          <w:lang w:eastAsia="zh-CN"/>
        </w:rPr>
        <w:t>各子群体（性别、沿海</w:t>
      </w:r>
      <w:r>
        <w:rPr>
          <w:lang w:eastAsia="zh-CN"/>
        </w:rPr>
        <w:t>/</w:t>
      </w:r>
      <w:r>
        <w:rPr>
          <w:lang w:eastAsia="zh-CN"/>
        </w:rPr>
        <w:t>内陆、学校层级、年级、本专科）中均呈现一致的正向变化（所有</w:t>
      </w:r>
      <w:r>
        <w:rPr>
          <w:lang w:eastAsia="zh-CN"/>
        </w:rPr>
        <w:t xml:space="preserve"> </w:t>
      </w:r>
      <w:r>
        <w:rPr>
          <w:i/>
          <w:lang w:eastAsia="zh-CN"/>
        </w:rPr>
        <w:t>p</w:t>
      </w:r>
      <w:r>
        <w:rPr>
          <w:lang w:eastAsia="zh-CN"/>
        </w:rPr>
        <w:t xml:space="preserve"> &lt; .001</w:t>
      </w:r>
      <w:r>
        <w:rPr>
          <w:lang w:eastAsia="zh-CN"/>
        </w:rPr>
        <w:t>），表明核心成长活力的提升具有跨人群的普适性</w:t>
      </w:r>
      <w:r>
        <w:rPr>
          <w:lang w:eastAsia="zh-CN"/>
        </w:rPr>
        <w:t>——</w:t>
      </w:r>
      <w:r>
        <w:rPr>
          <w:lang w:eastAsia="zh-CN"/>
        </w:rPr>
        <w:t>这一点在第</w:t>
      </w:r>
      <w:r>
        <w:rPr>
          <w:lang w:eastAsia="zh-CN"/>
        </w:rPr>
        <w:t>6</w:t>
      </w:r>
      <w:r>
        <w:rPr>
          <w:lang w:eastAsia="zh-CN"/>
        </w:rPr>
        <w:t>章会系统展开。</w:t>
      </w:r>
    </w:p>
    <w:p w14:paraId="03D43600" w14:textId="77777777" w:rsidR="00DD0C9B" w:rsidRDefault="00000000">
      <w:pPr>
        <w:keepNext/>
        <w:spacing w:before="40" w:after="80"/>
        <w:rPr>
          <w:lang w:eastAsia="zh-CN"/>
        </w:rPr>
      </w:pPr>
      <w:r>
        <w:rPr>
          <w:color w:val="3C3C3C"/>
          <w:sz w:val="20"/>
          <w:lang w:eastAsia="zh-CN"/>
        </w:rPr>
        <w:t xml:space="preserve">Table 3. VFI </w:t>
      </w:r>
      <w:r>
        <w:rPr>
          <w:color w:val="3C3C3C"/>
          <w:sz w:val="20"/>
          <w:lang w:eastAsia="zh-CN"/>
        </w:rPr>
        <w:t>总</w:t>
      </w:r>
      <w:r>
        <w:rPr>
          <w:color w:val="3C3C3C"/>
          <w:sz w:val="20"/>
          <w:lang w:eastAsia="zh-CN"/>
        </w:rPr>
        <w:t>—</w:t>
      </w:r>
      <w:r>
        <w:rPr>
          <w:color w:val="3C3C3C"/>
          <w:sz w:val="20"/>
          <w:lang w:eastAsia="zh-CN"/>
        </w:rPr>
        <w:t>分结构：核心成长活力</w:t>
      </w:r>
      <w:r>
        <w:rPr>
          <w:color w:val="3C3C3C"/>
          <w:sz w:val="20"/>
          <w:lang w:eastAsia="zh-CN"/>
        </w:rPr>
        <w:t xml:space="preserve"> + </w:t>
      </w:r>
      <w:r>
        <w:rPr>
          <w:color w:val="3C3C3C"/>
          <w:sz w:val="20"/>
          <w:lang w:eastAsia="zh-CN"/>
        </w:rPr>
        <w:t>四维度</w:t>
      </w:r>
      <w:r>
        <w:rPr>
          <w:color w:val="3C3C3C"/>
          <w:sz w:val="20"/>
          <w:lang w:eastAsia="zh-CN"/>
        </w:rPr>
        <w:t xml:space="preserve"> + </w:t>
      </w:r>
      <w:r>
        <w:rPr>
          <w:color w:val="3C3C3C"/>
          <w:sz w:val="20"/>
          <w:lang w:eastAsia="zh-CN"/>
        </w:rPr>
        <w:t>心理保护（独立构念）</w:t>
      </w:r>
    </w:p>
    <w:p w14:paraId="7F2842DC" w14:textId="77777777" w:rsidR="00DD0C9B" w:rsidRDefault="00000000">
      <w:pPr>
        <w:spacing w:after="120"/>
      </w:pPr>
      <w:r>
        <w:rPr>
          <w:b/>
          <w:sz w:val="22"/>
        </w:rPr>
        <w:t>【总】核心成长活力（</w:t>
      </w:r>
      <w:r>
        <w:rPr>
          <w:b/>
          <w:sz w:val="22"/>
        </w:rPr>
        <w:t>12</w:t>
      </w:r>
      <w:r>
        <w:rPr>
          <w:b/>
          <w:sz w:val="22"/>
        </w:rPr>
        <w:t>题，</w:t>
      </w:r>
      <w:r>
        <w:rPr>
          <w:b/>
          <w:sz w:val="22"/>
        </w:rPr>
        <w:t>Social + Understanding + Enhancement + Career</w:t>
      </w:r>
      <w:r>
        <w:rPr>
          <w:b/>
          <w:sz w:val="22"/>
        </w:rPr>
        <w:t>，</w:t>
      </w:r>
      <w:r>
        <w:rPr>
          <w:b/>
          <w:sz w:val="22"/>
        </w:rPr>
        <w:t>α = .931 / .956</w:t>
      </w:r>
      <w:r>
        <w:rPr>
          <w:b/>
          <w:sz w:val="22"/>
        </w:rPr>
        <w:t>）</w:t>
      </w:r>
    </w:p>
    <w:tbl>
      <w:tblPr>
        <w:tblStyle w:val="aff1"/>
        <w:tblW w:w="0" w:type="auto"/>
        <w:jc w:val="center"/>
        <w:tblLook w:val="04A0" w:firstRow="1" w:lastRow="0" w:firstColumn="1" w:lastColumn="0" w:noHBand="0" w:noVBand="1"/>
      </w:tblPr>
      <w:tblGrid>
        <w:gridCol w:w="2268"/>
        <w:gridCol w:w="1134"/>
        <w:gridCol w:w="1134"/>
        <w:gridCol w:w="1020"/>
        <w:gridCol w:w="1134"/>
        <w:gridCol w:w="1417"/>
      </w:tblGrid>
      <w:tr w:rsidR="00DD0C9B" w14:paraId="1BD90D51" w14:textId="77777777">
        <w:trPr>
          <w:cantSplit/>
          <w:jc w:val="center"/>
        </w:trPr>
        <w:tc>
          <w:tcPr>
            <w:tcW w:w="2268" w:type="dxa"/>
            <w:shd w:val="clear" w:color="auto" w:fill="2E75B6"/>
          </w:tcPr>
          <w:p w14:paraId="469A0036" w14:textId="77777777" w:rsidR="00DD0C9B" w:rsidRDefault="00000000">
            <w:pPr>
              <w:keepNext/>
              <w:jc w:val="center"/>
            </w:pPr>
            <w:r>
              <w:rPr>
                <w:b/>
                <w:color w:val="FFFFFF"/>
                <w:sz w:val="20"/>
              </w:rPr>
              <w:t>指标</w:t>
            </w:r>
          </w:p>
        </w:tc>
        <w:tc>
          <w:tcPr>
            <w:tcW w:w="1134" w:type="dxa"/>
            <w:shd w:val="clear" w:color="auto" w:fill="2E75B6"/>
          </w:tcPr>
          <w:p w14:paraId="1D06EF10" w14:textId="77777777" w:rsidR="00DD0C9B" w:rsidRDefault="00000000">
            <w:pPr>
              <w:keepNext/>
              <w:jc w:val="center"/>
            </w:pPr>
            <w:r>
              <w:rPr>
                <w:b/>
                <w:color w:val="FFFFFF"/>
                <w:sz w:val="20"/>
              </w:rPr>
              <w:t>4</w:t>
            </w:r>
            <w:r>
              <w:rPr>
                <w:b/>
                <w:color w:val="FFFFFF"/>
                <w:sz w:val="20"/>
              </w:rPr>
              <w:t>月</w:t>
            </w:r>
            <w:r>
              <w:rPr>
                <w:b/>
                <w:color w:val="FFFFFF"/>
                <w:sz w:val="20"/>
              </w:rPr>
              <w:br/>
              <w:t>(0–100)</w:t>
            </w:r>
          </w:p>
        </w:tc>
        <w:tc>
          <w:tcPr>
            <w:tcW w:w="1134" w:type="dxa"/>
            <w:shd w:val="clear" w:color="auto" w:fill="2E75B6"/>
          </w:tcPr>
          <w:p w14:paraId="2E0DEB51" w14:textId="77777777" w:rsidR="00DD0C9B" w:rsidRDefault="00000000">
            <w:pPr>
              <w:keepNext/>
              <w:jc w:val="center"/>
            </w:pPr>
            <w:r>
              <w:rPr>
                <w:b/>
                <w:color w:val="FFFFFF"/>
                <w:sz w:val="20"/>
              </w:rPr>
              <w:t>6</w:t>
            </w:r>
            <w:r>
              <w:rPr>
                <w:b/>
                <w:color w:val="FFFFFF"/>
                <w:sz w:val="20"/>
              </w:rPr>
              <w:t>月</w:t>
            </w:r>
            <w:r>
              <w:rPr>
                <w:b/>
                <w:color w:val="FFFFFF"/>
                <w:sz w:val="20"/>
              </w:rPr>
              <w:br/>
              <w:t>(0–100)</w:t>
            </w:r>
          </w:p>
        </w:tc>
        <w:tc>
          <w:tcPr>
            <w:tcW w:w="1020" w:type="dxa"/>
            <w:shd w:val="clear" w:color="auto" w:fill="2E75B6"/>
          </w:tcPr>
          <w:p w14:paraId="6709463C" w14:textId="77777777" w:rsidR="00DD0C9B" w:rsidRDefault="00000000">
            <w:pPr>
              <w:keepNext/>
              <w:jc w:val="center"/>
            </w:pPr>
            <w:r>
              <w:rPr>
                <w:b/>
                <w:color w:val="FFFFFF"/>
                <w:sz w:val="20"/>
              </w:rPr>
              <w:t>Δ</w:t>
            </w:r>
          </w:p>
        </w:tc>
        <w:tc>
          <w:tcPr>
            <w:tcW w:w="1134" w:type="dxa"/>
            <w:shd w:val="clear" w:color="auto" w:fill="2E75B6"/>
          </w:tcPr>
          <w:p w14:paraId="69D85465" w14:textId="77777777" w:rsidR="00DD0C9B" w:rsidRDefault="00000000">
            <w:pPr>
              <w:keepNext/>
              <w:jc w:val="center"/>
            </w:pPr>
            <w:r>
              <w:rPr>
                <w:b/>
                <w:color w:val="FFFFFF"/>
                <w:sz w:val="20"/>
              </w:rPr>
              <w:t xml:space="preserve">Hedges </w:t>
            </w:r>
            <w:r>
              <w:rPr>
                <w:b/>
                <w:i/>
                <w:color w:val="FFFFFF"/>
                <w:sz w:val="20"/>
              </w:rPr>
              <w:t>g</w:t>
            </w:r>
          </w:p>
        </w:tc>
        <w:tc>
          <w:tcPr>
            <w:tcW w:w="1417" w:type="dxa"/>
            <w:shd w:val="clear" w:color="auto" w:fill="2E75B6"/>
          </w:tcPr>
          <w:p w14:paraId="2B2A9669" w14:textId="77777777" w:rsidR="00DD0C9B" w:rsidRDefault="00000000">
            <w:pPr>
              <w:keepNext/>
              <w:jc w:val="center"/>
            </w:pPr>
            <w:r>
              <w:rPr>
                <w:b/>
                <w:color w:val="FFFFFF"/>
                <w:sz w:val="20"/>
              </w:rPr>
              <w:t>95% CI</w:t>
            </w:r>
          </w:p>
        </w:tc>
      </w:tr>
      <w:tr w:rsidR="00DD0C9B" w14:paraId="64C2DE20" w14:textId="77777777">
        <w:trPr>
          <w:cantSplit/>
          <w:jc w:val="center"/>
        </w:trPr>
        <w:tc>
          <w:tcPr>
            <w:tcW w:w="2268" w:type="dxa"/>
          </w:tcPr>
          <w:p w14:paraId="70E0A7BA" w14:textId="77777777" w:rsidR="00DD0C9B" w:rsidRDefault="00000000">
            <w:pPr>
              <w:jc w:val="center"/>
            </w:pPr>
            <w:r>
              <w:rPr>
                <w:sz w:val="20"/>
              </w:rPr>
              <w:t>核心成长活力（</w:t>
            </w:r>
            <w:r>
              <w:rPr>
                <w:sz w:val="20"/>
              </w:rPr>
              <w:t>12</w:t>
            </w:r>
            <w:r>
              <w:rPr>
                <w:sz w:val="20"/>
              </w:rPr>
              <w:t>题）</w:t>
            </w:r>
          </w:p>
        </w:tc>
        <w:tc>
          <w:tcPr>
            <w:tcW w:w="1134" w:type="dxa"/>
          </w:tcPr>
          <w:p w14:paraId="758F7976" w14:textId="77777777" w:rsidR="00DD0C9B" w:rsidRDefault="00000000">
            <w:pPr>
              <w:jc w:val="center"/>
            </w:pPr>
            <w:r>
              <w:rPr>
                <w:sz w:val="20"/>
              </w:rPr>
              <w:t>74.3</w:t>
            </w:r>
          </w:p>
        </w:tc>
        <w:tc>
          <w:tcPr>
            <w:tcW w:w="1134" w:type="dxa"/>
          </w:tcPr>
          <w:p w14:paraId="1C339D7A" w14:textId="77777777" w:rsidR="00DD0C9B" w:rsidRDefault="00000000">
            <w:pPr>
              <w:jc w:val="center"/>
            </w:pPr>
            <w:r>
              <w:rPr>
                <w:sz w:val="20"/>
              </w:rPr>
              <w:t>82.2</w:t>
            </w:r>
          </w:p>
        </w:tc>
        <w:tc>
          <w:tcPr>
            <w:tcW w:w="1020" w:type="dxa"/>
          </w:tcPr>
          <w:p w14:paraId="032D23AC" w14:textId="77777777" w:rsidR="00DD0C9B" w:rsidRDefault="00000000">
            <w:pPr>
              <w:jc w:val="center"/>
            </w:pPr>
            <w:r>
              <w:rPr>
                <w:sz w:val="20"/>
              </w:rPr>
              <w:t>+7.9</w:t>
            </w:r>
          </w:p>
        </w:tc>
        <w:tc>
          <w:tcPr>
            <w:tcW w:w="1134" w:type="dxa"/>
          </w:tcPr>
          <w:p w14:paraId="75BE227F" w14:textId="77777777" w:rsidR="00DD0C9B" w:rsidRDefault="00000000">
            <w:pPr>
              <w:jc w:val="center"/>
            </w:pPr>
            <w:r>
              <w:rPr>
                <w:sz w:val="20"/>
              </w:rPr>
              <w:t>0.526</w:t>
            </w:r>
          </w:p>
        </w:tc>
        <w:tc>
          <w:tcPr>
            <w:tcW w:w="1417" w:type="dxa"/>
          </w:tcPr>
          <w:p w14:paraId="1A3E5801" w14:textId="77777777" w:rsidR="00DD0C9B" w:rsidRDefault="00000000">
            <w:pPr>
              <w:jc w:val="center"/>
            </w:pPr>
            <w:r>
              <w:rPr>
                <w:sz w:val="20"/>
              </w:rPr>
              <w:t>[7.0, 8.8]</w:t>
            </w:r>
          </w:p>
        </w:tc>
      </w:tr>
    </w:tbl>
    <w:p w14:paraId="22D06192" w14:textId="77777777" w:rsidR="00DD0C9B" w:rsidRDefault="00DD0C9B"/>
    <w:p w14:paraId="2F3BDFC1" w14:textId="77777777" w:rsidR="00DD0C9B" w:rsidRDefault="00000000">
      <w:pPr>
        <w:spacing w:after="120"/>
        <w:rPr>
          <w:lang w:eastAsia="zh-CN"/>
        </w:rPr>
      </w:pPr>
      <w:r>
        <w:rPr>
          <w:b/>
          <w:sz w:val="22"/>
          <w:lang w:eastAsia="zh-CN"/>
        </w:rPr>
        <w:t>【分】四维度（按效应量排序）</w:t>
      </w:r>
    </w:p>
    <w:tbl>
      <w:tblPr>
        <w:tblStyle w:val="aff1"/>
        <w:tblW w:w="0" w:type="auto"/>
        <w:jc w:val="center"/>
        <w:tblLook w:val="04A0" w:firstRow="1" w:lastRow="0" w:firstColumn="1" w:lastColumn="0" w:noHBand="0" w:noVBand="1"/>
      </w:tblPr>
      <w:tblGrid>
        <w:gridCol w:w="567"/>
        <w:gridCol w:w="1247"/>
        <w:gridCol w:w="1134"/>
        <w:gridCol w:w="1020"/>
        <w:gridCol w:w="1020"/>
        <w:gridCol w:w="850"/>
        <w:gridCol w:w="1020"/>
      </w:tblGrid>
      <w:tr w:rsidR="00DD0C9B" w14:paraId="03477608" w14:textId="77777777">
        <w:trPr>
          <w:cantSplit/>
          <w:jc w:val="center"/>
        </w:trPr>
        <w:tc>
          <w:tcPr>
            <w:tcW w:w="567" w:type="dxa"/>
            <w:shd w:val="clear" w:color="auto" w:fill="2E75B6"/>
          </w:tcPr>
          <w:p w14:paraId="2703AE0E" w14:textId="77777777" w:rsidR="00DD0C9B" w:rsidRDefault="00000000">
            <w:pPr>
              <w:keepNext/>
              <w:jc w:val="center"/>
            </w:pPr>
            <w:r>
              <w:rPr>
                <w:b/>
                <w:color w:val="FFFFFF"/>
                <w:sz w:val="20"/>
              </w:rPr>
              <w:lastRenderedPageBreak/>
              <w:t>排名</w:t>
            </w:r>
          </w:p>
        </w:tc>
        <w:tc>
          <w:tcPr>
            <w:tcW w:w="1247" w:type="dxa"/>
            <w:shd w:val="clear" w:color="auto" w:fill="2E75B6"/>
          </w:tcPr>
          <w:p w14:paraId="533918BD" w14:textId="77777777" w:rsidR="00DD0C9B" w:rsidRDefault="00000000">
            <w:pPr>
              <w:keepNext/>
              <w:jc w:val="center"/>
            </w:pPr>
            <w:r>
              <w:rPr>
                <w:b/>
                <w:color w:val="FFFFFF"/>
                <w:sz w:val="20"/>
              </w:rPr>
              <w:t>维度</w:t>
            </w:r>
          </w:p>
        </w:tc>
        <w:tc>
          <w:tcPr>
            <w:tcW w:w="1134" w:type="dxa"/>
            <w:shd w:val="clear" w:color="auto" w:fill="2E75B6"/>
          </w:tcPr>
          <w:p w14:paraId="5076F9B4" w14:textId="77777777" w:rsidR="00DD0C9B" w:rsidRDefault="00000000">
            <w:pPr>
              <w:keepNext/>
              <w:jc w:val="center"/>
            </w:pPr>
            <w:r>
              <w:rPr>
                <w:b/>
                <w:color w:val="FFFFFF"/>
                <w:sz w:val="20"/>
              </w:rPr>
              <w:t xml:space="preserve">WowLand </w:t>
            </w:r>
            <w:r>
              <w:rPr>
                <w:b/>
                <w:color w:val="FFFFFF"/>
                <w:sz w:val="20"/>
              </w:rPr>
              <w:t>叙事</w:t>
            </w:r>
          </w:p>
        </w:tc>
        <w:tc>
          <w:tcPr>
            <w:tcW w:w="1020" w:type="dxa"/>
            <w:shd w:val="clear" w:color="auto" w:fill="2E75B6"/>
          </w:tcPr>
          <w:p w14:paraId="7F564F92" w14:textId="77777777" w:rsidR="00DD0C9B" w:rsidRDefault="00000000">
            <w:pPr>
              <w:keepNext/>
              <w:jc w:val="center"/>
            </w:pPr>
            <w:r>
              <w:rPr>
                <w:b/>
                <w:color w:val="FFFFFF"/>
                <w:sz w:val="20"/>
              </w:rPr>
              <w:t>4</w:t>
            </w:r>
            <w:r>
              <w:rPr>
                <w:b/>
                <w:color w:val="FFFFFF"/>
                <w:sz w:val="20"/>
              </w:rPr>
              <w:t>月</w:t>
            </w:r>
            <w:r>
              <w:rPr>
                <w:b/>
                <w:color w:val="FFFFFF"/>
                <w:sz w:val="20"/>
              </w:rPr>
              <w:br/>
              <w:t>(0–100)</w:t>
            </w:r>
          </w:p>
        </w:tc>
        <w:tc>
          <w:tcPr>
            <w:tcW w:w="1020" w:type="dxa"/>
            <w:shd w:val="clear" w:color="auto" w:fill="2E75B6"/>
          </w:tcPr>
          <w:p w14:paraId="2D37846F" w14:textId="77777777" w:rsidR="00DD0C9B" w:rsidRDefault="00000000">
            <w:pPr>
              <w:keepNext/>
              <w:jc w:val="center"/>
            </w:pPr>
            <w:r>
              <w:rPr>
                <w:b/>
                <w:color w:val="FFFFFF"/>
                <w:sz w:val="20"/>
              </w:rPr>
              <w:t>6</w:t>
            </w:r>
            <w:r>
              <w:rPr>
                <w:b/>
                <w:color w:val="FFFFFF"/>
                <w:sz w:val="20"/>
              </w:rPr>
              <w:t>月</w:t>
            </w:r>
            <w:r>
              <w:rPr>
                <w:b/>
                <w:color w:val="FFFFFF"/>
                <w:sz w:val="20"/>
              </w:rPr>
              <w:br/>
              <w:t>(0–100)</w:t>
            </w:r>
          </w:p>
        </w:tc>
        <w:tc>
          <w:tcPr>
            <w:tcW w:w="850" w:type="dxa"/>
            <w:shd w:val="clear" w:color="auto" w:fill="2E75B6"/>
          </w:tcPr>
          <w:p w14:paraId="45E05B7C" w14:textId="77777777" w:rsidR="00DD0C9B" w:rsidRDefault="00000000">
            <w:pPr>
              <w:keepNext/>
              <w:jc w:val="center"/>
            </w:pPr>
            <w:r>
              <w:rPr>
                <w:b/>
                <w:color w:val="FFFFFF"/>
                <w:sz w:val="20"/>
              </w:rPr>
              <w:t>Δ</w:t>
            </w:r>
          </w:p>
        </w:tc>
        <w:tc>
          <w:tcPr>
            <w:tcW w:w="1020" w:type="dxa"/>
            <w:shd w:val="clear" w:color="auto" w:fill="2E75B6"/>
          </w:tcPr>
          <w:p w14:paraId="4B2270A0" w14:textId="77777777" w:rsidR="00DD0C9B" w:rsidRDefault="00000000">
            <w:pPr>
              <w:keepNext/>
              <w:jc w:val="center"/>
            </w:pPr>
            <w:r>
              <w:rPr>
                <w:b/>
                <w:color w:val="FFFFFF"/>
                <w:sz w:val="20"/>
              </w:rPr>
              <w:t xml:space="preserve">Hedges </w:t>
            </w:r>
            <w:r>
              <w:rPr>
                <w:b/>
                <w:i/>
                <w:color w:val="FFFFFF"/>
                <w:sz w:val="20"/>
              </w:rPr>
              <w:t>g</w:t>
            </w:r>
          </w:p>
        </w:tc>
      </w:tr>
      <w:tr w:rsidR="00DD0C9B" w14:paraId="3E653063" w14:textId="77777777">
        <w:trPr>
          <w:cantSplit/>
          <w:jc w:val="center"/>
        </w:trPr>
        <w:tc>
          <w:tcPr>
            <w:tcW w:w="567" w:type="dxa"/>
          </w:tcPr>
          <w:p w14:paraId="6787C474" w14:textId="77777777" w:rsidR="00DD0C9B" w:rsidRDefault="00000000">
            <w:pPr>
              <w:keepNext/>
              <w:jc w:val="center"/>
            </w:pPr>
            <w:r>
              <w:rPr>
                <w:sz w:val="20"/>
              </w:rPr>
              <w:t>1</w:t>
            </w:r>
          </w:p>
        </w:tc>
        <w:tc>
          <w:tcPr>
            <w:tcW w:w="1247" w:type="dxa"/>
          </w:tcPr>
          <w:p w14:paraId="5E889525" w14:textId="77777777" w:rsidR="00DD0C9B" w:rsidRDefault="00000000">
            <w:pPr>
              <w:keepNext/>
              <w:jc w:val="center"/>
            </w:pPr>
            <w:r>
              <w:rPr>
                <w:sz w:val="20"/>
              </w:rPr>
              <w:t>社交突破</w:t>
            </w:r>
          </w:p>
        </w:tc>
        <w:tc>
          <w:tcPr>
            <w:tcW w:w="1134" w:type="dxa"/>
          </w:tcPr>
          <w:p w14:paraId="38CE98B7" w14:textId="77777777" w:rsidR="00DD0C9B" w:rsidRDefault="00000000">
            <w:pPr>
              <w:keepNext/>
              <w:jc w:val="center"/>
            </w:pPr>
            <w:r>
              <w:rPr>
                <w:sz w:val="20"/>
              </w:rPr>
              <w:t>自我破圈</w:t>
            </w:r>
          </w:p>
        </w:tc>
        <w:tc>
          <w:tcPr>
            <w:tcW w:w="1020" w:type="dxa"/>
          </w:tcPr>
          <w:p w14:paraId="68C56A03" w14:textId="77777777" w:rsidR="00DD0C9B" w:rsidRDefault="00000000">
            <w:pPr>
              <w:keepNext/>
              <w:jc w:val="center"/>
            </w:pPr>
            <w:r>
              <w:rPr>
                <w:sz w:val="20"/>
              </w:rPr>
              <w:t>71.4</w:t>
            </w:r>
          </w:p>
        </w:tc>
        <w:tc>
          <w:tcPr>
            <w:tcW w:w="1020" w:type="dxa"/>
          </w:tcPr>
          <w:p w14:paraId="7880E481" w14:textId="77777777" w:rsidR="00DD0C9B" w:rsidRDefault="00000000">
            <w:pPr>
              <w:keepNext/>
              <w:jc w:val="center"/>
            </w:pPr>
            <w:r>
              <w:rPr>
                <w:sz w:val="20"/>
              </w:rPr>
              <w:t>81.0</w:t>
            </w:r>
          </w:p>
        </w:tc>
        <w:tc>
          <w:tcPr>
            <w:tcW w:w="850" w:type="dxa"/>
          </w:tcPr>
          <w:p w14:paraId="03CB2CE4" w14:textId="77777777" w:rsidR="00DD0C9B" w:rsidRDefault="00000000">
            <w:pPr>
              <w:keepNext/>
              <w:jc w:val="center"/>
            </w:pPr>
            <w:r>
              <w:rPr>
                <w:sz w:val="20"/>
              </w:rPr>
              <w:t>+9.6</w:t>
            </w:r>
          </w:p>
        </w:tc>
        <w:tc>
          <w:tcPr>
            <w:tcW w:w="1020" w:type="dxa"/>
          </w:tcPr>
          <w:p w14:paraId="2485DC67" w14:textId="77777777" w:rsidR="00DD0C9B" w:rsidRDefault="00000000">
            <w:pPr>
              <w:keepNext/>
              <w:jc w:val="center"/>
            </w:pPr>
            <w:r>
              <w:rPr>
                <w:sz w:val="20"/>
              </w:rPr>
              <w:t>0.520</w:t>
            </w:r>
          </w:p>
        </w:tc>
      </w:tr>
      <w:tr w:rsidR="00DD0C9B" w14:paraId="62FC9A13" w14:textId="77777777">
        <w:trPr>
          <w:cantSplit/>
          <w:jc w:val="center"/>
        </w:trPr>
        <w:tc>
          <w:tcPr>
            <w:tcW w:w="567" w:type="dxa"/>
            <w:shd w:val="clear" w:color="auto" w:fill="F2F2F2"/>
          </w:tcPr>
          <w:p w14:paraId="4AFE1F0E" w14:textId="77777777" w:rsidR="00DD0C9B" w:rsidRDefault="00000000">
            <w:pPr>
              <w:keepNext/>
              <w:jc w:val="center"/>
            </w:pPr>
            <w:r>
              <w:rPr>
                <w:sz w:val="20"/>
              </w:rPr>
              <w:t>2</w:t>
            </w:r>
          </w:p>
        </w:tc>
        <w:tc>
          <w:tcPr>
            <w:tcW w:w="1247" w:type="dxa"/>
            <w:shd w:val="clear" w:color="auto" w:fill="F2F2F2"/>
          </w:tcPr>
          <w:p w14:paraId="11FA34CE" w14:textId="77777777" w:rsidR="00DD0C9B" w:rsidRDefault="00000000">
            <w:pPr>
              <w:keepNext/>
              <w:jc w:val="center"/>
            </w:pPr>
            <w:r>
              <w:rPr>
                <w:sz w:val="20"/>
              </w:rPr>
              <w:t>认知学习</w:t>
            </w:r>
          </w:p>
        </w:tc>
        <w:tc>
          <w:tcPr>
            <w:tcW w:w="1134" w:type="dxa"/>
            <w:shd w:val="clear" w:color="auto" w:fill="F2F2F2"/>
          </w:tcPr>
          <w:p w14:paraId="46C878B6" w14:textId="77777777" w:rsidR="00DD0C9B" w:rsidRDefault="00000000">
            <w:pPr>
              <w:keepNext/>
              <w:jc w:val="center"/>
            </w:pPr>
            <w:r>
              <w:rPr>
                <w:sz w:val="20"/>
              </w:rPr>
              <w:t>认识自己</w:t>
            </w:r>
          </w:p>
        </w:tc>
        <w:tc>
          <w:tcPr>
            <w:tcW w:w="1020" w:type="dxa"/>
            <w:shd w:val="clear" w:color="auto" w:fill="F2F2F2"/>
          </w:tcPr>
          <w:p w14:paraId="13CBA899" w14:textId="77777777" w:rsidR="00DD0C9B" w:rsidRDefault="00000000">
            <w:pPr>
              <w:keepNext/>
              <w:jc w:val="center"/>
            </w:pPr>
            <w:r>
              <w:rPr>
                <w:sz w:val="20"/>
              </w:rPr>
              <w:t>74.9</w:t>
            </w:r>
          </w:p>
        </w:tc>
        <w:tc>
          <w:tcPr>
            <w:tcW w:w="1020" w:type="dxa"/>
            <w:shd w:val="clear" w:color="auto" w:fill="F2F2F2"/>
          </w:tcPr>
          <w:p w14:paraId="070FBE31" w14:textId="77777777" w:rsidR="00DD0C9B" w:rsidRDefault="00000000">
            <w:pPr>
              <w:keepNext/>
              <w:jc w:val="center"/>
            </w:pPr>
            <w:r>
              <w:rPr>
                <w:sz w:val="20"/>
              </w:rPr>
              <w:t>82.5</w:t>
            </w:r>
          </w:p>
        </w:tc>
        <w:tc>
          <w:tcPr>
            <w:tcW w:w="850" w:type="dxa"/>
            <w:shd w:val="clear" w:color="auto" w:fill="F2F2F2"/>
          </w:tcPr>
          <w:p w14:paraId="020011A8" w14:textId="77777777" w:rsidR="00DD0C9B" w:rsidRDefault="00000000">
            <w:pPr>
              <w:keepNext/>
              <w:jc w:val="center"/>
            </w:pPr>
            <w:r>
              <w:rPr>
                <w:sz w:val="20"/>
              </w:rPr>
              <w:t>+7.6</w:t>
            </w:r>
          </w:p>
        </w:tc>
        <w:tc>
          <w:tcPr>
            <w:tcW w:w="1020" w:type="dxa"/>
            <w:shd w:val="clear" w:color="auto" w:fill="F2F2F2"/>
          </w:tcPr>
          <w:p w14:paraId="57B201D1" w14:textId="77777777" w:rsidR="00DD0C9B" w:rsidRDefault="00000000">
            <w:pPr>
              <w:keepNext/>
              <w:jc w:val="center"/>
            </w:pPr>
            <w:r>
              <w:rPr>
                <w:sz w:val="20"/>
              </w:rPr>
              <w:t>0.487</w:t>
            </w:r>
          </w:p>
        </w:tc>
      </w:tr>
      <w:tr w:rsidR="00DD0C9B" w14:paraId="0A08C241" w14:textId="77777777">
        <w:trPr>
          <w:cantSplit/>
          <w:jc w:val="center"/>
        </w:trPr>
        <w:tc>
          <w:tcPr>
            <w:tcW w:w="567" w:type="dxa"/>
          </w:tcPr>
          <w:p w14:paraId="0FAFB202" w14:textId="77777777" w:rsidR="00DD0C9B" w:rsidRDefault="00000000">
            <w:pPr>
              <w:keepNext/>
              <w:jc w:val="center"/>
            </w:pPr>
            <w:r>
              <w:rPr>
                <w:sz w:val="20"/>
              </w:rPr>
              <w:t>3</w:t>
            </w:r>
          </w:p>
        </w:tc>
        <w:tc>
          <w:tcPr>
            <w:tcW w:w="1247" w:type="dxa"/>
          </w:tcPr>
          <w:p w14:paraId="624CA7CE" w14:textId="77777777" w:rsidR="00DD0C9B" w:rsidRDefault="00000000">
            <w:pPr>
              <w:keepNext/>
              <w:jc w:val="center"/>
            </w:pPr>
            <w:r>
              <w:rPr>
                <w:sz w:val="20"/>
              </w:rPr>
              <w:t>自我提升</w:t>
            </w:r>
          </w:p>
        </w:tc>
        <w:tc>
          <w:tcPr>
            <w:tcW w:w="1134" w:type="dxa"/>
          </w:tcPr>
          <w:p w14:paraId="31CE62B4" w14:textId="77777777" w:rsidR="00DD0C9B" w:rsidRDefault="00000000">
            <w:pPr>
              <w:keepNext/>
              <w:jc w:val="center"/>
            </w:pPr>
            <w:r>
              <w:rPr>
                <w:sz w:val="20"/>
              </w:rPr>
              <w:t>看见可能</w:t>
            </w:r>
          </w:p>
        </w:tc>
        <w:tc>
          <w:tcPr>
            <w:tcW w:w="1020" w:type="dxa"/>
          </w:tcPr>
          <w:p w14:paraId="55AD5733" w14:textId="77777777" w:rsidR="00DD0C9B" w:rsidRDefault="00000000">
            <w:pPr>
              <w:keepNext/>
              <w:jc w:val="center"/>
            </w:pPr>
            <w:r>
              <w:rPr>
                <w:sz w:val="20"/>
              </w:rPr>
              <w:t>74.6</w:t>
            </w:r>
          </w:p>
        </w:tc>
        <w:tc>
          <w:tcPr>
            <w:tcW w:w="1020" w:type="dxa"/>
          </w:tcPr>
          <w:p w14:paraId="75F72820" w14:textId="77777777" w:rsidR="00DD0C9B" w:rsidRDefault="00000000">
            <w:pPr>
              <w:keepNext/>
              <w:jc w:val="center"/>
            </w:pPr>
            <w:r>
              <w:rPr>
                <w:sz w:val="20"/>
              </w:rPr>
              <w:t>82.2</w:t>
            </w:r>
          </w:p>
        </w:tc>
        <w:tc>
          <w:tcPr>
            <w:tcW w:w="850" w:type="dxa"/>
          </w:tcPr>
          <w:p w14:paraId="25CB4358" w14:textId="77777777" w:rsidR="00DD0C9B" w:rsidRDefault="00000000">
            <w:pPr>
              <w:keepNext/>
              <w:jc w:val="center"/>
            </w:pPr>
            <w:r>
              <w:rPr>
                <w:sz w:val="20"/>
              </w:rPr>
              <w:t>+7.6</w:t>
            </w:r>
          </w:p>
        </w:tc>
        <w:tc>
          <w:tcPr>
            <w:tcW w:w="1020" w:type="dxa"/>
          </w:tcPr>
          <w:p w14:paraId="01E35A38" w14:textId="77777777" w:rsidR="00DD0C9B" w:rsidRDefault="00000000">
            <w:pPr>
              <w:keepNext/>
              <w:jc w:val="center"/>
            </w:pPr>
            <w:r>
              <w:rPr>
                <w:sz w:val="20"/>
              </w:rPr>
              <w:t>0.472</w:t>
            </w:r>
          </w:p>
        </w:tc>
      </w:tr>
      <w:tr w:rsidR="00DD0C9B" w14:paraId="4E8A2A3C" w14:textId="77777777">
        <w:trPr>
          <w:cantSplit/>
          <w:jc w:val="center"/>
        </w:trPr>
        <w:tc>
          <w:tcPr>
            <w:tcW w:w="567" w:type="dxa"/>
            <w:shd w:val="clear" w:color="auto" w:fill="F2F2F2"/>
          </w:tcPr>
          <w:p w14:paraId="0D10FC07" w14:textId="77777777" w:rsidR="00DD0C9B" w:rsidRDefault="00000000">
            <w:pPr>
              <w:jc w:val="center"/>
            </w:pPr>
            <w:r>
              <w:rPr>
                <w:sz w:val="20"/>
              </w:rPr>
              <w:t>4</w:t>
            </w:r>
          </w:p>
        </w:tc>
        <w:tc>
          <w:tcPr>
            <w:tcW w:w="1247" w:type="dxa"/>
            <w:shd w:val="clear" w:color="auto" w:fill="F2F2F2"/>
          </w:tcPr>
          <w:p w14:paraId="5FA15CCB" w14:textId="77777777" w:rsidR="00DD0C9B" w:rsidRDefault="00000000">
            <w:pPr>
              <w:jc w:val="center"/>
            </w:pPr>
            <w:r>
              <w:rPr>
                <w:sz w:val="20"/>
              </w:rPr>
              <w:t>职业探索</w:t>
            </w:r>
          </w:p>
        </w:tc>
        <w:tc>
          <w:tcPr>
            <w:tcW w:w="1134" w:type="dxa"/>
            <w:shd w:val="clear" w:color="auto" w:fill="F2F2F2"/>
          </w:tcPr>
          <w:p w14:paraId="4C71B489" w14:textId="77777777" w:rsidR="00DD0C9B" w:rsidRDefault="00000000">
            <w:pPr>
              <w:jc w:val="center"/>
            </w:pPr>
            <w:r>
              <w:rPr>
                <w:sz w:val="20"/>
              </w:rPr>
              <w:t>职业发展</w:t>
            </w:r>
          </w:p>
        </w:tc>
        <w:tc>
          <w:tcPr>
            <w:tcW w:w="1020" w:type="dxa"/>
            <w:shd w:val="clear" w:color="auto" w:fill="F2F2F2"/>
          </w:tcPr>
          <w:p w14:paraId="4127C815" w14:textId="77777777" w:rsidR="00DD0C9B" w:rsidRDefault="00000000">
            <w:pPr>
              <w:jc w:val="center"/>
            </w:pPr>
            <w:r>
              <w:rPr>
                <w:sz w:val="20"/>
              </w:rPr>
              <w:t>75.1</w:t>
            </w:r>
          </w:p>
        </w:tc>
        <w:tc>
          <w:tcPr>
            <w:tcW w:w="1020" w:type="dxa"/>
            <w:shd w:val="clear" w:color="auto" w:fill="F2F2F2"/>
          </w:tcPr>
          <w:p w14:paraId="2E339F14" w14:textId="77777777" w:rsidR="00DD0C9B" w:rsidRDefault="00000000">
            <w:pPr>
              <w:jc w:val="center"/>
            </w:pPr>
            <w:r>
              <w:rPr>
                <w:sz w:val="20"/>
              </w:rPr>
              <w:t>82.6</w:t>
            </w:r>
          </w:p>
        </w:tc>
        <w:tc>
          <w:tcPr>
            <w:tcW w:w="850" w:type="dxa"/>
            <w:shd w:val="clear" w:color="auto" w:fill="F2F2F2"/>
          </w:tcPr>
          <w:p w14:paraId="0D6A86C1" w14:textId="77777777" w:rsidR="00DD0C9B" w:rsidRDefault="00000000">
            <w:pPr>
              <w:jc w:val="center"/>
            </w:pPr>
            <w:r>
              <w:rPr>
                <w:sz w:val="20"/>
              </w:rPr>
              <w:t>+7.5</w:t>
            </w:r>
          </w:p>
        </w:tc>
        <w:tc>
          <w:tcPr>
            <w:tcW w:w="1020" w:type="dxa"/>
            <w:shd w:val="clear" w:color="auto" w:fill="F2F2F2"/>
          </w:tcPr>
          <w:p w14:paraId="4AC04E57" w14:textId="77777777" w:rsidR="00DD0C9B" w:rsidRDefault="00000000">
            <w:pPr>
              <w:jc w:val="center"/>
            </w:pPr>
            <w:r>
              <w:rPr>
                <w:sz w:val="20"/>
              </w:rPr>
              <w:t>0.432</w:t>
            </w:r>
          </w:p>
        </w:tc>
      </w:tr>
    </w:tbl>
    <w:p w14:paraId="25831657" w14:textId="77777777" w:rsidR="00DD0C9B" w:rsidRDefault="00DD0C9B"/>
    <w:p w14:paraId="30FCD994" w14:textId="77777777" w:rsidR="00DD0C9B" w:rsidRDefault="00000000">
      <w:pPr>
        <w:spacing w:after="120"/>
        <w:rPr>
          <w:lang w:eastAsia="zh-CN"/>
        </w:rPr>
      </w:pPr>
      <w:r>
        <w:rPr>
          <w:b/>
          <w:sz w:val="22"/>
          <w:lang w:eastAsia="zh-CN"/>
        </w:rPr>
        <w:t>【独立指标】心理保护（</w:t>
      </w:r>
      <w:r>
        <w:rPr>
          <w:b/>
          <w:sz w:val="22"/>
          <w:lang w:eastAsia="zh-CN"/>
        </w:rPr>
        <w:t>3</w:t>
      </w:r>
      <w:r>
        <w:rPr>
          <w:b/>
          <w:sz w:val="22"/>
          <w:lang w:eastAsia="zh-CN"/>
        </w:rPr>
        <w:t>题，补偿性应对，</w:t>
      </w:r>
      <w:r>
        <w:rPr>
          <w:b/>
          <w:sz w:val="22"/>
        </w:rPr>
        <w:t>α</w:t>
      </w:r>
      <w:r>
        <w:rPr>
          <w:b/>
          <w:sz w:val="22"/>
          <w:lang w:eastAsia="zh-CN"/>
        </w:rPr>
        <w:t xml:space="preserve"> = .810 / .876</w:t>
      </w:r>
      <w:r>
        <w:rPr>
          <w:b/>
          <w:sz w:val="22"/>
          <w:lang w:eastAsia="zh-CN"/>
        </w:rPr>
        <w:t>）</w:t>
      </w:r>
    </w:p>
    <w:tbl>
      <w:tblPr>
        <w:tblStyle w:val="aff1"/>
        <w:tblW w:w="0" w:type="auto"/>
        <w:jc w:val="center"/>
        <w:tblLook w:val="04A0" w:firstRow="1" w:lastRow="0" w:firstColumn="1" w:lastColumn="0" w:noHBand="0" w:noVBand="1"/>
      </w:tblPr>
      <w:tblGrid>
        <w:gridCol w:w="2268"/>
        <w:gridCol w:w="1134"/>
        <w:gridCol w:w="1134"/>
        <w:gridCol w:w="1020"/>
        <w:gridCol w:w="1134"/>
      </w:tblGrid>
      <w:tr w:rsidR="00DD0C9B" w14:paraId="6868DC29" w14:textId="77777777">
        <w:trPr>
          <w:cantSplit/>
          <w:jc w:val="center"/>
        </w:trPr>
        <w:tc>
          <w:tcPr>
            <w:tcW w:w="2268" w:type="dxa"/>
            <w:shd w:val="clear" w:color="auto" w:fill="2E75B6"/>
          </w:tcPr>
          <w:p w14:paraId="6F33D1AA" w14:textId="77777777" w:rsidR="00DD0C9B" w:rsidRDefault="00000000">
            <w:pPr>
              <w:keepNext/>
              <w:jc w:val="center"/>
            </w:pPr>
            <w:r>
              <w:rPr>
                <w:b/>
                <w:color w:val="FFFFFF"/>
                <w:sz w:val="20"/>
              </w:rPr>
              <w:t>指标</w:t>
            </w:r>
          </w:p>
        </w:tc>
        <w:tc>
          <w:tcPr>
            <w:tcW w:w="1134" w:type="dxa"/>
            <w:shd w:val="clear" w:color="auto" w:fill="2E75B6"/>
          </w:tcPr>
          <w:p w14:paraId="31FF4ADD" w14:textId="77777777" w:rsidR="00DD0C9B" w:rsidRDefault="00000000">
            <w:pPr>
              <w:keepNext/>
              <w:jc w:val="center"/>
            </w:pPr>
            <w:r>
              <w:rPr>
                <w:b/>
                <w:color w:val="FFFFFF"/>
                <w:sz w:val="20"/>
              </w:rPr>
              <w:t>4</w:t>
            </w:r>
            <w:r>
              <w:rPr>
                <w:b/>
                <w:color w:val="FFFFFF"/>
                <w:sz w:val="20"/>
              </w:rPr>
              <w:t>月</w:t>
            </w:r>
            <w:r>
              <w:rPr>
                <w:b/>
                <w:color w:val="FFFFFF"/>
                <w:sz w:val="20"/>
              </w:rPr>
              <w:br/>
              <w:t>(0–100)</w:t>
            </w:r>
          </w:p>
        </w:tc>
        <w:tc>
          <w:tcPr>
            <w:tcW w:w="1134" w:type="dxa"/>
            <w:shd w:val="clear" w:color="auto" w:fill="2E75B6"/>
          </w:tcPr>
          <w:p w14:paraId="29E7CD8A" w14:textId="77777777" w:rsidR="00DD0C9B" w:rsidRDefault="00000000">
            <w:pPr>
              <w:keepNext/>
              <w:jc w:val="center"/>
            </w:pPr>
            <w:r>
              <w:rPr>
                <w:b/>
                <w:color w:val="FFFFFF"/>
                <w:sz w:val="20"/>
              </w:rPr>
              <w:t>6</w:t>
            </w:r>
            <w:r>
              <w:rPr>
                <w:b/>
                <w:color w:val="FFFFFF"/>
                <w:sz w:val="20"/>
              </w:rPr>
              <w:t>月</w:t>
            </w:r>
            <w:r>
              <w:rPr>
                <w:b/>
                <w:color w:val="FFFFFF"/>
                <w:sz w:val="20"/>
              </w:rPr>
              <w:br/>
              <w:t>(0–100)</w:t>
            </w:r>
          </w:p>
        </w:tc>
        <w:tc>
          <w:tcPr>
            <w:tcW w:w="1020" w:type="dxa"/>
            <w:shd w:val="clear" w:color="auto" w:fill="2E75B6"/>
          </w:tcPr>
          <w:p w14:paraId="3CC4E506" w14:textId="77777777" w:rsidR="00DD0C9B" w:rsidRDefault="00000000">
            <w:pPr>
              <w:keepNext/>
              <w:jc w:val="center"/>
            </w:pPr>
            <w:r>
              <w:rPr>
                <w:b/>
                <w:color w:val="FFFFFF"/>
                <w:sz w:val="20"/>
              </w:rPr>
              <w:t>Δ</w:t>
            </w:r>
          </w:p>
        </w:tc>
        <w:tc>
          <w:tcPr>
            <w:tcW w:w="1134" w:type="dxa"/>
            <w:shd w:val="clear" w:color="auto" w:fill="2E75B6"/>
          </w:tcPr>
          <w:p w14:paraId="6892F25E" w14:textId="77777777" w:rsidR="00DD0C9B" w:rsidRDefault="00000000">
            <w:pPr>
              <w:keepNext/>
              <w:jc w:val="center"/>
            </w:pPr>
            <w:r>
              <w:rPr>
                <w:b/>
                <w:color w:val="FFFFFF"/>
                <w:sz w:val="20"/>
              </w:rPr>
              <w:t xml:space="preserve">Hedges </w:t>
            </w:r>
            <w:r>
              <w:rPr>
                <w:b/>
                <w:i/>
                <w:color w:val="FFFFFF"/>
                <w:sz w:val="20"/>
              </w:rPr>
              <w:t>g</w:t>
            </w:r>
          </w:p>
        </w:tc>
      </w:tr>
      <w:tr w:rsidR="00DD0C9B" w14:paraId="5CF8A66E" w14:textId="77777777">
        <w:trPr>
          <w:cantSplit/>
          <w:jc w:val="center"/>
        </w:trPr>
        <w:tc>
          <w:tcPr>
            <w:tcW w:w="2268" w:type="dxa"/>
          </w:tcPr>
          <w:p w14:paraId="19D2ECD6" w14:textId="77777777" w:rsidR="00DD0C9B" w:rsidRDefault="00000000">
            <w:pPr>
              <w:jc w:val="center"/>
            </w:pPr>
            <w:r>
              <w:rPr>
                <w:sz w:val="20"/>
              </w:rPr>
              <w:t>心理保护</w:t>
            </w:r>
          </w:p>
        </w:tc>
        <w:tc>
          <w:tcPr>
            <w:tcW w:w="1134" w:type="dxa"/>
          </w:tcPr>
          <w:p w14:paraId="4BD47C59" w14:textId="77777777" w:rsidR="00DD0C9B" w:rsidRDefault="00000000">
            <w:pPr>
              <w:jc w:val="center"/>
            </w:pPr>
            <w:r>
              <w:rPr>
                <w:sz w:val="20"/>
              </w:rPr>
              <w:t>44.9</w:t>
            </w:r>
          </w:p>
        </w:tc>
        <w:tc>
          <w:tcPr>
            <w:tcW w:w="1134" w:type="dxa"/>
          </w:tcPr>
          <w:p w14:paraId="31B33B6C" w14:textId="77777777" w:rsidR="00DD0C9B" w:rsidRDefault="00000000">
            <w:pPr>
              <w:jc w:val="center"/>
            </w:pPr>
            <w:r>
              <w:rPr>
                <w:sz w:val="20"/>
              </w:rPr>
              <w:t>53.3</w:t>
            </w:r>
          </w:p>
        </w:tc>
        <w:tc>
          <w:tcPr>
            <w:tcW w:w="1020" w:type="dxa"/>
          </w:tcPr>
          <w:p w14:paraId="43FB76F3" w14:textId="77777777" w:rsidR="00DD0C9B" w:rsidRDefault="00000000">
            <w:pPr>
              <w:jc w:val="center"/>
            </w:pPr>
            <w:r>
              <w:rPr>
                <w:sz w:val="20"/>
              </w:rPr>
              <w:t>+8.4</w:t>
            </w:r>
          </w:p>
        </w:tc>
        <w:tc>
          <w:tcPr>
            <w:tcW w:w="1134" w:type="dxa"/>
          </w:tcPr>
          <w:p w14:paraId="210F2484" w14:textId="77777777" w:rsidR="00DD0C9B" w:rsidRDefault="00000000">
            <w:pPr>
              <w:jc w:val="center"/>
            </w:pPr>
            <w:r>
              <w:rPr>
                <w:sz w:val="20"/>
              </w:rPr>
              <w:t>0.322</w:t>
            </w:r>
          </w:p>
        </w:tc>
      </w:tr>
    </w:tbl>
    <w:p w14:paraId="4A15B8EE" w14:textId="77777777" w:rsidR="00DD0C9B" w:rsidRDefault="00DD0C9B"/>
    <w:p w14:paraId="3E645CAD" w14:textId="77777777" w:rsidR="00DD0C9B" w:rsidRDefault="00000000">
      <w:pPr>
        <w:keepNext/>
        <w:spacing w:before="40" w:after="80"/>
        <w:rPr>
          <w:lang w:eastAsia="zh-CN"/>
        </w:rPr>
      </w:pPr>
      <w:r>
        <w:rPr>
          <w:color w:val="3C3C3C"/>
          <w:sz w:val="20"/>
          <w:lang w:eastAsia="zh-CN"/>
        </w:rPr>
        <w:t>注：效度分析发现心理保护维度与其他四维度的相关为负值（</w:t>
      </w:r>
      <w:r>
        <w:rPr>
          <w:i/>
          <w:color w:val="3C3C3C"/>
          <w:sz w:val="20"/>
          <w:lang w:eastAsia="zh-CN"/>
        </w:rPr>
        <w:t>r</w:t>
      </w:r>
      <w:r>
        <w:rPr>
          <w:color w:val="3C3C3C"/>
          <w:sz w:val="20"/>
          <w:lang w:eastAsia="zh-CN"/>
        </w:rPr>
        <w:t xml:space="preserve"> = −.10 ~ −.26</w:t>
      </w:r>
      <w:r>
        <w:rPr>
          <w:color w:val="3C3C3C"/>
          <w:sz w:val="20"/>
          <w:lang w:eastAsia="zh-CN"/>
        </w:rPr>
        <w:t>），题项</w:t>
      </w:r>
      <w:r>
        <w:rPr>
          <w:color w:val="3C3C3C"/>
          <w:sz w:val="20"/>
          <w:lang w:eastAsia="zh-CN"/>
        </w:rPr>
        <w:t>-</w:t>
      </w:r>
      <w:r>
        <w:rPr>
          <w:color w:val="3C3C3C"/>
          <w:sz w:val="20"/>
          <w:lang w:eastAsia="zh-CN"/>
        </w:rPr>
        <w:t>总分相关接近零，属于独立构念。因此本报告将其从综合指数中拆分。核心成长活力（</w:t>
      </w:r>
      <w:r>
        <w:rPr>
          <w:color w:val="3C3C3C"/>
          <w:sz w:val="20"/>
        </w:rPr>
        <w:t>α</w:t>
      </w:r>
      <w:r>
        <w:rPr>
          <w:color w:val="3C3C3C"/>
          <w:sz w:val="20"/>
          <w:lang w:eastAsia="zh-CN"/>
        </w:rPr>
        <w:t xml:space="preserve"> = .931</w:t>
      </w:r>
      <w:r>
        <w:rPr>
          <w:color w:val="3C3C3C"/>
          <w:sz w:val="20"/>
          <w:lang w:eastAsia="zh-CN"/>
        </w:rPr>
        <w:t>）信度显著优于完整</w:t>
      </w:r>
      <w:r>
        <w:rPr>
          <w:color w:val="3C3C3C"/>
          <w:sz w:val="20"/>
          <w:lang w:eastAsia="zh-CN"/>
        </w:rPr>
        <w:t>VFI</w:t>
      </w:r>
      <w:r>
        <w:rPr>
          <w:color w:val="3C3C3C"/>
          <w:sz w:val="20"/>
          <w:lang w:eastAsia="zh-CN"/>
        </w:rPr>
        <w:t>（</w:t>
      </w:r>
      <w:r>
        <w:rPr>
          <w:color w:val="3C3C3C"/>
          <w:sz w:val="20"/>
        </w:rPr>
        <w:t>α</w:t>
      </w:r>
      <w:r>
        <w:rPr>
          <w:color w:val="3C3C3C"/>
          <w:sz w:val="20"/>
          <w:lang w:eastAsia="zh-CN"/>
        </w:rPr>
        <w:t xml:space="preserve"> = .837</w:t>
      </w:r>
      <w:r>
        <w:rPr>
          <w:color w:val="3C3C3C"/>
          <w:sz w:val="20"/>
          <w:lang w:eastAsia="zh-CN"/>
        </w:rPr>
        <w:t>），</w:t>
      </w:r>
      <w:r>
        <w:rPr>
          <w:i/>
          <w:color w:val="3C3C3C"/>
          <w:sz w:val="20"/>
          <w:lang w:eastAsia="zh-CN"/>
        </w:rPr>
        <w:t>g</w:t>
      </w:r>
      <w:r>
        <w:rPr>
          <w:color w:val="3C3C3C"/>
          <w:sz w:val="20"/>
          <w:lang w:eastAsia="zh-CN"/>
        </w:rPr>
        <w:t xml:space="preserve"> = 0.526 </w:t>
      </w:r>
      <w:r>
        <w:rPr>
          <w:color w:val="3C3C3C"/>
          <w:sz w:val="20"/>
          <w:lang w:eastAsia="zh-CN"/>
        </w:rPr>
        <w:t>代表更纯的构念效应。</w:t>
      </w:r>
      <w:r>
        <w:rPr>
          <w:color w:val="3C3C3C"/>
          <w:sz w:val="20"/>
          <w:lang w:eastAsia="zh-CN"/>
        </w:rPr>
        <w:br/>
        <w:t xml:space="preserve">→ </w:t>
      </w:r>
      <w:r>
        <w:rPr>
          <w:color w:val="3C3C3C"/>
          <w:sz w:val="20"/>
          <w:lang w:eastAsia="zh-CN"/>
        </w:rPr>
        <w:t>社交突破效应量最大（</w:t>
      </w:r>
      <w:r>
        <w:rPr>
          <w:i/>
          <w:color w:val="3C3C3C"/>
          <w:sz w:val="20"/>
          <w:lang w:eastAsia="zh-CN"/>
        </w:rPr>
        <w:t>g</w:t>
      </w:r>
      <w:r>
        <w:rPr>
          <w:color w:val="3C3C3C"/>
          <w:sz w:val="20"/>
          <w:lang w:eastAsia="zh-CN"/>
        </w:rPr>
        <w:t>=0.520</w:t>
      </w:r>
      <w:r>
        <w:rPr>
          <w:color w:val="3C3C3C"/>
          <w:sz w:val="20"/>
          <w:lang w:eastAsia="zh-CN"/>
        </w:rPr>
        <w:t>），直接验证活动</w:t>
      </w:r>
      <w:r>
        <w:rPr>
          <w:color w:val="3C3C3C"/>
          <w:sz w:val="20"/>
          <w:lang w:eastAsia="zh-CN"/>
        </w:rPr>
        <w:t>"</w:t>
      </w:r>
      <w:r>
        <w:rPr>
          <w:color w:val="3C3C3C"/>
          <w:sz w:val="20"/>
          <w:lang w:eastAsia="zh-CN"/>
        </w:rPr>
        <w:t>自我破圈</w:t>
      </w:r>
      <w:r>
        <w:rPr>
          <w:color w:val="3C3C3C"/>
          <w:sz w:val="20"/>
          <w:lang w:eastAsia="zh-CN"/>
        </w:rPr>
        <w:t>"</w:t>
      </w:r>
      <w:r>
        <w:rPr>
          <w:color w:val="3C3C3C"/>
          <w:sz w:val="20"/>
          <w:lang w:eastAsia="zh-CN"/>
        </w:rPr>
        <w:t>定位。心理保护是独立机制：</w:t>
      </w:r>
      <w:r>
        <w:rPr>
          <w:color w:val="3C3C3C"/>
          <w:sz w:val="20"/>
          <w:lang w:eastAsia="zh-CN"/>
        </w:rPr>
        <w:t>"</w:t>
      </w:r>
      <w:r>
        <w:rPr>
          <w:color w:val="3C3C3C"/>
          <w:sz w:val="20"/>
          <w:lang w:eastAsia="zh-CN"/>
        </w:rPr>
        <w:t>我更愿意面对自己的不好了</w:t>
      </w:r>
      <w:r>
        <w:rPr>
          <w:color w:val="3C3C3C"/>
          <w:sz w:val="20"/>
          <w:lang w:eastAsia="zh-CN"/>
        </w:rPr>
        <w:t>"</w:t>
      </w:r>
      <w:r>
        <w:rPr>
          <w:color w:val="3C3C3C"/>
          <w:sz w:val="20"/>
          <w:lang w:eastAsia="zh-CN"/>
        </w:rPr>
        <w:t>而非</w:t>
      </w:r>
      <w:r>
        <w:rPr>
          <w:color w:val="3C3C3C"/>
          <w:sz w:val="20"/>
          <w:lang w:eastAsia="zh-CN"/>
        </w:rPr>
        <w:t>"</w:t>
      </w:r>
      <w:r>
        <w:rPr>
          <w:color w:val="3C3C3C"/>
          <w:sz w:val="20"/>
          <w:lang w:eastAsia="zh-CN"/>
        </w:rPr>
        <w:t>我变得更好了</w:t>
      </w:r>
      <w:r>
        <w:rPr>
          <w:color w:val="3C3C3C"/>
          <w:sz w:val="20"/>
          <w:lang w:eastAsia="zh-CN"/>
        </w:rPr>
        <w:t>"</w:t>
      </w:r>
      <w:r>
        <w:rPr>
          <w:color w:val="3C3C3C"/>
          <w:sz w:val="20"/>
          <w:lang w:eastAsia="zh-CN"/>
        </w:rPr>
        <w:t>。</w:t>
      </w:r>
    </w:p>
    <w:p w14:paraId="2B442700" w14:textId="77777777" w:rsidR="00DD0C9B" w:rsidRDefault="00000000">
      <w:pPr>
        <w:jc w:val="center"/>
      </w:pPr>
      <w:r>
        <w:rPr>
          <w:noProof/>
        </w:rPr>
        <w:drawing>
          <wp:inline distT="0" distB="0" distL="0" distR="0" wp14:anchorId="1A5C0E72" wp14:editId="58A2FBE3">
            <wp:extent cx="4680000" cy="26105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vfi_effects.png"/>
                    <pic:cNvPicPr/>
                  </pic:nvPicPr>
                  <pic:blipFill>
                    <a:blip r:embed="rId12"/>
                    <a:stretch>
                      <a:fillRect/>
                    </a:stretch>
                  </pic:blipFill>
                  <pic:spPr>
                    <a:xfrm>
                      <a:off x="0" y="0"/>
                      <a:ext cx="4680000" cy="2610531"/>
                    </a:xfrm>
                    <a:prstGeom prst="rect">
                      <a:avLst/>
                    </a:prstGeom>
                  </pic:spPr>
                </pic:pic>
              </a:graphicData>
            </a:graphic>
          </wp:inline>
        </w:drawing>
      </w:r>
    </w:p>
    <w:p w14:paraId="7098EFC8" w14:textId="77777777" w:rsidR="00DD0C9B" w:rsidRDefault="00000000">
      <w:pPr>
        <w:jc w:val="center"/>
        <w:rPr>
          <w:lang w:eastAsia="zh-CN"/>
        </w:rPr>
      </w:pPr>
      <w:r>
        <w:rPr>
          <w:i/>
          <w:color w:val="3C3C3C"/>
          <w:sz w:val="20"/>
          <w:lang w:eastAsia="zh-CN"/>
        </w:rPr>
        <w:t xml:space="preserve">Figure 2. </w:t>
      </w:r>
      <w:r>
        <w:rPr>
          <w:i/>
          <w:color w:val="3C3C3C"/>
          <w:sz w:val="20"/>
          <w:lang w:eastAsia="zh-CN"/>
        </w:rPr>
        <w:t>社交突破效应量最大（</w:t>
      </w:r>
      <w:r>
        <w:rPr>
          <w:i/>
          <w:color w:val="3C3C3C"/>
          <w:sz w:val="20"/>
          <w:lang w:eastAsia="zh-CN"/>
        </w:rPr>
        <w:t>g=0.520</w:t>
      </w:r>
      <w:r>
        <w:rPr>
          <w:i/>
          <w:color w:val="3C3C3C"/>
          <w:sz w:val="20"/>
          <w:lang w:eastAsia="zh-CN"/>
        </w:rPr>
        <w:t>），四个维度均正向提升</w:t>
      </w:r>
    </w:p>
    <w:p w14:paraId="3633C21E" w14:textId="77777777" w:rsidR="00DD0C9B" w:rsidRDefault="00000000">
      <w:pPr>
        <w:spacing w:before="120"/>
        <w:rPr>
          <w:lang w:eastAsia="zh-CN"/>
        </w:rPr>
      </w:pPr>
      <w:r>
        <w:rPr>
          <w:rFonts w:eastAsia="楷体"/>
          <w:color w:val="3C3C3C"/>
          <w:sz w:val="22"/>
          <w:lang w:eastAsia="zh-CN"/>
        </w:rPr>
        <w:t>核心成长活力涨了</w:t>
      </w:r>
      <w:r>
        <w:rPr>
          <w:rFonts w:eastAsia="楷体"/>
          <w:color w:val="3C3C3C"/>
          <w:sz w:val="22"/>
          <w:lang w:eastAsia="zh-CN"/>
        </w:rPr>
        <w:t>7.9</w:t>
      </w:r>
      <w:r>
        <w:rPr>
          <w:rFonts w:eastAsia="楷体"/>
          <w:color w:val="3C3C3C"/>
          <w:sz w:val="22"/>
          <w:lang w:eastAsia="zh-CN"/>
        </w:rPr>
        <w:t>分（</w:t>
      </w:r>
      <w:r>
        <w:rPr>
          <w:rFonts w:eastAsia="楷体"/>
          <w:i/>
          <w:color w:val="3C3C3C"/>
          <w:sz w:val="22"/>
          <w:lang w:eastAsia="zh-CN"/>
        </w:rPr>
        <w:t>g</w:t>
      </w:r>
      <w:r>
        <w:rPr>
          <w:rFonts w:eastAsia="楷体"/>
          <w:color w:val="3C3C3C"/>
          <w:sz w:val="22"/>
          <w:lang w:eastAsia="zh-CN"/>
        </w:rPr>
        <w:t>=0.526</w:t>
      </w:r>
      <w:r>
        <w:rPr>
          <w:rFonts w:eastAsia="楷体"/>
          <w:color w:val="3C3C3C"/>
          <w:sz w:val="22"/>
          <w:lang w:eastAsia="zh-CN"/>
        </w:rPr>
        <w:t>），信度高达</w:t>
      </w:r>
      <w:r>
        <w:rPr>
          <w:rFonts w:eastAsia="楷体"/>
          <w:color w:val="3C3C3C"/>
          <w:sz w:val="22"/>
          <w:lang w:eastAsia="zh-CN"/>
        </w:rPr>
        <w:t>.931</w:t>
      </w:r>
      <w:r>
        <w:rPr>
          <w:rFonts w:eastAsia="楷体"/>
          <w:color w:val="3C3C3C"/>
          <w:sz w:val="22"/>
          <w:lang w:eastAsia="zh-CN"/>
        </w:rPr>
        <w:t>。拆开看，社交突破效应量最大（</w:t>
      </w:r>
      <w:r>
        <w:rPr>
          <w:rFonts w:eastAsia="楷体"/>
          <w:i/>
          <w:color w:val="3C3C3C"/>
          <w:sz w:val="22"/>
          <w:lang w:eastAsia="zh-CN"/>
        </w:rPr>
        <w:t>g</w:t>
      </w:r>
      <w:r>
        <w:rPr>
          <w:rFonts w:eastAsia="楷体"/>
          <w:color w:val="3C3C3C"/>
          <w:sz w:val="22"/>
          <w:lang w:eastAsia="zh-CN"/>
        </w:rPr>
        <w:t>=0.520</w:t>
      </w:r>
      <w:r>
        <w:rPr>
          <w:rFonts w:eastAsia="楷体"/>
          <w:color w:val="3C3C3C"/>
          <w:sz w:val="22"/>
          <w:lang w:eastAsia="zh-CN"/>
        </w:rPr>
        <w:t>），直接验证活动</w:t>
      </w:r>
      <w:r>
        <w:rPr>
          <w:rFonts w:eastAsia="楷体"/>
          <w:color w:val="3C3C3C"/>
          <w:sz w:val="22"/>
          <w:lang w:eastAsia="zh-CN"/>
        </w:rPr>
        <w:t>"</w:t>
      </w:r>
      <w:r>
        <w:rPr>
          <w:rFonts w:eastAsia="楷体"/>
          <w:color w:val="3C3C3C"/>
          <w:sz w:val="22"/>
          <w:lang w:eastAsia="zh-CN"/>
        </w:rPr>
        <w:t>自我破圈</w:t>
      </w:r>
      <w:r>
        <w:rPr>
          <w:rFonts w:eastAsia="楷体"/>
          <w:color w:val="3C3C3C"/>
          <w:sz w:val="22"/>
          <w:lang w:eastAsia="zh-CN"/>
        </w:rPr>
        <w:t>"</w:t>
      </w:r>
      <w:r>
        <w:rPr>
          <w:rFonts w:eastAsia="楷体"/>
          <w:color w:val="3C3C3C"/>
          <w:sz w:val="22"/>
          <w:lang w:eastAsia="zh-CN"/>
        </w:rPr>
        <w:t>定位。四个维度高度抱团（平均相关</w:t>
      </w:r>
      <w:r>
        <w:rPr>
          <w:rFonts w:eastAsia="楷体"/>
          <w:i/>
          <w:color w:val="3C3C3C"/>
          <w:sz w:val="22"/>
          <w:lang w:eastAsia="zh-CN"/>
        </w:rPr>
        <w:t>r</w:t>
      </w:r>
      <w:r>
        <w:rPr>
          <w:rFonts w:eastAsia="楷体"/>
          <w:color w:val="3C3C3C"/>
          <w:sz w:val="22"/>
          <w:lang w:eastAsia="zh-CN"/>
        </w:rPr>
        <w:t>=.707</w:t>
      </w:r>
      <w:r>
        <w:rPr>
          <w:rFonts w:eastAsia="楷体"/>
          <w:color w:val="3C3C3C"/>
          <w:sz w:val="22"/>
          <w:lang w:eastAsia="zh-CN"/>
        </w:rPr>
        <w:t>），测的是同一个东西</w:t>
      </w:r>
      <w:r>
        <w:rPr>
          <w:rFonts w:eastAsia="楷体"/>
          <w:color w:val="3C3C3C"/>
          <w:sz w:val="22"/>
          <w:lang w:eastAsia="zh-CN"/>
        </w:rPr>
        <w:t>——</w:t>
      </w:r>
      <w:r>
        <w:rPr>
          <w:rFonts w:eastAsia="楷体"/>
          <w:color w:val="3C3C3C"/>
          <w:sz w:val="22"/>
          <w:lang w:eastAsia="zh-CN"/>
        </w:rPr>
        <w:lastRenderedPageBreak/>
        <w:t>通过活动实现正向成长。心理保护是独立构念：它不跟核心四维度相关，测的是</w:t>
      </w:r>
      <w:r>
        <w:rPr>
          <w:rFonts w:eastAsia="楷体"/>
          <w:color w:val="3C3C3C"/>
          <w:sz w:val="22"/>
          <w:lang w:eastAsia="zh-CN"/>
        </w:rPr>
        <w:t>"</w:t>
      </w:r>
      <w:r>
        <w:rPr>
          <w:rFonts w:eastAsia="楷体"/>
          <w:color w:val="3C3C3C"/>
          <w:sz w:val="22"/>
          <w:lang w:eastAsia="zh-CN"/>
        </w:rPr>
        <w:t>以活动应对负面情绪</w:t>
      </w:r>
      <w:r>
        <w:rPr>
          <w:rFonts w:eastAsia="楷体"/>
          <w:color w:val="3C3C3C"/>
          <w:sz w:val="22"/>
          <w:lang w:eastAsia="zh-CN"/>
        </w:rPr>
        <w:t>"</w:t>
      </w:r>
      <w:r>
        <w:rPr>
          <w:rFonts w:eastAsia="楷体"/>
          <w:color w:val="3C3C3C"/>
          <w:sz w:val="22"/>
          <w:lang w:eastAsia="zh-CN"/>
        </w:rPr>
        <w:t>的补偿性动机。活动后涨了</w:t>
      </w:r>
      <w:r>
        <w:rPr>
          <w:rFonts w:eastAsia="楷体"/>
          <w:color w:val="3C3C3C"/>
          <w:sz w:val="22"/>
          <w:lang w:eastAsia="zh-CN"/>
        </w:rPr>
        <w:t>8.4</w:t>
      </w:r>
      <w:r>
        <w:rPr>
          <w:rFonts w:eastAsia="楷体"/>
          <w:color w:val="3C3C3C"/>
          <w:sz w:val="22"/>
          <w:lang w:eastAsia="zh-CN"/>
        </w:rPr>
        <w:t>分（</w:t>
      </w:r>
      <w:r>
        <w:rPr>
          <w:rFonts w:eastAsia="楷体"/>
          <w:i/>
          <w:color w:val="3C3C3C"/>
          <w:sz w:val="22"/>
          <w:lang w:eastAsia="zh-CN"/>
        </w:rPr>
        <w:t>g</w:t>
      </w:r>
      <w:r>
        <w:rPr>
          <w:rFonts w:eastAsia="楷体"/>
          <w:color w:val="3C3C3C"/>
          <w:sz w:val="22"/>
          <w:lang w:eastAsia="zh-CN"/>
        </w:rPr>
        <w:t>=0.322</w:t>
      </w:r>
      <w:r>
        <w:rPr>
          <w:rFonts w:eastAsia="楷体"/>
          <w:color w:val="3C3C3C"/>
          <w:sz w:val="22"/>
          <w:lang w:eastAsia="zh-CN"/>
        </w:rPr>
        <w:t>），说明学生在活动后更愿意面对而非逃避负面情绪</w:t>
      </w:r>
      <w:r>
        <w:rPr>
          <w:rFonts w:eastAsia="楷体"/>
          <w:color w:val="3C3C3C"/>
          <w:sz w:val="22"/>
          <w:lang w:eastAsia="zh-CN"/>
        </w:rPr>
        <w:t>——</w:t>
      </w:r>
      <w:r>
        <w:rPr>
          <w:rFonts w:eastAsia="楷体"/>
          <w:color w:val="3C3C3C"/>
          <w:sz w:val="22"/>
          <w:lang w:eastAsia="zh-CN"/>
        </w:rPr>
        <w:t>这是不同于成长活力的另一种收获。</w:t>
      </w:r>
      <w:r>
        <w:rPr>
          <w:rFonts w:eastAsia="楷体"/>
          <w:color w:val="3C3C3C"/>
          <w:sz w:val="22"/>
          <w:lang w:eastAsia="zh-CN"/>
        </w:rPr>
        <w:t>5.4</w:t>
      </w:r>
      <w:r>
        <w:rPr>
          <w:rFonts w:eastAsia="楷体"/>
          <w:color w:val="3C3C3C"/>
          <w:sz w:val="22"/>
          <w:lang w:eastAsia="zh-CN"/>
        </w:rPr>
        <w:t>节会进一步讨论它在高参与度下的表现。</w:t>
      </w:r>
    </w:p>
    <w:p w14:paraId="7AAAD97A" w14:textId="77777777" w:rsidR="00DD0C9B" w:rsidRDefault="00000000">
      <w:pPr>
        <w:pStyle w:val="1"/>
        <w:rPr>
          <w:lang w:eastAsia="zh-CN"/>
        </w:rPr>
      </w:pPr>
      <w:r>
        <w:rPr>
          <w:rFonts w:ascii="Times New Roman" w:eastAsia="黑体" w:hAnsi="Times New Roman"/>
          <w:lang w:eastAsia="zh-CN"/>
        </w:rPr>
        <w:t xml:space="preserve">6. </w:t>
      </w:r>
      <w:r>
        <w:rPr>
          <w:rFonts w:ascii="Times New Roman" w:eastAsia="黑体" w:hAnsi="Times New Roman"/>
          <w:lang w:eastAsia="zh-CN"/>
        </w:rPr>
        <w:t>群体差异分析</w:t>
      </w:r>
    </w:p>
    <w:p w14:paraId="076622B2" w14:textId="77777777" w:rsidR="00DD0C9B" w:rsidRDefault="00000000">
      <w:pPr>
        <w:spacing w:after="120"/>
        <w:rPr>
          <w:lang w:eastAsia="zh-CN"/>
        </w:rPr>
      </w:pPr>
      <w:r>
        <w:rPr>
          <w:lang w:eastAsia="zh-CN"/>
        </w:rPr>
        <w:t>本章从六个维度</w:t>
      </w:r>
      <w:r>
        <w:rPr>
          <w:lang w:eastAsia="zh-CN"/>
        </w:rPr>
        <w:t>——</w:t>
      </w:r>
      <w:r>
        <w:rPr>
          <w:lang w:eastAsia="zh-CN"/>
        </w:rPr>
        <w:t>性别、沿海</w:t>
      </w:r>
      <w:r>
        <w:rPr>
          <w:lang w:eastAsia="zh-CN"/>
        </w:rPr>
        <w:t>/</w:t>
      </w:r>
      <w:r>
        <w:rPr>
          <w:lang w:eastAsia="zh-CN"/>
        </w:rPr>
        <w:t>内陆、城市层级、学校层级、年级、本专科</w:t>
      </w:r>
      <w:r>
        <w:rPr>
          <w:lang w:eastAsia="zh-CN"/>
        </w:rPr>
        <w:t>——</w:t>
      </w:r>
      <w:r>
        <w:rPr>
          <w:lang w:eastAsia="zh-CN"/>
        </w:rPr>
        <w:t>系统检查了敢聊行动的效果在不同人群中的一致性。分析的核心逻辑是：交互效应显著，说明不同群体的受益程度确实存在差异，需要针对性调整；交互效应不显著，说明活动效果对该维度具有普适覆盖</w:t>
      </w:r>
      <w:r>
        <w:rPr>
          <w:lang w:eastAsia="zh-CN"/>
        </w:rPr>
        <w:t>——</w:t>
      </w:r>
      <w:r>
        <w:rPr>
          <w:lang w:eastAsia="zh-CN"/>
        </w:rPr>
        <w:t>这本身就是一个积极的发现，说明产品</w:t>
      </w:r>
      <w:r>
        <w:rPr>
          <w:lang w:eastAsia="zh-CN"/>
        </w:rPr>
        <w:t>"</w:t>
      </w:r>
      <w:r>
        <w:rPr>
          <w:lang w:eastAsia="zh-CN"/>
        </w:rPr>
        <w:t>不挑人</w:t>
      </w:r>
      <w:r>
        <w:rPr>
          <w:lang w:eastAsia="zh-CN"/>
        </w:rPr>
        <w:t>"</w:t>
      </w:r>
      <w:r>
        <w:rPr>
          <w:lang w:eastAsia="zh-CN"/>
        </w:rPr>
        <w:t>。</w:t>
      </w:r>
    </w:p>
    <w:p w14:paraId="744DC66D" w14:textId="77777777" w:rsidR="00DD0C9B" w:rsidRDefault="00000000">
      <w:pPr>
        <w:pStyle w:val="21"/>
        <w:rPr>
          <w:lang w:eastAsia="zh-CN"/>
        </w:rPr>
      </w:pPr>
      <w:r>
        <w:rPr>
          <w:rFonts w:ascii="Times New Roman" w:eastAsia="黑体" w:hAnsi="Times New Roman"/>
          <w:lang w:eastAsia="zh-CN"/>
        </w:rPr>
        <w:t xml:space="preserve">6.1 </w:t>
      </w:r>
      <w:r>
        <w:rPr>
          <w:rFonts w:ascii="Times New Roman" w:eastAsia="黑体" w:hAnsi="Times New Roman"/>
          <w:lang w:eastAsia="zh-CN"/>
        </w:rPr>
        <w:t>性别差异</w:t>
      </w:r>
    </w:p>
    <w:p w14:paraId="66C2338A" w14:textId="77777777" w:rsidR="00DD0C9B" w:rsidRDefault="00000000">
      <w:pPr>
        <w:spacing w:after="120"/>
        <w:rPr>
          <w:lang w:eastAsia="zh-CN"/>
        </w:rPr>
      </w:pPr>
      <w:r>
        <w:rPr>
          <w:lang w:eastAsia="zh-CN"/>
        </w:rPr>
        <w:t>以性别为调节变量的交互分析显示，心理困扰的变化不存在显著的性别差异（时间</w:t>
      </w:r>
      <w:r>
        <w:rPr>
          <w:lang w:eastAsia="zh-CN"/>
        </w:rPr>
        <w:t xml:space="preserve"> × </w:t>
      </w:r>
      <w:r>
        <w:rPr>
          <w:lang w:eastAsia="zh-CN"/>
        </w:rPr>
        <w:t>性别交互效应：</w:t>
      </w:r>
      <w:r>
        <w:rPr>
          <w:i/>
          <w:lang w:eastAsia="zh-CN"/>
        </w:rPr>
        <w:t>p</w:t>
      </w:r>
      <w:r>
        <w:rPr>
          <w:lang w:eastAsia="zh-CN"/>
        </w:rPr>
        <w:t xml:space="preserve"> = .077</w:t>
      </w:r>
      <w:r>
        <w:rPr>
          <w:lang w:eastAsia="zh-CN"/>
        </w:rPr>
        <w:t>）。女生困扰从</w:t>
      </w:r>
      <w:r>
        <w:rPr>
          <w:lang w:eastAsia="zh-CN"/>
        </w:rPr>
        <w:t>68.6</w:t>
      </w:r>
      <w:r>
        <w:rPr>
          <w:lang w:eastAsia="zh-CN"/>
        </w:rPr>
        <w:t>升至</w:t>
      </w:r>
      <w:r>
        <w:rPr>
          <w:lang w:eastAsia="zh-CN"/>
        </w:rPr>
        <w:t>70.5</w:t>
      </w:r>
      <w:r>
        <w:rPr>
          <w:lang w:eastAsia="zh-CN"/>
        </w:rPr>
        <w:t>（</w:t>
      </w:r>
      <w:r>
        <w:rPr>
          <w:lang w:eastAsia="zh-CN"/>
        </w:rPr>
        <w:t>+1.9</w:t>
      </w:r>
      <w:r>
        <w:rPr>
          <w:lang w:eastAsia="zh-CN"/>
        </w:rPr>
        <w:t>分），男生从</w:t>
      </w:r>
      <w:r>
        <w:rPr>
          <w:lang w:eastAsia="zh-CN"/>
        </w:rPr>
        <w:t>69.4</w:t>
      </w:r>
      <w:r>
        <w:rPr>
          <w:lang w:eastAsia="zh-CN"/>
        </w:rPr>
        <w:t>升至</w:t>
      </w:r>
      <w:r>
        <w:rPr>
          <w:lang w:eastAsia="zh-CN"/>
        </w:rPr>
        <w:t>69.5</w:t>
      </w:r>
      <w:r>
        <w:rPr>
          <w:lang w:eastAsia="zh-CN"/>
        </w:rPr>
        <w:t>（</w:t>
      </w:r>
      <w:r>
        <w:rPr>
          <w:lang w:eastAsia="zh-CN"/>
        </w:rPr>
        <w:t>+0.1</w:t>
      </w:r>
      <w:r>
        <w:rPr>
          <w:lang w:eastAsia="zh-CN"/>
        </w:rPr>
        <w:t>分）</w:t>
      </w:r>
      <w:r>
        <w:rPr>
          <w:lang w:eastAsia="zh-CN"/>
        </w:rPr>
        <w:t>——</w:t>
      </w:r>
      <w:r>
        <w:rPr>
          <w:lang w:eastAsia="zh-CN"/>
        </w:rPr>
        <w:t>虽然数值上女生变化略大，但交互项未达显著水平，不能做出</w:t>
      </w:r>
      <w:r>
        <w:rPr>
          <w:lang w:eastAsia="zh-CN"/>
        </w:rPr>
        <w:t>"</w:t>
      </w:r>
      <w:r>
        <w:rPr>
          <w:lang w:eastAsia="zh-CN"/>
        </w:rPr>
        <w:t>男女变化不同</w:t>
      </w:r>
      <w:r>
        <w:rPr>
          <w:lang w:eastAsia="zh-CN"/>
        </w:rPr>
        <w:t>"</w:t>
      </w:r>
      <w:r>
        <w:rPr>
          <w:lang w:eastAsia="zh-CN"/>
        </w:rPr>
        <w:t>的结论。</w:t>
      </w:r>
    </w:p>
    <w:p w14:paraId="43401D5C" w14:textId="77777777" w:rsidR="00DD0C9B" w:rsidRDefault="00000000">
      <w:pPr>
        <w:spacing w:after="120"/>
        <w:rPr>
          <w:lang w:eastAsia="zh-CN"/>
        </w:rPr>
      </w:pPr>
      <w:r>
        <w:rPr>
          <w:lang w:eastAsia="zh-CN"/>
        </w:rPr>
        <w:t>成长活力（</w:t>
      </w:r>
      <w:r>
        <w:rPr>
          <w:i/>
          <w:lang w:eastAsia="zh-CN"/>
        </w:rPr>
        <w:t>p</w:t>
      </w:r>
      <w:r>
        <w:rPr>
          <w:lang w:eastAsia="zh-CN"/>
        </w:rPr>
        <w:t xml:space="preserve"> = .120</w:t>
      </w:r>
      <w:r>
        <w:rPr>
          <w:lang w:eastAsia="zh-CN"/>
        </w:rPr>
        <w:t>）和成长型思维（</w:t>
      </w:r>
      <w:r>
        <w:rPr>
          <w:i/>
          <w:lang w:eastAsia="zh-CN"/>
        </w:rPr>
        <w:t>p</w:t>
      </w:r>
      <w:r>
        <w:rPr>
          <w:lang w:eastAsia="zh-CN"/>
        </w:rPr>
        <w:t xml:space="preserve"> = .287</w:t>
      </w:r>
      <w:r>
        <w:rPr>
          <w:lang w:eastAsia="zh-CN"/>
        </w:rPr>
        <w:t>）的交互同样不显著</w:t>
      </w:r>
      <w:r>
        <w:rPr>
          <w:lang w:eastAsia="zh-CN"/>
        </w:rPr>
        <w:t>——</w:t>
      </w:r>
      <w:r>
        <w:rPr>
          <w:lang w:eastAsia="zh-CN"/>
        </w:rPr>
        <w:t>在社交和成长维度上，男女生的变化幅度一致，都是同等受益。</w:t>
      </w:r>
    </w:p>
    <w:p w14:paraId="0DB31F4D" w14:textId="77777777" w:rsidR="00DD0C9B" w:rsidRDefault="00000000">
      <w:pPr>
        <w:keepNext/>
        <w:spacing w:before="40" w:after="80"/>
      </w:pPr>
      <w:r>
        <w:rPr>
          <w:color w:val="3C3C3C"/>
          <w:sz w:val="20"/>
        </w:rPr>
        <w:t xml:space="preserve">Table 4. </w:t>
      </w:r>
      <w:r>
        <w:rPr>
          <w:color w:val="3C3C3C"/>
          <w:sz w:val="20"/>
        </w:rPr>
        <w:t>心理困扰指数的性别差异</w:t>
      </w:r>
    </w:p>
    <w:tbl>
      <w:tblPr>
        <w:tblStyle w:val="aff1"/>
        <w:tblW w:w="0" w:type="auto"/>
        <w:jc w:val="center"/>
        <w:tblLook w:val="04A0" w:firstRow="1" w:lastRow="0" w:firstColumn="1" w:lastColumn="0" w:noHBand="0" w:noVBand="1"/>
      </w:tblPr>
      <w:tblGrid>
        <w:gridCol w:w="1134"/>
        <w:gridCol w:w="1417"/>
        <w:gridCol w:w="1417"/>
        <w:gridCol w:w="1134"/>
        <w:gridCol w:w="1134"/>
        <w:gridCol w:w="1417"/>
      </w:tblGrid>
      <w:tr w:rsidR="00DD0C9B" w14:paraId="43C073FD" w14:textId="77777777">
        <w:trPr>
          <w:cantSplit/>
          <w:jc w:val="center"/>
        </w:trPr>
        <w:tc>
          <w:tcPr>
            <w:tcW w:w="1134" w:type="dxa"/>
            <w:shd w:val="clear" w:color="auto" w:fill="2E75B6"/>
          </w:tcPr>
          <w:p w14:paraId="2BC48E63" w14:textId="77777777" w:rsidR="00DD0C9B" w:rsidRDefault="00000000">
            <w:pPr>
              <w:keepNext/>
              <w:jc w:val="center"/>
            </w:pPr>
            <w:r>
              <w:rPr>
                <w:b/>
                <w:color w:val="FFFFFF"/>
                <w:sz w:val="20"/>
              </w:rPr>
              <w:t>性别</w:t>
            </w:r>
          </w:p>
        </w:tc>
        <w:tc>
          <w:tcPr>
            <w:tcW w:w="1417" w:type="dxa"/>
            <w:shd w:val="clear" w:color="auto" w:fill="2E75B6"/>
          </w:tcPr>
          <w:p w14:paraId="2E973565" w14:textId="77777777" w:rsidR="00DD0C9B" w:rsidRDefault="00000000">
            <w:pPr>
              <w:keepNext/>
              <w:jc w:val="center"/>
            </w:pPr>
            <w:r>
              <w:rPr>
                <w:b/>
                <w:color w:val="FFFFFF"/>
                <w:sz w:val="20"/>
              </w:rPr>
              <w:t>4</w:t>
            </w:r>
            <w:r>
              <w:rPr>
                <w:b/>
                <w:color w:val="FFFFFF"/>
                <w:sz w:val="20"/>
              </w:rPr>
              <w:t>月困扰</w:t>
            </w:r>
            <w:r>
              <w:rPr>
                <w:b/>
                <w:color w:val="FFFFFF"/>
                <w:sz w:val="20"/>
              </w:rPr>
              <w:br/>
              <w:t>(0–100)</w:t>
            </w:r>
          </w:p>
        </w:tc>
        <w:tc>
          <w:tcPr>
            <w:tcW w:w="1417" w:type="dxa"/>
            <w:shd w:val="clear" w:color="auto" w:fill="2E75B6"/>
          </w:tcPr>
          <w:p w14:paraId="79E83DD4" w14:textId="77777777" w:rsidR="00DD0C9B" w:rsidRDefault="00000000">
            <w:pPr>
              <w:keepNext/>
              <w:jc w:val="center"/>
            </w:pPr>
            <w:r>
              <w:rPr>
                <w:b/>
                <w:color w:val="FFFFFF"/>
                <w:sz w:val="20"/>
              </w:rPr>
              <w:t>6</w:t>
            </w:r>
            <w:r>
              <w:rPr>
                <w:b/>
                <w:color w:val="FFFFFF"/>
                <w:sz w:val="20"/>
              </w:rPr>
              <w:t>月困扰</w:t>
            </w:r>
            <w:r>
              <w:rPr>
                <w:b/>
                <w:color w:val="FFFFFF"/>
                <w:sz w:val="20"/>
              </w:rPr>
              <w:br/>
              <w:t>(0–100)</w:t>
            </w:r>
          </w:p>
        </w:tc>
        <w:tc>
          <w:tcPr>
            <w:tcW w:w="1134" w:type="dxa"/>
            <w:shd w:val="clear" w:color="auto" w:fill="2E75B6"/>
          </w:tcPr>
          <w:p w14:paraId="5D98DB8F" w14:textId="77777777" w:rsidR="00DD0C9B" w:rsidRDefault="00000000">
            <w:pPr>
              <w:keepNext/>
              <w:jc w:val="center"/>
            </w:pPr>
            <w:r>
              <w:rPr>
                <w:b/>
                <w:color w:val="FFFFFF"/>
                <w:sz w:val="20"/>
              </w:rPr>
              <w:t>Δ</w:t>
            </w:r>
          </w:p>
        </w:tc>
        <w:tc>
          <w:tcPr>
            <w:tcW w:w="1134" w:type="dxa"/>
            <w:shd w:val="clear" w:color="auto" w:fill="2E75B6"/>
          </w:tcPr>
          <w:p w14:paraId="4C2BEC5E" w14:textId="77777777" w:rsidR="00DD0C9B" w:rsidRDefault="00000000">
            <w:pPr>
              <w:keepNext/>
              <w:jc w:val="center"/>
            </w:pPr>
            <w:r>
              <w:rPr>
                <w:b/>
                <w:color w:val="FFFFFF"/>
                <w:sz w:val="20"/>
              </w:rPr>
              <w:t xml:space="preserve">Hedges </w:t>
            </w:r>
            <w:r>
              <w:rPr>
                <w:b/>
                <w:i/>
                <w:color w:val="FFFFFF"/>
                <w:sz w:val="20"/>
              </w:rPr>
              <w:t>g</w:t>
            </w:r>
          </w:p>
        </w:tc>
        <w:tc>
          <w:tcPr>
            <w:tcW w:w="1417" w:type="dxa"/>
            <w:shd w:val="clear" w:color="auto" w:fill="2E75B6"/>
          </w:tcPr>
          <w:p w14:paraId="4C17AFCF" w14:textId="77777777" w:rsidR="00DD0C9B" w:rsidRDefault="00000000">
            <w:pPr>
              <w:keepNext/>
              <w:jc w:val="center"/>
            </w:pPr>
            <w:r>
              <w:rPr>
                <w:b/>
                <w:i/>
                <w:color w:val="FFFFFF"/>
                <w:sz w:val="20"/>
              </w:rPr>
              <w:t>p</w:t>
            </w:r>
            <w:r>
              <w:rPr>
                <w:b/>
                <w:color w:val="FFFFFF"/>
                <w:sz w:val="20"/>
              </w:rPr>
              <w:t>（组内）</w:t>
            </w:r>
          </w:p>
        </w:tc>
      </w:tr>
      <w:tr w:rsidR="00DD0C9B" w14:paraId="0A822E3B" w14:textId="77777777">
        <w:trPr>
          <w:cantSplit/>
          <w:jc w:val="center"/>
        </w:trPr>
        <w:tc>
          <w:tcPr>
            <w:tcW w:w="1134" w:type="dxa"/>
          </w:tcPr>
          <w:p w14:paraId="492E77F1" w14:textId="77777777" w:rsidR="00DD0C9B" w:rsidRDefault="00000000">
            <w:pPr>
              <w:keepNext/>
              <w:jc w:val="center"/>
            </w:pPr>
            <w:r>
              <w:rPr>
                <w:sz w:val="20"/>
              </w:rPr>
              <w:t>女</w:t>
            </w:r>
          </w:p>
        </w:tc>
        <w:tc>
          <w:tcPr>
            <w:tcW w:w="1417" w:type="dxa"/>
          </w:tcPr>
          <w:p w14:paraId="16BC39E3" w14:textId="77777777" w:rsidR="00DD0C9B" w:rsidRDefault="00000000">
            <w:pPr>
              <w:keepNext/>
              <w:jc w:val="center"/>
            </w:pPr>
            <w:r>
              <w:rPr>
                <w:sz w:val="20"/>
              </w:rPr>
              <w:t>68.6</w:t>
            </w:r>
          </w:p>
        </w:tc>
        <w:tc>
          <w:tcPr>
            <w:tcW w:w="1417" w:type="dxa"/>
          </w:tcPr>
          <w:p w14:paraId="4E056B11" w14:textId="77777777" w:rsidR="00DD0C9B" w:rsidRDefault="00000000">
            <w:pPr>
              <w:keepNext/>
              <w:jc w:val="center"/>
            </w:pPr>
            <w:r>
              <w:rPr>
                <w:sz w:val="20"/>
              </w:rPr>
              <w:t>70.5</w:t>
            </w:r>
          </w:p>
        </w:tc>
        <w:tc>
          <w:tcPr>
            <w:tcW w:w="1134" w:type="dxa"/>
          </w:tcPr>
          <w:p w14:paraId="40E94E75" w14:textId="77777777" w:rsidR="00DD0C9B" w:rsidRDefault="00000000">
            <w:pPr>
              <w:keepNext/>
              <w:jc w:val="center"/>
            </w:pPr>
            <w:r>
              <w:rPr>
                <w:sz w:val="20"/>
              </w:rPr>
              <w:t>+1.9</w:t>
            </w:r>
          </w:p>
        </w:tc>
        <w:tc>
          <w:tcPr>
            <w:tcW w:w="1134" w:type="dxa"/>
          </w:tcPr>
          <w:p w14:paraId="5173ABD4" w14:textId="77777777" w:rsidR="00DD0C9B" w:rsidRDefault="00000000">
            <w:pPr>
              <w:keepNext/>
              <w:jc w:val="center"/>
            </w:pPr>
            <w:r>
              <w:rPr>
                <w:sz w:val="20"/>
              </w:rPr>
              <w:t>0.140</w:t>
            </w:r>
          </w:p>
        </w:tc>
        <w:tc>
          <w:tcPr>
            <w:tcW w:w="1417" w:type="dxa"/>
          </w:tcPr>
          <w:p w14:paraId="5D93CF3D" w14:textId="77777777" w:rsidR="00DD0C9B" w:rsidRDefault="00000000">
            <w:pPr>
              <w:keepNext/>
              <w:jc w:val="center"/>
            </w:pPr>
            <w:r>
              <w:rPr>
                <w:sz w:val="20"/>
              </w:rPr>
              <w:t>.022</w:t>
            </w:r>
          </w:p>
        </w:tc>
      </w:tr>
      <w:tr w:rsidR="00DD0C9B" w14:paraId="0A793441" w14:textId="77777777">
        <w:trPr>
          <w:cantSplit/>
          <w:jc w:val="center"/>
        </w:trPr>
        <w:tc>
          <w:tcPr>
            <w:tcW w:w="1134" w:type="dxa"/>
            <w:shd w:val="clear" w:color="auto" w:fill="F2F2F2"/>
          </w:tcPr>
          <w:p w14:paraId="3F344375" w14:textId="77777777" w:rsidR="00DD0C9B" w:rsidRDefault="00000000">
            <w:pPr>
              <w:jc w:val="center"/>
            </w:pPr>
            <w:r>
              <w:rPr>
                <w:sz w:val="20"/>
              </w:rPr>
              <w:t>男</w:t>
            </w:r>
          </w:p>
        </w:tc>
        <w:tc>
          <w:tcPr>
            <w:tcW w:w="1417" w:type="dxa"/>
            <w:shd w:val="clear" w:color="auto" w:fill="F2F2F2"/>
          </w:tcPr>
          <w:p w14:paraId="530CB7EB" w14:textId="77777777" w:rsidR="00DD0C9B" w:rsidRDefault="00000000">
            <w:pPr>
              <w:jc w:val="center"/>
            </w:pPr>
            <w:r>
              <w:rPr>
                <w:sz w:val="20"/>
              </w:rPr>
              <w:t>69.4</w:t>
            </w:r>
          </w:p>
        </w:tc>
        <w:tc>
          <w:tcPr>
            <w:tcW w:w="1417" w:type="dxa"/>
            <w:shd w:val="clear" w:color="auto" w:fill="F2F2F2"/>
          </w:tcPr>
          <w:p w14:paraId="29F89919" w14:textId="77777777" w:rsidR="00DD0C9B" w:rsidRDefault="00000000">
            <w:pPr>
              <w:jc w:val="center"/>
            </w:pPr>
            <w:r>
              <w:rPr>
                <w:sz w:val="20"/>
              </w:rPr>
              <w:t>69.5</w:t>
            </w:r>
          </w:p>
        </w:tc>
        <w:tc>
          <w:tcPr>
            <w:tcW w:w="1134" w:type="dxa"/>
            <w:shd w:val="clear" w:color="auto" w:fill="F2F2F2"/>
          </w:tcPr>
          <w:p w14:paraId="41162F0C" w14:textId="77777777" w:rsidR="00DD0C9B" w:rsidRDefault="00000000">
            <w:pPr>
              <w:jc w:val="center"/>
            </w:pPr>
            <w:r>
              <w:rPr>
                <w:sz w:val="20"/>
              </w:rPr>
              <w:t>+0.1</w:t>
            </w:r>
          </w:p>
        </w:tc>
        <w:tc>
          <w:tcPr>
            <w:tcW w:w="1134" w:type="dxa"/>
            <w:shd w:val="clear" w:color="auto" w:fill="F2F2F2"/>
          </w:tcPr>
          <w:p w14:paraId="0B17A678" w14:textId="77777777" w:rsidR="00DD0C9B" w:rsidRDefault="00000000">
            <w:pPr>
              <w:jc w:val="center"/>
            </w:pPr>
            <w:r>
              <w:rPr>
                <w:sz w:val="20"/>
              </w:rPr>
              <w:t>0.002</w:t>
            </w:r>
          </w:p>
        </w:tc>
        <w:tc>
          <w:tcPr>
            <w:tcW w:w="1417" w:type="dxa"/>
            <w:shd w:val="clear" w:color="auto" w:fill="F2F2F2"/>
          </w:tcPr>
          <w:p w14:paraId="255A0B88" w14:textId="77777777" w:rsidR="00DD0C9B" w:rsidRDefault="00000000">
            <w:pPr>
              <w:jc w:val="center"/>
            </w:pPr>
            <w:r>
              <w:rPr>
                <w:sz w:val="20"/>
              </w:rPr>
              <w:t>.973</w:t>
            </w:r>
          </w:p>
        </w:tc>
      </w:tr>
    </w:tbl>
    <w:p w14:paraId="66D65EE7" w14:textId="77777777" w:rsidR="00DD0C9B" w:rsidRDefault="00DD0C9B"/>
    <w:p w14:paraId="4903B416" w14:textId="77777777" w:rsidR="00DD0C9B" w:rsidRDefault="00000000">
      <w:pPr>
        <w:jc w:val="center"/>
      </w:pPr>
      <w:r>
        <w:rPr>
          <w:noProof/>
        </w:rPr>
        <w:lastRenderedPageBreak/>
        <w:drawing>
          <wp:inline distT="0" distB="0" distL="0" distR="0" wp14:anchorId="7FA62773" wp14:editId="24446DE0">
            <wp:extent cx="3960000" cy="27253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gender.png"/>
                    <pic:cNvPicPr/>
                  </pic:nvPicPr>
                  <pic:blipFill>
                    <a:blip r:embed="rId13"/>
                    <a:stretch>
                      <a:fillRect/>
                    </a:stretch>
                  </pic:blipFill>
                  <pic:spPr>
                    <a:xfrm>
                      <a:off x="0" y="0"/>
                      <a:ext cx="3960000" cy="2725339"/>
                    </a:xfrm>
                    <a:prstGeom prst="rect">
                      <a:avLst/>
                    </a:prstGeom>
                  </pic:spPr>
                </pic:pic>
              </a:graphicData>
            </a:graphic>
          </wp:inline>
        </w:drawing>
      </w:r>
    </w:p>
    <w:p w14:paraId="2E20869C" w14:textId="77777777" w:rsidR="00DD0C9B" w:rsidRDefault="00000000">
      <w:pPr>
        <w:jc w:val="center"/>
        <w:rPr>
          <w:lang w:eastAsia="zh-CN"/>
        </w:rPr>
      </w:pPr>
      <w:r>
        <w:rPr>
          <w:i/>
          <w:color w:val="3C3C3C"/>
          <w:sz w:val="20"/>
          <w:lang w:eastAsia="zh-CN"/>
        </w:rPr>
        <w:t xml:space="preserve">Figure 3. </w:t>
      </w:r>
      <w:r>
        <w:rPr>
          <w:i/>
          <w:color w:val="3C3C3C"/>
          <w:sz w:val="20"/>
          <w:lang w:eastAsia="zh-CN"/>
        </w:rPr>
        <w:t>男女困扰变化幅度接近，交互不显著（</w:t>
      </w:r>
      <w:r>
        <w:rPr>
          <w:i/>
          <w:color w:val="3C3C3C"/>
          <w:sz w:val="20"/>
          <w:lang w:eastAsia="zh-CN"/>
        </w:rPr>
        <w:t>p=.077</w:t>
      </w:r>
      <w:r>
        <w:rPr>
          <w:i/>
          <w:color w:val="3C3C3C"/>
          <w:sz w:val="20"/>
          <w:lang w:eastAsia="zh-CN"/>
        </w:rPr>
        <w:t>）</w:t>
      </w:r>
    </w:p>
    <w:p w14:paraId="30D8E79D" w14:textId="77777777" w:rsidR="00DD0C9B" w:rsidRDefault="00000000">
      <w:pPr>
        <w:spacing w:before="120"/>
        <w:rPr>
          <w:lang w:eastAsia="zh-CN"/>
        </w:rPr>
      </w:pPr>
      <w:r>
        <w:rPr>
          <w:rFonts w:eastAsia="楷体"/>
          <w:color w:val="3C3C3C"/>
          <w:sz w:val="22"/>
          <w:lang w:eastAsia="zh-CN"/>
        </w:rPr>
        <w:t>男女生的成长活力涨幅几乎一样（女</w:t>
      </w:r>
      <w:r>
        <w:rPr>
          <w:rFonts w:eastAsia="楷体"/>
          <w:color w:val="3C3C3C"/>
          <w:sz w:val="22"/>
          <w:lang w:eastAsia="zh-CN"/>
        </w:rPr>
        <w:t xml:space="preserve">+7.5 vs </w:t>
      </w:r>
      <w:r>
        <w:rPr>
          <w:rFonts w:eastAsia="楷体"/>
          <w:color w:val="3C3C3C"/>
          <w:sz w:val="22"/>
          <w:lang w:eastAsia="zh-CN"/>
        </w:rPr>
        <w:t>男</w:t>
      </w:r>
      <w:r>
        <w:rPr>
          <w:rFonts w:eastAsia="楷体"/>
          <w:color w:val="3C3C3C"/>
          <w:sz w:val="22"/>
          <w:lang w:eastAsia="zh-CN"/>
        </w:rPr>
        <w:t>+8.8</w:t>
      </w:r>
      <w:r>
        <w:rPr>
          <w:rFonts w:eastAsia="楷体"/>
          <w:color w:val="3C3C3C"/>
          <w:sz w:val="22"/>
          <w:lang w:eastAsia="zh-CN"/>
        </w:rPr>
        <w:t>），这说明敢聊行动在成长维度上没有性别偏好。心理困扰方面，两者变化幅度都不大，且方向一致（均为轻微上升），交互不显著。</w:t>
      </w:r>
    </w:p>
    <w:p w14:paraId="0C3A3CD1" w14:textId="77777777" w:rsidR="00DD0C9B" w:rsidRDefault="00000000">
      <w:pPr>
        <w:pStyle w:val="21"/>
        <w:rPr>
          <w:lang w:eastAsia="zh-CN"/>
        </w:rPr>
      </w:pPr>
      <w:r>
        <w:rPr>
          <w:rFonts w:ascii="Times New Roman" w:eastAsia="黑体" w:hAnsi="Times New Roman"/>
          <w:lang w:eastAsia="zh-CN"/>
        </w:rPr>
        <w:t xml:space="preserve">6.2 </w:t>
      </w:r>
      <w:r>
        <w:rPr>
          <w:rFonts w:ascii="Times New Roman" w:eastAsia="黑体" w:hAnsi="Times New Roman"/>
          <w:lang w:eastAsia="zh-CN"/>
        </w:rPr>
        <w:t>区域差异：沿海</w:t>
      </w:r>
      <w:r>
        <w:rPr>
          <w:rFonts w:ascii="Times New Roman" w:eastAsia="黑体" w:hAnsi="Times New Roman"/>
          <w:lang w:eastAsia="zh-CN"/>
        </w:rPr>
        <w:t xml:space="preserve"> vs </w:t>
      </w:r>
      <w:r>
        <w:rPr>
          <w:rFonts w:ascii="Times New Roman" w:eastAsia="黑体" w:hAnsi="Times New Roman"/>
          <w:lang w:eastAsia="zh-CN"/>
        </w:rPr>
        <w:t>内陆</w:t>
      </w:r>
    </w:p>
    <w:p w14:paraId="313BDC0B" w14:textId="77777777" w:rsidR="00DD0C9B" w:rsidRDefault="00000000">
      <w:pPr>
        <w:spacing w:after="120"/>
        <w:rPr>
          <w:lang w:eastAsia="zh-CN"/>
        </w:rPr>
      </w:pPr>
      <w:r>
        <w:rPr>
          <w:lang w:eastAsia="zh-CN"/>
        </w:rPr>
        <w:t>心理健康变化不存在显著的区域差异（时间</w:t>
      </w:r>
      <w:r>
        <w:rPr>
          <w:lang w:eastAsia="zh-CN"/>
        </w:rPr>
        <w:t xml:space="preserve"> × </w:t>
      </w:r>
      <w:r>
        <w:rPr>
          <w:lang w:eastAsia="zh-CN"/>
        </w:rPr>
        <w:t>区域交互：</w:t>
      </w:r>
      <w:r>
        <w:rPr>
          <w:i/>
          <w:lang w:eastAsia="zh-CN"/>
        </w:rPr>
        <w:t>p</w:t>
      </w:r>
      <w:r>
        <w:rPr>
          <w:lang w:eastAsia="zh-CN"/>
        </w:rPr>
        <w:t xml:space="preserve"> = .274</w:t>
      </w:r>
      <w:r>
        <w:rPr>
          <w:lang w:eastAsia="zh-CN"/>
        </w:rPr>
        <w:t>）。沿海学生心理困扰从</w:t>
      </w:r>
      <w:r>
        <w:rPr>
          <w:lang w:eastAsia="zh-CN"/>
        </w:rPr>
        <w:t>68.9</w:t>
      </w:r>
      <w:r>
        <w:rPr>
          <w:lang w:eastAsia="zh-CN"/>
        </w:rPr>
        <w:t>升至</w:t>
      </w:r>
      <w:r>
        <w:rPr>
          <w:lang w:eastAsia="zh-CN"/>
        </w:rPr>
        <w:t>70.6</w:t>
      </w:r>
      <w:r>
        <w:rPr>
          <w:lang w:eastAsia="zh-CN"/>
        </w:rPr>
        <w:t>（</w:t>
      </w:r>
      <w:r>
        <w:rPr>
          <w:lang w:eastAsia="zh-CN"/>
        </w:rPr>
        <w:t>+1.7</w:t>
      </w:r>
      <w:r>
        <w:rPr>
          <w:lang w:eastAsia="zh-CN"/>
        </w:rPr>
        <w:t>分），内陆学生从</w:t>
      </w:r>
      <w:r>
        <w:rPr>
          <w:lang w:eastAsia="zh-CN"/>
        </w:rPr>
        <w:t>69.0</w:t>
      </w:r>
      <w:r>
        <w:rPr>
          <w:lang w:eastAsia="zh-CN"/>
        </w:rPr>
        <w:t>升至</w:t>
      </w:r>
      <w:r>
        <w:rPr>
          <w:lang w:eastAsia="zh-CN"/>
        </w:rPr>
        <w:t>69.5</w:t>
      </w:r>
      <w:r>
        <w:rPr>
          <w:lang w:eastAsia="zh-CN"/>
        </w:rPr>
        <w:t>（</w:t>
      </w:r>
      <w:r>
        <w:rPr>
          <w:lang w:eastAsia="zh-CN"/>
        </w:rPr>
        <w:t>+0.5</w:t>
      </w:r>
      <w:r>
        <w:rPr>
          <w:lang w:eastAsia="zh-CN"/>
        </w:rPr>
        <w:t>分）</w:t>
      </w:r>
      <w:r>
        <w:rPr>
          <w:lang w:eastAsia="zh-CN"/>
        </w:rPr>
        <w:t>——</w:t>
      </w:r>
      <w:r>
        <w:rPr>
          <w:lang w:eastAsia="zh-CN"/>
        </w:rPr>
        <w:t>两组变化方向一致且幅度接近，不能得出</w:t>
      </w:r>
      <w:r>
        <w:rPr>
          <w:lang w:eastAsia="zh-CN"/>
        </w:rPr>
        <w:t>"</w:t>
      </w:r>
      <w:r>
        <w:rPr>
          <w:lang w:eastAsia="zh-CN"/>
        </w:rPr>
        <w:t>沿海改善更大</w:t>
      </w:r>
      <w:r>
        <w:rPr>
          <w:lang w:eastAsia="zh-CN"/>
        </w:rPr>
        <w:t>"</w:t>
      </w:r>
      <w:r>
        <w:rPr>
          <w:lang w:eastAsia="zh-CN"/>
        </w:rPr>
        <w:t>的结论。成长活力和成长型思维的区域交互同样不显著</w:t>
      </w:r>
      <w:r>
        <w:rPr>
          <w:lang w:eastAsia="zh-CN"/>
        </w:rPr>
        <w:t>——</w:t>
      </w:r>
      <w:r>
        <w:rPr>
          <w:lang w:eastAsia="zh-CN"/>
        </w:rPr>
        <w:t>社交和成长维度的改善在全国范围内是一致的。</w:t>
      </w:r>
    </w:p>
    <w:p w14:paraId="60755BB9" w14:textId="77777777" w:rsidR="00DD0C9B" w:rsidRDefault="00000000">
      <w:pPr>
        <w:keepNext/>
        <w:spacing w:before="40" w:after="80"/>
      </w:pPr>
      <w:r>
        <w:rPr>
          <w:color w:val="3C3C3C"/>
          <w:sz w:val="20"/>
        </w:rPr>
        <w:t xml:space="preserve">Table 5. </w:t>
      </w:r>
      <w:r>
        <w:rPr>
          <w:color w:val="3C3C3C"/>
          <w:sz w:val="20"/>
        </w:rPr>
        <w:t>心理困扰指数的区域差异</w:t>
      </w:r>
    </w:p>
    <w:tbl>
      <w:tblPr>
        <w:tblStyle w:val="aff1"/>
        <w:tblW w:w="0" w:type="auto"/>
        <w:jc w:val="center"/>
        <w:tblLook w:val="04A0" w:firstRow="1" w:lastRow="0" w:firstColumn="1" w:lastColumn="0" w:noHBand="0" w:noVBand="1"/>
      </w:tblPr>
      <w:tblGrid>
        <w:gridCol w:w="1587"/>
        <w:gridCol w:w="1417"/>
        <w:gridCol w:w="1417"/>
        <w:gridCol w:w="1134"/>
        <w:gridCol w:w="1134"/>
        <w:gridCol w:w="1417"/>
      </w:tblGrid>
      <w:tr w:rsidR="00DD0C9B" w14:paraId="26AEEC80" w14:textId="77777777">
        <w:trPr>
          <w:cantSplit/>
          <w:jc w:val="center"/>
        </w:trPr>
        <w:tc>
          <w:tcPr>
            <w:tcW w:w="1587" w:type="dxa"/>
            <w:shd w:val="clear" w:color="auto" w:fill="2E75B6"/>
          </w:tcPr>
          <w:p w14:paraId="114CBE39" w14:textId="77777777" w:rsidR="00DD0C9B" w:rsidRDefault="00000000">
            <w:pPr>
              <w:keepNext/>
              <w:jc w:val="center"/>
            </w:pPr>
            <w:r>
              <w:rPr>
                <w:b/>
                <w:color w:val="FFFFFF"/>
                <w:sz w:val="20"/>
              </w:rPr>
              <w:t>区域</w:t>
            </w:r>
          </w:p>
        </w:tc>
        <w:tc>
          <w:tcPr>
            <w:tcW w:w="1417" w:type="dxa"/>
            <w:shd w:val="clear" w:color="auto" w:fill="2E75B6"/>
          </w:tcPr>
          <w:p w14:paraId="482A4768" w14:textId="77777777" w:rsidR="00DD0C9B" w:rsidRDefault="00000000">
            <w:pPr>
              <w:keepNext/>
              <w:jc w:val="center"/>
            </w:pPr>
            <w:r>
              <w:rPr>
                <w:b/>
                <w:color w:val="FFFFFF"/>
                <w:sz w:val="20"/>
              </w:rPr>
              <w:t>4</w:t>
            </w:r>
            <w:r>
              <w:rPr>
                <w:b/>
                <w:color w:val="FFFFFF"/>
                <w:sz w:val="20"/>
              </w:rPr>
              <w:t>月困扰</w:t>
            </w:r>
            <w:r>
              <w:rPr>
                <w:b/>
                <w:color w:val="FFFFFF"/>
                <w:sz w:val="20"/>
              </w:rPr>
              <w:br/>
              <w:t>(0–100)</w:t>
            </w:r>
          </w:p>
        </w:tc>
        <w:tc>
          <w:tcPr>
            <w:tcW w:w="1417" w:type="dxa"/>
            <w:shd w:val="clear" w:color="auto" w:fill="2E75B6"/>
          </w:tcPr>
          <w:p w14:paraId="19022B30" w14:textId="77777777" w:rsidR="00DD0C9B" w:rsidRDefault="00000000">
            <w:pPr>
              <w:keepNext/>
              <w:jc w:val="center"/>
            </w:pPr>
            <w:r>
              <w:rPr>
                <w:b/>
                <w:color w:val="FFFFFF"/>
                <w:sz w:val="20"/>
              </w:rPr>
              <w:t>6</w:t>
            </w:r>
            <w:r>
              <w:rPr>
                <w:b/>
                <w:color w:val="FFFFFF"/>
                <w:sz w:val="20"/>
              </w:rPr>
              <w:t>月困扰</w:t>
            </w:r>
            <w:r>
              <w:rPr>
                <w:b/>
                <w:color w:val="FFFFFF"/>
                <w:sz w:val="20"/>
              </w:rPr>
              <w:br/>
              <w:t>(0–100)</w:t>
            </w:r>
          </w:p>
        </w:tc>
        <w:tc>
          <w:tcPr>
            <w:tcW w:w="1134" w:type="dxa"/>
            <w:shd w:val="clear" w:color="auto" w:fill="2E75B6"/>
          </w:tcPr>
          <w:p w14:paraId="033F9214" w14:textId="77777777" w:rsidR="00DD0C9B" w:rsidRDefault="00000000">
            <w:pPr>
              <w:keepNext/>
              <w:jc w:val="center"/>
            </w:pPr>
            <w:r>
              <w:rPr>
                <w:b/>
                <w:color w:val="FFFFFF"/>
                <w:sz w:val="20"/>
              </w:rPr>
              <w:t>Δ</w:t>
            </w:r>
          </w:p>
        </w:tc>
        <w:tc>
          <w:tcPr>
            <w:tcW w:w="1134" w:type="dxa"/>
            <w:shd w:val="clear" w:color="auto" w:fill="2E75B6"/>
          </w:tcPr>
          <w:p w14:paraId="38D3C13D" w14:textId="77777777" w:rsidR="00DD0C9B" w:rsidRDefault="00000000">
            <w:pPr>
              <w:keepNext/>
              <w:jc w:val="center"/>
            </w:pPr>
            <w:r>
              <w:rPr>
                <w:b/>
                <w:color w:val="FFFFFF"/>
                <w:sz w:val="20"/>
              </w:rPr>
              <w:t xml:space="preserve">Hedges </w:t>
            </w:r>
            <w:r>
              <w:rPr>
                <w:b/>
                <w:i/>
                <w:color w:val="FFFFFF"/>
                <w:sz w:val="20"/>
              </w:rPr>
              <w:t>g</w:t>
            </w:r>
          </w:p>
        </w:tc>
        <w:tc>
          <w:tcPr>
            <w:tcW w:w="1417" w:type="dxa"/>
            <w:shd w:val="clear" w:color="auto" w:fill="2E75B6"/>
          </w:tcPr>
          <w:p w14:paraId="2EA90EF0" w14:textId="77777777" w:rsidR="00DD0C9B" w:rsidRDefault="00000000">
            <w:pPr>
              <w:keepNext/>
              <w:jc w:val="center"/>
            </w:pPr>
            <w:r>
              <w:rPr>
                <w:b/>
                <w:i/>
                <w:color w:val="FFFFFF"/>
                <w:sz w:val="20"/>
              </w:rPr>
              <w:t>p</w:t>
            </w:r>
            <w:r>
              <w:rPr>
                <w:b/>
                <w:color w:val="FFFFFF"/>
                <w:sz w:val="20"/>
              </w:rPr>
              <w:t>（组内）</w:t>
            </w:r>
          </w:p>
        </w:tc>
      </w:tr>
      <w:tr w:rsidR="00DD0C9B" w14:paraId="098C995F" w14:textId="77777777">
        <w:trPr>
          <w:cantSplit/>
          <w:jc w:val="center"/>
        </w:trPr>
        <w:tc>
          <w:tcPr>
            <w:tcW w:w="1587" w:type="dxa"/>
          </w:tcPr>
          <w:p w14:paraId="1FB39FC7" w14:textId="77777777" w:rsidR="00DD0C9B" w:rsidRDefault="00000000">
            <w:pPr>
              <w:keepNext/>
              <w:jc w:val="center"/>
            </w:pPr>
            <w:r>
              <w:rPr>
                <w:sz w:val="20"/>
              </w:rPr>
              <w:t>沿海（</w:t>
            </w:r>
            <w:r>
              <w:rPr>
                <w:sz w:val="20"/>
              </w:rPr>
              <w:t>11</w:t>
            </w:r>
            <w:r>
              <w:rPr>
                <w:sz w:val="20"/>
              </w:rPr>
              <w:t>省区市）</w:t>
            </w:r>
          </w:p>
        </w:tc>
        <w:tc>
          <w:tcPr>
            <w:tcW w:w="1417" w:type="dxa"/>
          </w:tcPr>
          <w:p w14:paraId="49054E63" w14:textId="77777777" w:rsidR="00DD0C9B" w:rsidRDefault="00000000">
            <w:pPr>
              <w:keepNext/>
              <w:jc w:val="center"/>
            </w:pPr>
            <w:r>
              <w:rPr>
                <w:sz w:val="20"/>
              </w:rPr>
              <w:t>68.9</w:t>
            </w:r>
          </w:p>
        </w:tc>
        <w:tc>
          <w:tcPr>
            <w:tcW w:w="1417" w:type="dxa"/>
          </w:tcPr>
          <w:p w14:paraId="6B9D1589" w14:textId="77777777" w:rsidR="00DD0C9B" w:rsidRDefault="00000000">
            <w:pPr>
              <w:keepNext/>
              <w:jc w:val="center"/>
            </w:pPr>
            <w:r>
              <w:rPr>
                <w:sz w:val="20"/>
              </w:rPr>
              <w:t>70.6</w:t>
            </w:r>
          </w:p>
        </w:tc>
        <w:tc>
          <w:tcPr>
            <w:tcW w:w="1134" w:type="dxa"/>
          </w:tcPr>
          <w:p w14:paraId="0450265A" w14:textId="77777777" w:rsidR="00DD0C9B" w:rsidRDefault="00000000">
            <w:pPr>
              <w:keepNext/>
              <w:jc w:val="center"/>
            </w:pPr>
            <w:r>
              <w:rPr>
                <w:sz w:val="20"/>
              </w:rPr>
              <w:t>+1.7</w:t>
            </w:r>
          </w:p>
        </w:tc>
        <w:tc>
          <w:tcPr>
            <w:tcW w:w="1134" w:type="dxa"/>
          </w:tcPr>
          <w:p w14:paraId="11DC0EA9" w14:textId="77777777" w:rsidR="00DD0C9B" w:rsidRDefault="00000000">
            <w:pPr>
              <w:keepNext/>
              <w:jc w:val="center"/>
            </w:pPr>
            <w:r>
              <w:rPr>
                <w:sz w:val="20"/>
              </w:rPr>
              <w:t>0.122</w:t>
            </w:r>
          </w:p>
        </w:tc>
        <w:tc>
          <w:tcPr>
            <w:tcW w:w="1417" w:type="dxa"/>
          </w:tcPr>
          <w:p w14:paraId="422B1334" w14:textId="77777777" w:rsidR="00DD0C9B" w:rsidRDefault="00000000">
            <w:pPr>
              <w:keepNext/>
              <w:jc w:val="center"/>
            </w:pPr>
            <w:r>
              <w:rPr>
                <w:sz w:val="20"/>
              </w:rPr>
              <w:t>.015</w:t>
            </w:r>
          </w:p>
        </w:tc>
      </w:tr>
      <w:tr w:rsidR="00DD0C9B" w14:paraId="35DC201F" w14:textId="77777777">
        <w:trPr>
          <w:cantSplit/>
          <w:jc w:val="center"/>
        </w:trPr>
        <w:tc>
          <w:tcPr>
            <w:tcW w:w="1587" w:type="dxa"/>
            <w:shd w:val="clear" w:color="auto" w:fill="F2F2F2"/>
          </w:tcPr>
          <w:p w14:paraId="71E47F11" w14:textId="77777777" w:rsidR="00DD0C9B" w:rsidRDefault="00000000">
            <w:pPr>
              <w:jc w:val="center"/>
            </w:pPr>
            <w:r>
              <w:rPr>
                <w:sz w:val="20"/>
              </w:rPr>
              <w:t>内陆（其余省份）</w:t>
            </w:r>
          </w:p>
        </w:tc>
        <w:tc>
          <w:tcPr>
            <w:tcW w:w="1417" w:type="dxa"/>
            <w:shd w:val="clear" w:color="auto" w:fill="F2F2F2"/>
          </w:tcPr>
          <w:p w14:paraId="65EB99CC" w14:textId="77777777" w:rsidR="00DD0C9B" w:rsidRDefault="00000000">
            <w:pPr>
              <w:jc w:val="center"/>
            </w:pPr>
            <w:r>
              <w:rPr>
                <w:sz w:val="20"/>
              </w:rPr>
              <w:t>69.0</w:t>
            </w:r>
          </w:p>
        </w:tc>
        <w:tc>
          <w:tcPr>
            <w:tcW w:w="1417" w:type="dxa"/>
            <w:shd w:val="clear" w:color="auto" w:fill="F2F2F2"/>
          </w:tcPr>
          <w:p w14:paraId="1A78133C" w14:textId="77777777" w:rsidR="00DD0C9B" w:rsidRDefault="00000000">
            <w:pPr>
              <w:jc w:val="center"/>
            </w:pPr>
            <w:r>
              <w:rPr>
                <w:sz w:val="20"/>
              </w:rPr>
              <w:t>69.5</w:t>
            </w:r>
          </w:p>
        </w:tc>
        <w:tc>
          <w:tcPr>
            <w:tcW w:w="1134" w:type="dxa"/>
            <w:shd w:val="clear" w:color="auto" w:fill="F2F2F2"/>
          </w:tcPr>
          <w:p w14:paraId="0B869C66" w14:textId="77777777" w:rsidR="00DD0C9B" w:rsidRDefault="00000000">
            <w:pPr>
              <w:jc w:val="center"/>
            </w:pPr>
            <w:r>
              <w:rPr>
                <w:sz w:val="20"/>
              </w:rPr>
              <w:t>+0.5</w:t>
            </w:r>
          </w:p>
        </w:tc>
        <w:tc>
          <w:tcPr>
            <w:tcW w:w="1134" w:type="dxa"/>
            <w:shd w:val="clear" w:color="auto" w:fill="F2F2F2"/>
          </w:tcPr>
          <w:p w14:paraId="462A9FFD" w14:textId="77777777" w:rsidR="00DD0C9B" w:rsidRDefault="00000000">
            <w:pPr>
              <w:jc w:val="center"/>
            </w:pPr>
            <w:r>
              <w:rPr>
                <w:sz w:val="20"/>
              </w:rPr>
              <w:t>0.033</w:t>
            </w:r>
          </w:p>
        </w:tc>
        <w:tc>
          <w:tcPr>
            <w:tcW w:w="1417" w:type="dxa"/>
            <w:shd w:val="clear" w:color="auto" w:fill="F2F2F2"/>
          </w:tcPr>
          <w:p w14:paraId="6C4889D2" w14:textId="77777777" w:rsidR="00DD0C9B" w:rsidRDefault="00000000">
            <w:pPr>
              <w:jc w:val="center"/>
            </w:pPr>
            <w:r>
              <w:rPr>
                <w:sz w:val="20"/>
              </w:rPr>
              <w:t>.542</w:t>
            </w:r>
          </w:p>
        </w:tc>
      </w:tr>
    </w:tbl>
    <w:p w14:paraId="58C90F37" w14:textId="77777777" w:rsidR="00DD0C9B" w:rsidRDefault="00DD0C9B"/>
    <w:p w14:paraId="34599589" w14:textId="77777777" w:rsidR="00DD0C9B" w:rsidRDefault="00000000">
      <w:pPr>
        <w:jc w:val="center"/>
      </w:pPr>
      <w:r>
        <w:rPr>
          <w:noProof/>
        </w:rPr>
        <w:lastRenderedPageBreak/>
        <w:drawing>
          <wp:inline distT="0" distB="0" distL="0" distR="0" wp14:anchorId="7037F108" wp14:editId="2D26A4C3">
            <wp:extent cx="3960000" cy="2523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coastal.png"/>
                    <pic:cNvPicPr/>
                  </pic:nvPicPr>
                  <pic:blipFill>
                    <a:blip r:embed="rId14"/>
                    <a:stretch>
                      <a:fillRect/>
                    </a:stretch>
                  </pic:blipFill>
                  <pic:spPr>
                    <a:xfrm>
                      <a:off x="0" y="0"/>
                      <a:ext cx="3960000" cy="2523830"/>
                    </a:xfrm>
                    <a:prstGeom prst="rect">
                      <a:avLst/>
                    </a:prstGeom>
                  </pic:spPr>
                </pic:pic>
              </a:graphicData>
            </a:graphic>
          </wp:inline>
        </w:drawing>
      </w:r>
    </w:p>
    <w:p w14:paraId="6BCA7977" w14:textId="77777777" w:rsidR="00DD0C9B" w:rsidRDefault="00000000">
      <w:pPr>
        <w:jc w:val="center"/>
        <w:rPr>
          <w:lang w:eastAsia="zh-CN"/>
        </w:rPr>
      </w:pPr>
      <w:r>
        <w:rPr>
          <w:i/>
          <w:color w:val="3C3C3C"/>
          <w:sz w:val="20"/>
          <w:lang w:eastAsia="zh-CN"/>
        </w:rPr>
        <w:t xml:space="preserve">Figure 4. </w:t>
      </w:r>
      <w:r>
        <w:rPr>
          <w:i/>
          <w:color w:val="3C3C3C"/>
          <w:sz w:val="20"/>
          <w:lang w:eastAsia="zh-CN"/>
        </w:rPr>
        <w:t>沿海与内陆困扰变化幅度均极小，交互不显著（</w:t>
      </w:r>
      <w:r>
        <w:rPr>
          <w:i/>
          <w:color w:val="3C3C3C"/>
          <w:sz w:val="20"/>
          <w:lang w:eastAsia="zh-CN"/>
        </w:rPr>
        <w:t>p=.274</w:t>
      </w:r>
      <w:r>
        <w:rPr>
          <w:i/>
          <w:color w:val="3C3C3C"/>
          <w:sz w:val="20"/>
          <w:lang w:eastAsia="zh-CN"/>
        </w:rPr>
        <w:t>）</w:t>
      </w:r>
    </w:p>
    <w:p w14:paraId="51A2BC1F" w14:textId="77777777" w:rsidR="00DD0C9B" w:rsidRDefault="00000000">
      <w:pPr>
        <w:spacing w:before="120"/>
        <w:rPr>
          <w:lang w:eastAsia="zh-CN"/>
        </w:rPr>
      </w:pPr>
      <w:r>
        <w:rPr>
          <w:rFonts w:eastAsia="楷体"/>
          <w:color w:val="3C3C3C"/>
          <w:sz w:val="22"/>
          <w:lang w:eastAsia="zh-CN"/>
        </w:rPr>
        <w:t>内陆和沿海学生在心理困扰上变化都很小（</w:t>
      </w:r>
      <w:r>
        <w:rPr>
          <w:rFonts w:eastAsia="楷体"/>
          <w:color w:val="3C3C3C"/>
          <w:sz w:val="22"/>
          <w:lang w:eastAsia="zh-CN"/>
        </w:rPr>
        <w:t>+0.5 vs +1.7</w:t>
      </w:r>
      <w:r>
        <w:rPr>
          <w:rFonts w:eastAsia="楷体"/>
          <w:color w:val="3C3C3C"/>
          <w:sz w:val="22"/>
          <w:lang w:eastAsia="zh-CN"/>
        </w:rPr>
        <w:t>），差异不显著。成长活力方面，两地涨幅接近（内陆</w:t>
      </w:r>
      <w:r>
        <w:rPr>
          <w:rFonts w:eastAsia="楷体"/>
          <w:color w:val="3C3C3C"/>
          <w:sz w:val="22"/>
          <w:lang w:eastAsia="zh-CN"/>
        </w:rPr>
        <w:t xml:space="preserve">+8.6 vs </w:t>
      </w:r>
      <w:r>
        <w:rPr>
          <w:rFonts w:eastAsia="楷体"/>
          <w:color w:val="3C3C3C"/>
          <w:sz w:val="22"/>
          <w:lang w:eastAsia="zh-CN"/>
        </w:rPr>
        <w:t>沿海</w:t>
      </w:r>
      <w:r>
        <w:rPr>
          <w:rFonts w:eastAsia="楷体"/>
          <w:color w:val="3C3C3C"/>
          <w:sz w:val="22"/>
          <w:lang w:eastAsia="zh-CN"/>
        </w:rPr>
        <w:t>+7.4</w:t>
      </w:r>
      <w:r>
        <w:rPr>
          <w:rFonts w:eastAsia="楷体"/>
          <w:color w:val="3C3C3C"/>
          <w:sz w:val="22"/>
          <w:lang w:eastAsia="zh-CN"/>
        </w:rPr>
        <w:t>）。敢聊活动对两类地区学生的效果基本一致。</w:t>
      </w:r>
    </w:p>
    <w:p w14:paraId="6B17CEB2" w14:textId="77777777" w:rsidR="00DD0C9B" w:rsidRDefault="00000000">
      <w:pPr>
        <w:pStyle w:val="21"/>
        <w:rPr>
          <w:lang w:eastAsia="zh-CN"/>
        </w:rPr>
      </w:pPr>
      <w:r>
        <w:rPr>
          <w:rFonts w:ascii="Times New Roman" w:eastAsia="黑体" w:hAnsi="Times New Roman"/>
          <w:lang w:eastAsia="zh-CN"/>
        </w:rPr>
        <w:t xml:space="preserve">6.3 </w:t>
      </w:r>
      <w:r>
        <w:rPr>
          <w:rFonts w:ascii="Times New Roman" w:eastAsia="黑体" w:hAnsi="Times New Roman"/>
          <w:lang w:eastAsia="zh-CN"/>
        </w:rPr>
        <w:t>城市层级差异</w:t>
      </w:r>
    </w:p>
    <w:p w14:paraId="0B616FEA" w14:textId="77777777" w:rsidR="00DD0C9B" w:rsidRDefault="00000000">
      <w:pPr>
        <w:spacing w:after="120"/>
        <w:rPr>
          <w:lang w:eastAsia="zh-CN"/>
        </w:rPr>
      </w:pPr>
      <w:r>
        <w:rPr>
          <w:lang w:eastAsia="zh-CN"/>
        </w:rPr>
        <w:t>以城市层级（一线</w:t>
      </w:r>
      <w:r>
        <w:rPr>
          <w:lang w:eastAsia="zh-CN"/>
        </w:rPr>
        <w:t>/</w:t>
      </w:r>
      <w:r>
        <w:rPr>
          <w:lang w:eastAsia="zh-CN"/>
        </w:rPr>
        <w:t>新一线</w:t>
      </w:r>
      <w:r>
        <w:rPr>
          <w:lang w:eastAsia="zh-CN"/>
        </w:rPr>
        <w:t>/</w:t>
      </w:r>
      <w:r>
        <w:rPr>
          <w:lang w:eastAsia="zh-CN"/>
        </w:rPr>
        <w:t>其他）为调节变量的分析显示，困扰变化幅度在三组间存在统计差异（时间</w:t>
      </w:r>
      <w:r>
        <w:rPr>
          <w:lang w:eastAsia="zh-CN"/>
        </w:rPr>
        <w:t xml:space="preserve"> × </w:t>
      </w:r>
      <w:r>
        <w:rPr>
          <w:lang w:eastAsia="zh-CN"/>
        </w:rPr>
        <w:t>城市层级交互：</w:t>
      </w:r>
      <w:r>
        <w:rPr>
          <w:i/>
          <w:lang w:eastAsia="zh-CN"/>
        </w:rPr>
        <w:t>F</w:t>
      </w:r>
      <w:r>
        <w:rPr>
          <w:lang w:eastAsia="zh-CN"/>
        </w:rPr>
        <w:t xml:space="preserve">(2, 4593) = 4.89, </w:t>
      </w:r>
      <w:r>
        <w:rPr>
          <w:i/>
          <w:lang w:eastAsia="zh-CN"/>
        </w:rPr>
        <w:t>p</w:t>
      </w:r>
      <w:r>
        <w:rPr>
          <w:lang w:eastAsia="zh-CN"/>
        </w:rPr>
        <w:t xml:space="preserve"> = .008, </w:t>
      </w:r>
      <w:r>
        <w:t>η</w:t>
      </w:r>
      <w:r>
        <w:rPr>
          <w:lang w:eastAsia="zh-CN"/>
        </w:rPr>
        <w:t>² = .002</w:t>
      </w:r>
      <w:r>
        <w:rPr>
          <w:lang w:eastAsia="zh-CN"/>
        </w:rPr>
        <w:t>）。</w:t>
      </w:r>
    </w:p>
    <w:p w14:paraId="340F1131" w14:textId="77777777" w:rsidR="00DD0C9B" w:rsidRDefault="00000000">
      <w:pPr>
        <w:keepNext/>
        <w:spacing w:before="40" w:after="80"/>
      </w:pPr>
      <w:r>
        <w:rPr>
          <w:color w:val="3C3C3C"/>
          <w:sz w:val="20"/>
        </w:rPr>
        <w:t xml:space="preserve">Table 6. </w:t>
      </w:r>
      <w:r>
        <w:rPr>
          <w:color w:val="3C3C3C"/>
          <w:sz w:val="20"/>
        </w:rPr>
        <w:t>心理困扰指数的城市层级差异</w:t>
      </w:r>
    </w:p>
    <w:tbl>
      <w:tblPr>
        <w:tblStyle w:val="aff1"/>
        <w:tblW w:w="0" w:type="auto"/>
        <w:jc w:val="center"/>
        <w:tblLook w:val="04A0" w:firstRow="1" w:lastRow="0" w:firstColumn="1" w:lastColumn="0" w:noHBand="0" w:noVBand="1"/>
      </w:tblPr>
      <w:tblGrid>
        <w:gridCol w:w="1247"/>
        <w:gridCol w:w="1417"/>
        <w:gridCol w:w="1417"/>
        <w:gridCol w:w="1134"/>
        <w:gridCol w:w="1020"/>
        <w:gridCol w:w="1020"/>
      </w:tblGrid>
      <w:tr w:rsidR="00DD0C9B" w14:paraId="4047A10A" w14:textId="77777777">
        <w:trPr>
          <w:cantSplit/>
          <w:jc w:val="center"/>
        </w:trPr>
        <w:tc>
          <w:tcPr>
            <w:tcW w:w="1247" w:type="dxa"/>
            <w:shd w:val="clear" w:color="auto" w:fill="2E75B6"/>
          </w:tcPr>
          <w:p w14:paraId="41134C95" w14:textId="77777777" w:rsidR="00DD0C9B" w:rsidRDefault="00000000">
            <w:pPr>
              <w:keepNext/>
              <w:jc w:val="center"/>
            </w:pPr>
            <w:r>
              <w:rPr>
                <w:b/>
                <w:color w:val="FFFFFF"/>
                <w:sz w:val="20"/>
              </w:rPr>
              <w:t>城市层级</w:t>
            </w:r>
          </w:p>
        </w:tc>
        <w:tc>
          <w:tcPr>
            <w:tcW w:w="1417" w:type="dxa"/>
            <w:shd w:val="clear" w:color="auto" w:fill="2E75B6"/>
          </w:tcPr>
          <w:p w14:paraId="1C6DCA6C" w14:textId="77777777" w:rsidR="00DD0C9B" w:rsidRDefault="00000000">
            <w:pPr>
              <w:keepNext/>
              <w:jc w:val="center"/>
            </w:pPr>
            <w:r>
              <w:rPr>
                <w:b/>
                <w:color w:val="FFFFFF"/>
                <w:sz w:val="20"/>
              </w:rPr>
              <w:t>4</w:t>
            </w:r>
            <w:r>
              <w:rPr>
                <w:b/>
                <w:color w:val="FFFFFF"/>
                <w:sz w:val="20"/>
              </w:rPr>
              <w:t>月困扰</w:t>
            </w:r>
            <w:r>
              <w:rPr>
                <w:b/>
                <w:color w:val="FFFFFF"/>
                <w:sz w:val="20"/>
              </w:rPr>
              <w:br/>
              <w:t>(0–100)</w:t>
            </w:r>
          </w:p>
        </w:tc>
        <w:tc>
          <w:tcPr>
            <w:tcW w:w="1417" w:type="dxa"/>
            <w:shd w:val="clear" w:color="auto" w:fill="2E75B6"/>
          </w:tcPr>
          <w:p w14:paraId="3AFB3FFE" w14:textId="77777777" w:rsidR="00DD0C9B" w:rsidRDefault="00000000">
            <w:pPr>
              <w:keepNext/>
              <w:jc w:val="center"/>
            </w:pPr>
            <w:r>
              <w:rPr>
                <w:b/>
                <w:color w:val="FFFFFF"/>
                <w:sz w:val="20"/>
              </w:rPr>
              <w:t>6</w:t>
            </w:r>
            <w:r>
              <w:rPr>
                <w:b/>
                <w:color w:val="FFFFFF"/>
                <w:sz w:val="20"/>
              </w:rPr>
              <w:t>月困扰</w:t>
            </w:r>
            <w:r>
              <w:rPr>
                <w:b/>
                <w:color w:val="FFFFFF"/>
                <w:sz w:val="20"/>
              </w:rPr>
              <w:br/>
              <w:t>(0–100)</w:t>
            </w:r>
          </w:p>
        </w:tc>
        <w:tc>
          <w:tcPr>
            <w:tcW w:w="1134" w:type="dxa"/>
            <w:shd w:val="clear" w:color="auto" w:fill="2E75B6"/>
          </w:tcPr>
          <w:p w14:paraId="53D2B3F0" w14:textId="77777777" w:rsidR="00DD0C9B" w:rsidRDefault="00000000">
            <w:pPr>
              <w:keepNext/>
              <w:jc w:val="center"/>
            </w:pPr>
            <w:r>
              <w:rPr>
                <w:b/>
                <w:color w:val="FFFFFF"/>
                <w:sz w:val="20"/>
              </w:rPr>
              <w:t>Δ</w:t>
            </w:r>
          </w:p>
        </w:tc>
        <w:tc>
          <w:tcPr>
            <w:tcW w:w="1020" w:type="dxa"/>
            <w:shd w:val="clear" w:color="auto" w:fill="2E75B6"/>
          </w:tcPr>
          <w:p w14:paraId="554DCEA9" w14:textId="77777777" w:rsidR="00DD0C9B" w:rsidRDefault="00000000">
            <w:pPr>
              <w:keepNext/>
              <w:jc w:val="center"/>
            </w:pPr>
            <w:r>
              <w:rPr>
                <w:b/>
                <w:color w:val="FFFFFF"/>
                <w:sz w:val="20"/>
              </w:rPr>
              <w:t>前测</w:t>
            </w:r>
            <w:r>
              <w:rPr>
                <w:b/>
                <w:color w:val="FFFFFF"/>
                <w:sz w:val="20"/>
              </w:rPr>
              <w:t xml:space="preserve"> </w:t>
            </w:r>
            <w:r>
              <w:rPr>
                <w:b/>
                <w:i/>
                <w:color w:val="FFFFFF"/>
                <w:sz w:val="20"/>
              </w:rPr>
              <w:t>n</w:t>
            </w:r>
          </w:p>
        </w:tc>
        <w:tc>
          <w:tcPr>
            <w:tcW w:w="1020" w:type="dxa"/>
            <w:shd w:val="clear" w:color="auto" w:fill="2E75B6"/>
          </w:tcPr>
          <w:p w14:paraId="24FE0662" w14:textId="77777777" w:rsidR="00DD0C9B" w:rsidRDefault="00000000">
            <w:pPr>
              <w:keepNext/>
              <w:jc w:val="center"/>
            </w:pPr>
            <w:r>
              <w:rPr>
                <w:b/>
                <w:color w:val="FFFFFF"/>
                <w:sz w:val="20"/>
              </w:rPr>
              <w:t>后测</w:t>
            </w:r>
            <w:r>
              <w:rPr>
                <w:b/>
                <w:color w:val="FFFFFF"/>
                <w:sz w:val="20"/>
              </w:rPr>
              <w:t xml:space="preserve"> </w:t>
            </w:r>
            <w:r>
              <w:rPr>
                <w:b/>
                <w:i/>
                <w:color w:val="FFFFFF"/>
                <w:sz w:val="20"/>
              </w:rPr>
              <w:t>n</w:t>
            </w:r>
          </w:p>
        </w:tc>
      </w:tr>
      <w:tr w:rsidR="00DD0C9B" w14:paraId="67A20089" w14:textId="77777777">
        <w:trPr>
          <w:cantSplit/>
          <w:jc w:val="center"/>
        </w:trPr>
        <w:tc>
          <w:tcPr>
            <w:tcW w:w="1247" w:type="dxa"/>
          </w:tcPr>
          <w:p w14:paraId="16F9C265" w14:textId="77777777" w:rsidR="00DD0C9B" w:rsidRDefault="00000000">
            <w:pPr>
              <w:keepNext/>
              <w:jc w:val="center"/>
            </w:pPr>
            <w:r>
              <w:rPr>
                <w:sz w:val="20"/>
              </w:rPr>
              <w:t>一线</w:t>
            </w:r>
          </w:p>
        </w:tc>
        <w:tc>
          <w:tcPr>
            <w:tcW w:w="1417" w:type="dxa"/>
          </w:tcPr>
          <w:p w14:paraId="06A3544B" w14:textId="77777777" w:rsidR="00DD0C9B" w:rsidRDefault="00000000">
            <w:pPr>
              <w:keepNext/>
              <w:jc w:val="center"/>
            </w:pPr>
            <w:r>
              <w:rPr>
                <w:sz w:val="20"/>
              </w:rPr>
              <w:t>68.7</w:t>
            </w:r>
          </w:p>
        </w:tc>
        <w:tc>
          <w:tcPr>
            <w:tcW w:w="1417" w:type="dxa"/>
          </w:tcPr>
          <w:p w14:paraId="42E56C2E" w14:textId="77777777" w:rsidR="00DD0C9B" w:rsidRDefault="00000000">
            <w:pPr>
              <w:keepNext/>
              <w:jc w:val="center"/>
            </w:pPr>
            <w:r>
              <w:rPr>
                <w:sz w:val="20"/>
              </w:rPr>
              <w:t>70.5</w:t>
            </w:r>
          </w:p>
        </w:tc>
        <w:tc>
          <w:tcPr>
            <w:tcW w:w="1134" w:type="dxa"/>
          </w:tcPr>
          <w:p w14:paraId="7673FD9E" w14:textId="77777777" w:rsidR="00DD0C9B" w:rsidRDefault="00000000">
            <w:pPr>
              <w:keepNext/>
              <w:jc w:val="center"/>
            </w:pPr>
            <w:r>
              <w:rPr>
                <w:sz w:val="20"/>
              </w:rPr>
              <w:t>+1.8</w:t>
            </w:r>
          </w:p>
        </w:tc>
        <w:tc>
          <w:tcPr>
            <w:tcW w:w="1020" w:type="dxa"/>
          </w:tcPr>
          <w:p w14:paraId="5AD59F97" w14:textId="77777777" w:rsidR="00DD0C9B" w:rsidRDefault="00000000">
            <w:pPr>
              <w:keepNext/>
              <w:jc w:val="center"/>
            </w:pPr>
            <w:r>
              <w:rPr>
                <w:sz w:val="20"/>
              </w:rPr>
              <w:t>744</w:t>
            </w:r>
          </w:p>
        </w:tc>
        <w:tc>
          <w:tcPr>
            <w:tcW w:w="1020" w:type="dxa"/>
          </w:tcPr>
          <w:p w14:paraId="5058542C" w14:textId="77777777" w:rsidR="00DD0C9B" w:rsidRDefault="00000000">
            <w:pPr>
              <w:keepNext/>
              <w:jc w:val="center"/>
            </w:pPr>
            <w:r>
              <w:rPr>
                <w:sz w:val="20"/>
              </w:rPr>
              <w:t>421</w:t>
            </w:r>
          </w:p>
        </w:tc>
      </w:tr>
      <w:tr w:rsidR="00DD0C9B" w14:paraId="77570CB7" w14:textId="77777777">
        <w:trPr>
          <w:cantSplit/>
          <w:jc w:val="center"/>
        </w:trPr>
        <w:tc>
          <w:tcPr>
            <w:tcW w:w="1247" w:type="dxa"/>
            <w:shd w:val="clear" w:color="auto" w:fill="F2F2F2"/>
          </w:tcPr>
          <w:p w14:paraId="4CFB7ED5" w14:textId="77777777" w:rsidR="00DD0C9B" w:rsidRDefault="00000000">
            <w:pPr>
              <w:keepNext/>
              <w:jc w:val="center"/>
            </w:pPr>
            <w:r>
              <w:rPr>
                <w:sz w:val="20"/>
              </w:rPr>
              <w:t>新一线</w:t>
            </w:r>
          </w:p>
        </w:tc>
        <w:tc>
          <w:tcPr>
            <w:tcW w:w="1417" w:type="dxa"/>
            <w:shd w:val="clear" w:color="auto" w:fill="F2F2F2"/>
          </w:tcPr>
          <w:p w14:paraId="673D7CE8" w14:textId="77777777" w:rsidR="00DD0C9B" w:rsidRDefault="00000000">
            <w:pPr>
              <w:keepNext/>
              <w:jc w:val="center"/>
            </w:pPr>
            <w:r>
              <w:rPr>
                <w:sz w:val="20"/>
              </w:rPr>
              <w:t>68.7</w:t>
            </w:r>
          </w:p>
        </w:tc>
        <w:tc>
          <w:tcPr>
            <w:tcW w:w="1417" w:type="dxa"/>
            <w:shd w:val="clear" w:color="auto" w:fill="F2F2F2"/>
          </w:tcPr>
          <w:p w14:paraId="3CEDADB8" w14:textId="77777777" w:rsidR="00DD0C9B" w:rsidRDefault="00000000">
            <w:pPr>
              <w:keepNext/>
              <w:jc w:val="center"/>
            </w:pPr>
            <w:r>
              <w:rPr>
                <w:sz w:val="20"/>
              </w:rPr>
              <w:t>70.0</w:t>
            </w:r>
          </w:p>
        </w:tc>
        <w:tc>
          <w:tcPr>
            <w:tcW w:w="1134" w:type="dxa"/>
            <w:shd w:val="clear" w:color="auto" w:fill="F2F2F2"/>
          </w:tcPr>
          <w:p w14:paraId="052E32BB" w14:textId="77777777" w:rsidR="00DD0C9B" w:rsidRDefault="00000000">
            <w:pPr>
              <w:keepNext/>
              <w:jc w:val="center"/>
            </w:pPr>
            <w:r>
              <w:rPr>
                <w:sz w:val="20"/>
              </w:rPr>
              <w:t>+1.3</w:t>
            </w:r>
          </w:p>
        </w:tc>
        <w:tc>
          <w:tcPr>
            <w:tcW w:w="1020" w:type="dxa"/>
            <w:shd w:val="clear" w:color="auto" w:fill="F2F2F2"/>
          </w:tcPr>
          <w:p w14:paraId="585CDCF7" w14:textId="77777777" w:rsidR="00DD0C9B" w:rsidRDefault="00000000">
            <w:pPr>
              <w:keepNext/>
              <w:jc w:val="center"/>
            </w:pPr>
            <w:r>
              <w:rPr>
                <w:sz w:val="20"/>
              </w:rPr>
              <w:t>1,255</w:t>
            </w:r>
          </w:p>
        </w:tc>
        <w:tc>
          <w:tcPr>
            <w:tcW w:w="1020" w:type="dxa"/>
            <w:shd w:val="clear" w:color="auto" w:fill="F2F2F2"/>
          </w:tcPr>
          <w:p w14:paraId="7D95CFEF" w14:textId="77777777" w:rsidR="00DD0C9B" w:rsidRDefault="00000000">
            <w:pPr>
              <w:keepNext/>
              <w:jc w:val="center"/>
            </w:pPr>
            <w:r>
              <w:rPr>
                <w:sz w:val="20"/>
              </w:rPr>
              <w:t>937</w:t>
            </w:r>
          </w:p>
        </w:tc>
      </w:tr>
      <w:tr w:rsidR="00DD0C9B" w14:paraId="6767091E" w14:textId="77777777">
        <w:trPr>
          <w:cantSplit/>
          <w:jc w:val="center"/>
        </w:trPr>
        <w:tc>
          <w:tcPr>
            <w:tcW w:w="1247" w:type="dxa"/>
          </w:tcPr>
          <w:p w14:paraId="618FC349" w14:textId="77777777" w:rsidR="00DD0C9B" w:rsidRDefault="00000000">
            <w:pPr>
              <w:jc w:val="center"/>
            </w:pPr>
            <w:r>
              <w:rPr>
                <w:sz w:val="20"/>
              </w:rPr>
              <w:t>其他</w:t>
            </w:r>
          </w:p>
        </w:tc>
        <w:tc>
          <w:tcPr>
            <w:tcW w:w="1417" w:type="dxa"/>
          </w:tcPr>
          <w:p w14:paraId="6343BCA1" w14:textId="77777777" w:rsidR="00DD0C9B" w:rsidRDefault="00000000">
            <w:pPr>
              <w:jc w:val="center"/>
            </w:pPr>
            <w:r>
              <w:rPr>
                <w:sz w:val="20"/>
              </w:rPr>
              <w:t>69.5</w:t>
            </w:r>
          </w:p>
        </w:tc>
        <w:tc>
          <w:tcPr>
            <w:tcW w:w="1417" w:type="dxa"/>
          </w:tcPr>
          <w:p w14:paraId="38A86905" w14:textId="77777777" w:rsidR="00DD0C9B" w:rsidRDefault="00000000">
            <w:pPr>
              <w:jc w:val="center"/>
            </w:pPr>
            <w:r>
              <w:rPr>
                <w:sz w:val="20"/>
              </w:rPr>
              <w:t>70.0</w:t>
            </w:r>
          </w:p>
        </w:tc>
        <w:tc>
          <w:tcPr>
            <w:tcW w:w="1134" w:type="dxa"/>
          </w:tcPr>
          <w:p w14:paraId="2FD1BA50" w14:textId="77777777" w:rsidR="00DD0C9B" w:rsidRDefault="00000000">
            <w:pPr>
              <w:jc w:val="center"/>
            </w:pPr>
            <w:r>
              <w:rPr>
                <w:sz w:val="20"/>
              </w:rPr>
              <w:t>+0.5</w:t>
            </w:r>
          </w:p>
        </w:tc>
        <w:tc>
          <w:tcPr>
            <w:tcW w:w="1020" w:type="dxa"/>
          </w:tcPr>
          <w:p w14:paraId="1BE54C35" w14:textId="77777777" w:rsidR="00DD0C9B" w:rsidRDefault="00000000">
            <w:pPr>
              <w:jc w:val="center"/>
            </w:pPr>
            <w:r>
              <w:rPr>
                <w:sz w:val="20"/>
              </w:rPr>
              <w:t>540</w:t>
            </w:r>
          </w:p>
        </w:tc>
        <w:tc>
          <w:tcPr>
            <w:tcW w:w="1020" w:type="dxa"/>
          </w:tcPr>
          <w:p w14:paraId="46A9491F" w14:textId="77777777" w:rsidR="00DD0C9B" w:rsidRDefault="00000000">
            <w:pPr>
              <w:jc w:val="center"/>
            </w:pPr>
            <w:r>
              <w:rPr>
                <w:sz w:val="20"/>
              </w:rPr>
              <w:t>734</w:t>
            </w:r>
          </w:p>
        </w:tc>
      </w:tr>
    </w:tbl>
    <w:p w14:paraId="76D5C273" w14:textId="77777777" w:rsidR="00DD0C9B" w:rsidRDefault="00DD0C9B"/>
    <w:p w14:paraId="0191ADF7" w14:textId="77777777" w:rsidR="00DD0C9B" w:rsidRDefault="00000000">
      <w:pPr>
        <w:spacing w:after="120"/>
        <w:rPr>
          <w:lang w:eastAsia="zh-CN"/>
        </w:rPr>
      </w:pPr>
      <w:r>
        <w:rPr>
          <w:lang w:eastAsia="zh-CN"/>
        </w:rPr>
        <w:t>三组城市层级的学生困扰变化幅度都很小：一线</w:t>
      </w:r>
      <w:r>
        <w:rPr>
          <w:lang w:eastAsia="zh-CN"/>
        </w:rPr>
        <w:t>+1.8</w:t>
      </w:r>
      <w:r>
        <w:rPr>
          <w:lang w:eastAsia="zh-CN"/>
        </w:rPr>
        <w:t>、新一线</w:t>
      </w:r>
      <w:r>
        <w:rPr>
          <w:lang w:eastAsia="zh-CN"/>
        </w:rPr>
        <w:t>+1.3</w:t>
      </w:r>
      <w:r>
        <w:rPr>
          <w:lang w:eastAsia="zh-CN"/>
        </w:rPr>
        <w:t>、其他</w:t>
      </w:r>
      <w:r>
        <w:rPr>
          <w:lang w:eastAsia="zh-CN"/>
        </w:rPr>
        <w:t>+0.5</w:t>
      </w:r>
      <w:r>
        <w:rPr>
          <w:lang w:eastAsia="zh-CN"/>
        </w:rPr>
        <w:t>。城市层级</w:t>
      </w:r>
      <w:r>
        <w:rPr>
          <w:lang w:eastAsia="zh-CN"/>
        </w:rPr>
        <w:t>×</w:t>
      </w:r>
      <w:r>
        <w:rPr>
          <w:lang w:eastAsia="zh-CN"/>
        </w:rPr>
        <w:t>时间交互虽然统计上边缘显著（</w:t>
      </w:r>
      <w:r>
        <w:rPr>
          <w:i/>
          <w:lang w:eastAsia="zh-CN"/>
        </w:rPr>
        <w:t>p</w:t>
      </w:r>
      <w:r>
        <w:rPr>
          <w:lang w:eastAsia="zh-CN"/>
        </w:rPr>
        <w:t xml:space="preserve"> = .008</w:t>
      </w:r>
      <w:r>
        <w:rPr>
          <w:lang w:eastAsia="zh-CN"/>
        </w:rPr>
        <w:t>），但实际效应量极小（</w:t>
      </w:r>
      <w:r>
        <w:t>η</w:t>
      </w:r>
      <w:r>
        <w:rPr>
          <w:lang w:eastAsia="zh-CN"/>
        </w:rPr>
        <w:t>² = .002</w:t>
      </w:r>
      <w:r>
        <w:rPr>
          <w:lang w:eastAsia="zh-CN"/>
        </w:rPr>
        <w:t>），且所有城市的变化方向一致（均为轻微上升），因此这一交互的实际意义有限。成长活力和成长型思维在城市层级上均表现为普适。</w:t>
      </w:r>
    </w:p>
    <w:p w14:paraId="4CCB9DB1" w14:textId="77777777" w:rsidR="00DD0C9B" w:rsidRDefault="00000000">
      <w:pPr>
        <w:spacing w:before="120"/>
        <w:rPr>
          <w:lang w:eastAsia="zh-CN"/>
        </w:rPr>
      </w:pPr>
      <w:r>
        <w:rPr>
          <w:rFonts w:eastAsia="楷体"/>
          <w:color w:val="3C3C3C"/>
          <w:sz w:val="22"/>
          <w:lang w:eastAsia="zh-CN"/>
        </w:rPr>
        <w:t>三组的困扰变化幅度均极小（</w:t>
      </w:r>
      <w:r>
        <w:rPr>
          <w:rFonts w:eastAsia="楷体"/>
          <w:color w:val="3C3C3C"/>
          <w:sz w:val="22"/>
          <w:lang w:eastAsia="zh-CN"/>
        </w:rPr>
        <w:t>+0.5~+1.8</w:t>
      </w:r>
      <w:r>
        <w:rPr>
          <w:rFonts w:eastAsia="楷体"/>
          <w:color w:val="3C3C3C"/>
          <w:sz w:val="22"/>
          <w:lang w:eastAsia="zh-CN"/>
        </w:rPr>
        <w:t>分），实际意义有限。不过城市层级分析提醒我们注意一个现象：一线和新一线学生后测困扰的绝对值（</w:t>
      </w:r>
      <w:r>
        <w:rPr>
          <w:rFonts w:eastAsia="楷体"/>
          <w:color w:val="3C3C3C"/>
          <w:sz w:val="22"/>
          <w:lang w:eastAsia="zh-CN"/>
        </w:rPr>
        <w:t>70.5</w:t>
      </w:r>
      <w:r>
        <w:rPr>
          <w:rFonts w:eastAsia="楷体"/>
          <w:color w:val="3C3C3C"/>
          <w:sz w:val="22"/>
          <w:lang w:eastAsia="zh-CN"/>
        </w:rPr>
        <w:t>、</w:t>
      </w:r>
      <w:r>
        <w:rPr>
          <w:rFonts w:eastAsia="楷体"/>
          <w:color w:val="3C3C3C"/>
          <w:sz w:val="22"/>
          <w:lang w:eastAsia="zh-CN"/>
        </w:rPr>
        <w:t>70.0</w:t>
      </w:r>
      <w:r>
        <w:rPr>
          <w:rFonts w:eastAsia="楷体"/>
          <w:color w:val="3C3C3C"/>
          <w:sz w:val="22"/>
          <w:lang w:eastAsia="zh-CN"/>
        </w:rPr>
        <w:t>）略高于其他城市（</w:t>
      </w:r>
      <w:r>
        <w:rPr>
          <w:rFonts w:eastAsia="楷体"/>
          <w:color w:val="3C3C3C"/>
          <w:sz w:val="22"/>
          <w:lang w:eastAsia="zh-CN"/>
        </w:rPr>
        <w:t>70.0</w:t>
      </w:r>
      <w:r>
        <w:rPr>
          <w:rFonts w:eastAsia="楷体"/>
          <w:color w:val="3C3C3C"/>
          <w:sz w:val="22"/>
          <w:lang w:eastAsia="zh-CN"/>
        </w:rPr>
        <w:t>），虽然差异</w:t>
      </w:r>
      <w:r>
        <w:rPr>
          <w:rFonts w:eastAsia="楷体"/>
          <w:color w:val="3C3C3C"/>
          <w:sz w:val="22"/>
          <w:lang w:eastAsia="zh-CN"/>
        </w:rPr>
        <w:lastRenderedPageBreak/>
        <w:t>不大，但提示高竞争环境下的心理健康支持值得持续关注。这一维度在成长活力上表现为完全普适，无需差异化方案。</w:t>
      </w:r>
    </w:p>
    <w:p w14:paraId="3A6D7BA6" w14:textId="77777777" w:rsidR="00DD0C9B" w:rsidRDefault="00000000">
      <w:pPr>
        <w:pStyle w:val="21"/>
        <w:rPr>
          <w:lang w:eastAsia="zh-CN"/>
        </w:rPr>
      </w:pPr>
      <w:r>
        <w:rPr>
          <w:rFonts w:ascii="Times New Roman" w:eastAsia="黑体" w:hAnsi="Times New Roman"/>
          <w:lang w:eastAsia="zh-CN"/>
        </w:rPr>
        <w:t xml:space="preserve">6.4 </w:t>
      </w:r>
      <w:r>
        <w:rPr>
          <w:rFonts w:ascii="Times New Roman" w:eastAsia="黑体" w:hAnsi="Times New Roman"/>
          <w:lang w:eastAsia="zh-CN"/>
        </w:rPr>
        <w:t>学校层级差异</w:t>
      </w:r>
    </w:p>
    <w:p w14:paraId="152D6746" w14:textId="77777777" w:rsidR="00DD0C9B" w:rsidRDefault="00000000">
      <w:pPr>
        <w:spacing w:after="120"/>
        <w:rPr>
          <w:lang w:eastAsia="zh-CN"/>
        </w:rPr>
      </w:pPr>
      <w:r>
        <w:rPr>
          <w:lang w:eastAsia="zh-CN"/>
        </w:rPr>
        <w:t>三个指标的交互效应均不显著（</w:t>
      </w:r>
      <w:r>
        <w:rPr>
          <w:lang w:eastAsia="zh-CN"/>
        </w:rPr>
        <w:t xml:space="preserve">S1 </w:t>
      </w:r>
      <w:r>
        <w:rPr>
          <w:i/>
          <w:lang w:eastAsia="zh-CN"/>
        </w:rPr>
        <w:t>p</w:t>
      </w:r>
      <w:r>
        <w:rPr>
          <w:lang w:eastAsia="zh-CN"/>
        </w:rPr>
        <w:t xml:space="preserve"> = .169, S2 </w:t>
      </w:r>
      <w:r>
        <w:rPr>
          <w:i/>
          <w:lang w:eastAsia="zh-CN"/>
        </w:rPr>
        <w:t>p</w:t>
      </w:r>
      <w:r>
        <w:rPr>
          <w:lang w:eastAsia="zh-CN"/>
        </w:rPr>
        <w:t xml:space="preserve"> = .109, S3 </w:t>
      </w:r>
      <w:r>
        <w:rPr>
          <w:i/>
          <w:lang w:eastAsia="zh-CN"/>
        </w:rPr>
        <w:t>p</w:t>
      </w:r>
      <w:r>
        <w:rPr>
          <w:lang w:eastAsia="zh-CN"/>
        </w:rPr>
        <w:t xml:space="preserve"> = .691</w:t>
      </w:r>
      <w:r>
        <w:rPr>
          <w:lang w:eastAsia="zh-CN"/>
        </w:rPr>
        <w:t>）</w:t>
      </w:r>
      <w:r>
        <w:rPr>
          <w:lang w:eastAsia="zh-CN"/>
        </w:rPr>
        <w:t>——</w:t>
      </w:r>
      <w:r>
        <w:rPr>
          <w:lang w:eastAsia="zh-CN"/>
        </w:rPr>
        <w:t>敢聊行动对不同学校层级的学生产生了大致同等的影响，覆盖均匀。</w:t>
      </w:r>
    </w:p>
    <w:p w14:paraId="09DFA55A" w14:textId="77777777" w:rsidR="00DD0C9B" w:rsidRDefault="00000000">
      <w:pPr>
        <w:spacing w:after="120"/>
        <w:rPr>
          <w:lang w:eastAsia="zh-CN"/>
        </w:rPr>
      </w:pPr>
      <w:r>
        <w:rPr>
          <w:lang w:eastAsia="zh-CN"/>
        </w:rPr>
        <w:t>但有一个值得注意的主效应：成长型思维基线在学校层级间存在显著差异（</w:t>
      </w:r>
      <w:r>
        <w:rPr>
          <w:i/>
          <w:lang w:eastAsia="zh-CN"/>
        </w:rPr>
        <w:t>F</w:t>
      </w:r>
      <w:r>
        <w:rPr>
          <w:lang w:eastAsia="zh-CN"/>
        </w:rPr>
        <w:t xml:space="preserve">(3, 4593) = 9.60, </w:t>
      </w:r>
      <w:r>
        <w:rPr>
          <w:i/>
          <w:lang w:eastAsia="zh-CN"/>
        </w:rPr>
        <w:t>p</w:t>
      </w:r>
      <w:r>
        <w:rPr>
          <w:lang w:eastAsia="zh-CN"/>
        </w:rPr>
        <w:t xml:space="preserve"> &lt; .001</w:t>
      </w:r>
      <w:r>
        <w:rPr>
          <w:lang w:eastAsia="zh-CN"/>
        </w:rPr>
        <w:t>）。</w:t>
      </w:r>
      <w:r>
        <w:rPr>
          <w:lang w:eastAsia="zh-CN"/>
        </w:rPr>
        <w:t>985</w:t>
      </w:r>
      <w:r>
        <w:rPr>
          <w:lang w:eastAsia="zh-CN"/>
        </w:rPr>
        <w:t>和</w:t>
      </w:r>
      <w:r>
        <w:rPr>
          <w:lang w:eastAsia="zh-CN"/>
        </w:rPr>
        <w:t>211</w:t>
      </w:r>
      <w:r>
        <w:rPr>
          <w:lang w:eastAsia="zh-CN"/>
        </w:rPr>
        <w:t>高校学生的成长型思维基线低于普通高校</w:t>
      </w:r>
      <w:r>
        <w:rPr>
          <w:lang w:eastAsia="zh-CN"/>
        </w:rPr>
        <w:t>——</w:t>
      </w:r>
      <w:r>
        <w:rPr>
          <w:lang w:eastAsia="zh-CN"/>
        </w:rPr>
        <w:t>越是精英高校的学生，越容易形成固定化的自我评价。长期在高竞争、高强度评价环境中的经历，可能让他们更倾向于认为</w:t>
      </w:r>
      <w:r>
        <w:rPr>
          <w:lang w:eastAsia="zh-CN"/>
        </w:rPr>
        <w:t>"</w:t>
      </w:r>
      <w:r>
        <w:rPr>
          <w:lang w:eastAsia="zh-CN"/>
        </w:rPr>
        <w:t>我就是这样的人，改变不了了</w:t>
      </w:r>
      <w:r>
        <w:rPr>
          <w:lang w:eastAsia="zh-CN"/>
        </w:rPr>
        <w:t>"</w:t>
      </w:r>
      <w:r>
        <w:rPr>
          <w:lang w:eastAsia="zh-CN"/>
        </w:rPr>
        <w:t>。对这部分学生而言，一次低风险、无评判的社交体验，恰好提供了一个松动固化认知的机会。</w:t>
      </w:r>
    </w:p>
    <w:p w14:paraId="63D714A8" w14:textId="77777777" w:rsidR="00DD0C9B" w:rsidRDefault="00000000">
      <w:pPr>
        <w:keepNext/>
        <w:spacing w:before="40" w:after="80"/>
        <w:rPr>
          <w:lang w:eastAsia="zh-CN"/>
        </w:rPr>
      </w:pPr>
      <w:r>
        <w:rPr>
          <w:color w:val="3C3C3C"/>
          <w:sz w:val="20"/>
          <w:lang w:eastAsia="zh-CN"/>
        </w:rPr>
        <w:t xml:space="preserve">Table 7. </w:t>
      </w:r>
      <w:r>
        <w:rPr>
          <w:color w:val="3C3C3C"/>
          <w:sz w:val="20"/>
          <w:lang w:eastAsia="zh-CN"/>
        </w:rPr>
        <w:t>学校层级变化一览</w:t>
      </w:r>
    </w:p>
    <w:tbl>
      <w:tblPr>
        <w:tblStyle w:val="aff1"/>
        <w:tblW w:w="0" w:type="auto"/>
        <w:jc w:val="center"/>
        <w:tblLook w:val="04A0" w:firstRow="1" w:lastRow="0" w:firstColumn="1" w:lastColumn="0" w:noHBand="0" w:noVBand="1"/>
      </w:tblPr>
      <w:tblGrid>
        <w:gridCol w:w="1134"/>
        <w:gridCol w:w="850"/>
        <w:gridCol w:w="850"/>
        <w:gridCol w:w="1134"/>
        <w:gridCol w:w="1134"/>
        <w:gridCol w:w="1134"/>
      </w:tblGrid>
      <w:tr w:rsidR="00DD0C9B" w14:paraId="1898ABDC" w14:textId="77777777">
        <w:trPr>
          <w:cantSplit/>
          <w:jc w:val="center"/>
        </w:trPr>
        <w:tc>
          <w:tcPr>
            <w:tcW w:w="1134" w:type="dxa"/>
            <w:shd w:val="clear" w:color="auto" w:fill="2E75B6"/>
          </w:tcPr>
          <w:p w14:paraId="4D405C41" w14:textId="77777777" w:rsidR="00DD0C9B" w:rsidRDefault="00000000">
            <w:pPr>
              <w:keepNext/>
              <w:jc w:val="center"/>
            </w:pPr>
            <w:r>
              <w:rPr>
                <w:b/>
                <w:color w:val="FFFFFF"/>
                <w:sz w:val="20"/>
              </w:rPr>
              <w:t>学校层级</w:t>
            </w:r>
          </w:p>
        </w:tc>
        <w:tc>
          <w:tcPr>
            <w:tcW w:w="850" w:type="dxa"/>
            <w:shd w:val="clear" w:color="auto" w:fill="2E75B6"/>
          </w:tcPr>
          <w:p w14:paraId="392000AE" w14:textId="77777777" w:rsidR="00DD0C9B" w:rsidRDefault="00000000">
            <w:pPr>
              <w:keepNext/>
              <w:jc w:val="center"/>
            </w:pPr>
            <w:r>
              <w:rPr>
                <w:b/>
                <w:color w:val="FFFFFF"/>
                <w:sz w:val="20"/>
              </w:rPr>
              <w:t>前测</w:t>
            </w:r>
            <w:r>
              <w:rPr>
                <w:b/>
                <w:color w:val="FFFFFF"/>
                <w:sz w:val="20"/>
              </w:rPr>
              <w:t xml:space="preserve"> </w:t>
            </w:r>
            <w:r>
              <w:rPr>
                <w:b/>
                <w:i/>
                <w:color w:val="FFFFFF"/>
                <w:sz w:val="20"/>
              </w:rPr>
              <w:t>n</w:t>
            </w:r>
          </w:p>
        </w:tc>
        <w:tc>
          <w:tcPr>
            <w:tcW w:w="850" w:type="dxa"/>
            <w:shd w:val="clear" w:color="auto" w:fill="2E75B6"/>
          </w:tcPr>
          <w:p w14:paraId="1BC6EF9A" w14:textId="77777777" w:rsidR="00DD0C9B" w:rsidRDefault="00000000">
            <w:pPr>
              <w:keepNext/>
              <w:jc w:val="center"/>
            </w:pPr>
            <w:r>
              <w:rPr>
                <w:b/>
                <w:color w:val="FFFFFF"/>
                <w:sz w:val="20"/>
              </w:rPr>
              <w:t>后测</w:t>
            </w:r>
            <w:r>
              <w:rPr>
                <w:b/>
                <w:color w:val="FFFFFF"/>
                <w:sz w:val="20"/>
              </w:rPr>
              <w:t xml:space="preserve"> </w:t>
            </w:r>
            <w:r>
              <w:rPr>
                <w:b/>
                <w:i/>
                <w:color w:val="FFFFFF"/>
                <w:sz w:val="20"/>
              </w:rPr>
              <w:t>n</w:t>
            </w:r>
          </w:p>
        </w:tc>
        <w:tc>
          <w:tcPr>
            <w:tcW w:w="1134" w:type="dxa"/>
            <w:shd w:val="clear" w:color="auto" w:fill="2E75B6"/>
          </w:tcPr>
          <w:p w14:paraId="39E29900" w14:textId="77777777" w:rsidR="00DD0C9B" w:rsidRDefault="00000000">
            <w:pPr>
              <w:keepNext/>
              <w:jc w:val="center"/>
            </w:pPr>
            <w:r>
              <w:rPr>
                <w:b/>
                <w:color w:val="FFFFFF"/>
                <w:sz w:val="20"/>
              </w:rPr>
              <w:t>S1</w:t>
            </w:r>
            <w:r>
              <w:rPr>
                <w:b/>
                <w:color w:val="FFFFFF"/>
                <w:sz w:val="20"/>
              </w:rPr>
              <w:t>困扰</w:t>
            </w:r>
            <w:r>
              <w:rPr>
                <w:b/>
                <w:color w:val="FFFFFF"/>
                <w:sz w:val="20"/>
              </w:rPr>
              <w:t xml:space="preserve"> Δ</w:t>
            </w:r>
          </w:p>
        </w:tc>
        <w:tc>
          <w:tcPr>
            <w:tcW w:w="1134" w:type="dxa"/>
            <w:shd w:val="clear" w:color="auto" w:fill="2E75B6"/>
          </w:tcPr>
          <w:p w14:paraId="4514555D" w14:textId="77777777" w:rsidR="00DD0C9B" w:rsidRDefault="00000000">
            <w:pPr>
              <w:keepNext/>
              <w:jc w:val="center"/>
            </w:pPr>
            <w:r>
              <w:rPr>
                <w:b/>
                <w:color w:val="FFFFFF"/>
                <w:sz w:val="20"/>
              </w:rPr>
              <w:t>S2</w:t>
            </w:r>
            <w:r>
              <w:rPr>
                <w:b/>
                <w:color w:val="FFFFFF"/>
                <w:sz w:val="20"/>
              </w:rPr>
              <w:t>活力</w:t>
            </w:r>
            <w:r>
              <w:rPr>
                <w:b/>
                <w:color w:val="FFFFFF"/>
                <w:sz w:val="20"/>
              </w:rPr>
              <w:t xml:space="preserve"> Δ</w:t>
            </w:r>
          </w:p>
        </w:tc>
        <w:tc>
          <w:tcPr>
            <w:tcW w:w="1134" w:type="dxa"/>
            <w:shd w:val="clear" w:color="auto" w:fill="2E75B6"/>
          </w:tcPr>
          <w:p w14:paraId="381BABC0" w14:textId="77777777" w:rsidR="00DD0C9B" w:rsidRDefault="00000000">
            <w:pPr>
              <w:keepNext/>
              <w:jc w:val="center"/>
            </w:pPr>
            <w:r>
              <w:rPr>
                <w:b/>
                <w:color w:val="FFFFFF"/>
                <w:sz w:val="20"/>
              </w:rPr>
              <w:t>S3</w:t>
            </w:r>
            <w:r>
              <w:rPr>
                <w:b/>
                <w:color w:val="FFFFFF"/>
                <w:sz w:val="20"/>
              </w:rPr>
              <w:t>思维</w:t>
            </w:r>
            <w:r>
              <w:rPr>
                <w:b/>
                <w:color w:val="FFFFFF"/>
                <w:sz w:val="20"/>
              </w:rPr>
              <w:t xml:space="preserve"> Δ</w:t>
            </w:r>
          </w:p>
        </w:tc>
      </w:tr>
      <w:tr w:rsidR="00DD0C9B" w14:paraId="2E798A18" w14:textId="77777777">
        <w:trPr>
          <w:cantSplit/>
          <w:jc w:val="center"/>
        </w:trPr>
        <w:tc>
          <w:tcPr>
            <w:tcW w:w="1134" w:type="dxa"/>
          </w:tcPr>
          <w:p w14:paraId="3405D8DC" w14:textId="77777777" w:rsidR="00DD0C9B" w:rsidRDefault="00000000">
            <w:pPr>
              <w:keepNext/>
              <w:jc w:val="center"/>
            </w:pPr>
            <w:r>
              <w:rPr>
                <w:sz w:val="20"/>
              </w:rPr>
              <w:t>985</w:t>
            </w:r>
          </w:p>
        </w:tc>
        <w:tc>
          <w:tcPr>
            <w:tcW w:w="850" w:type="dxa"/>
          </w:tcPr>
          <w:p w14:paraId="5F5D43C4" w14:textId="77777777" w:rsidR="00DD0C9B" w:rsidRDefault="00000000">
            <w:pPr>
              <w:keepNext/>
              <w:jc w:val="center"/>
            </w:pPr>
            <w:r>
              <w:rPr>
                <w:sz w:val="20"/>
              </w:rPr>
              <w:t>453</w:t>
            </w:r>
          </w:p>
        </w:tc>
        <w:tc>
          <w:tcPr>
            <w:tcW w:w="850" w:type="dxa"/>
          </w:tcPr>
          <w:p w14:paraId="17FD99DC" w14:textId="77777777" w:rsidR="00DD0C9B" w:rsidRDefault="00000000">
            <w:pPr>
              <w:keepNext/>
              <w:jc w:val="center"/>
            </w:pPr>
            <w:r>
              <w:rPr>
                <w:sz w:val="20"/>
              </w:rPr>
              <w:t>253</w:t>
            </w:r>
          </w:p>
        </w:tc>
        <w:tc>
          <w:tcPr>
            <w:tcW w:w="1134" w:type="dxa"/>
          </w:tcPr>
          <w:p w14:paraId="770456B9" w14:textId="77777777" w:rsidR="00DD0C9B" w:rsidRDefault="00000000">
            <w:pPr>
              <w:keepNext/>
              <w:jc w:val="center"/>
            </w:pPr>
            <w:r>
              <w:rPr>
                <w:sz w:val="20"/>
              </w:rPr>
              <w:t>−0.2</w:t>
            </w:r>
          </w:p>
        </w:tc>
        <w:tc>
          <w:tcPr>
            <w:tcW w:w="1134" w:type="dxa"/>
          </w:tcPr>
          <w:p w14:paraId="7C7FF42F" w14:textId="77777777" w:rsidR="00DD0C9B" w:rsidRDefault="00000000">
            <w:pPr>
              <w:keepNext/>
              <w:jc w:val="center"/>
            </w:pPr>
            <w:r>
              <w:rPr>
                <w:sz w:val="20"/>
              </w:rPr>
              <w:t>+8.1</w:t>
            </w:r>
          </w:p>
        </w:tc>
        <w:tc>
          <w:tcPr>
            <w:tcW w:w="1134" w:type="dxa"/>
          </w:tcPr>
          <w:p w14:paraId="53C7AE60" w14:textId="77777777" w:rsidR="00DD0C9B" w:rsidRDefault="00000000">
            <w:pPr>
              <w:keepNext/>
              <w:jc w:val="center"/>
            </w:pPr>
            <w:r>
              <w:rPr>
                <w:sz w:val="20"/>
              </w:rPr>
              <w:t>+0.6</w:t>
            </w:r>
          </w:p>
        </w:tc>
      </w:tr>
      <w:tr w:rsidR="00DD0C9B" w14:paraId="49E7CF6D" w14:textId="77777777">
        <w:trPr>
          <w:cantSplit/>
          <w:jc w:val="center"/>
        </w:trPr>
        <w:tc>
          <w:tcPr>
            <w:tcW w:w="1134" w:type="dxa"/>
            <w:shd w:val="clear" w:color="auto" w:fill="F2F2F2"/>
          </w:tcPr>
          <w:p w14:paraId="07B37FCE" w14:textId="77777777" w:rsidR="00DD0C9B" w:rsidRDefault="00000000">
            <w:pPr>
              <w:keepNext/>
              <w:jc w:val="center"/>
            </w:pPr>
            <w:r>
              <w:rPr>
                <w:sz w:val="20"/>
              </w:rPr>
              <w:t>211</w:t>
            </w:r>
          </w:p>
        </w:tc>
        <w:tc>
          <w:tcPr>
            <w:tcW w:w="850" w:type="dxa"/>
            <w:shd w:val="clear" w:color="auto" w:fill="F2F2F2"/>
          </w:tcPr>
          <w:p w14:paraId="0C3AC773" w14:textId="77777777" w:rsidR="00DD0C9B" w:rsidRDefault="00000000">
            <w:pPr>
              <w:keepNext/>
              <w:jc w:val="center"/>
            </w:pPr>
            <w:r>
              <w:rPr>
                <w:sz w:val="20"/>
              </w:rPr>
              <w:t>430</w:t>
            </w:r>
          </w:p>
        </w:tc>
        <w:tc>
          <w:tcPr>
            <w:tcW w:w="850" w:type="dxa"/>
            <w:shd w:val="clear" w:color="auto" w:fill="F2F2F2"/>
          </w:tcPr>
          <w:p w14:paraId="46023070" w14:textId="77777777" w:rsidR="00DD0C9B" w:rsidRDefault="00000000">
            <w:pPr>
              <w:keepNext/>
              <w:jc w:val="center"/>
            </w:pPr>
            <w:r>
              <w:rPr>
                <w:sz w:val="20"/>
              </w:rPr>
              <w:t>406</w:t>
            </w:r>
          </w:p>
        </w:tc>
        <w:tc>
          <w:tcPr>
            <w:tcW w:w="1134" w:type="dxa"/>
            <w:shd w:val="clear" w:color="auto" w:fill="F2F2F2"/>
          </w:tcPr>
          <w:p w14:paraId="5D09123A" w14:textId="77777777" w:rsidR="00DD0C9B" w:rsidRDefault="00000000">
            <w:pPr>
              <w:keepNext/>
              <w:jc w:val="center"/>
            </w:pPr>
            <w:r>
              <w:rPr>
                <w:sz w:val="20"/>
              </w:rPr>
              <w:t>−1.7</w:t>
            </w:r>
          </w:p>
        </w:tc>
        <w:tc>
          <w:tcPr>
            <w:tcW w:w="1134" w:type="dxa"/>
            <w:shd w:val="clear" w:color="auto" w:fill="F2F2F2"/>
          </w:tcPr>
          <w:p w14:paraId="400D173C" w14:textId="77777777" w:rsidR="00DD0C9B" w:rsidRDefault="00000000">
            <w:pPr>
              <w:keepNext/>
              <w:jc w:val="center"/>
            </w:pPr>
            <w:r>
              <w:rPr>
                <w:sz w:val="20"/>
              </w:rPr>
              <w:t>+6.1</w:t>
            </w:r>
          </w:p>
        </w:tc>
        <w:tc>
          <w:tcPr>
            <w:tcW w:w="1134" w:type="dxa"/>
            <w:shd w:val="clear" w:color="auto" w:fill="F2F2F2"/>
          </w:tcPr>
          <w:p w14:paraId="51411C4E" w14:textId="77777777" w:rsidR="00DD0C9B" w:rsidRDefault="00000000">
            <w:pPr>
              <w:keepNext/>
              <w:jc w:val="center"/>
            </w:pPr>
            <w:r>
              <w:rPr>
                <w:sz w:val="20"/>
              </w:rPr>
              <w:t>−0.5</w:t>
            </w:r>
          </w:p>
        </w:tc>
      </w:tr>
      <w:tr w:rsidR="00DD0C9B" w14:paraId="064F850F" w14:textId="77777777">
        <w:trPr>
          <w:cantSplit/>
          <w:jc w:val="center"/>
        </w:trPr>
        <w:tc>
          <w:tcPr>
            <w:tcW w:w="1134" w:type="dxa"/>
          </w:tcPr>
          <w:p w14:paraId="5D0D626F" w14:textId="77777777" w:rsidR="00DD0C9B" w:rsidRDefault="00000000">
            <w:pPr>
              <w:keepNext/>
              <w:jc w:val="center"/>
            </w:pPr>
            <w:r>
              <w:rPr>
                <w:sz w:val="20"/>
              </w:rPr>
              <w:t>双一流</w:t>
            </w:r>
          </w:p>
        </w:tc>
        <w:tc>
          <w:tcPr>
            <w:tcW w:w="850" w:type="dxa"/>
          </w:tcPr>
          <w:p w14:paraId="6586345B" w14:textId="77777777" w:rsidR="00DD0C9B" w:rsidRDefault="00000000">
            <w:pPr>
              <w:keepNext/>
              <w:jc w:val="center"/>
            </w:pPr>
            <w:r>
              <w:rPr>
                <w:sz w:val="20"/>
              </w:rPr>
              <w:t>62</w:t>
            </w:r>
          </w:p>
        </w:tc>
        <w:tc>
          <w:tcPr>
            <w:tcW w:w="850" w:type="dxa"/>
          </w:tcPr>
          <w:p w14:paraId="689386CF" w14:textId="77777777" w:rsidR="00DD0C9B" w:rsidRDefault="00000000">
            <w:pPr>
              <w:keepNext/>
              <w:jc w:val="center"/>
            </w:pPr>
            <w:r>
              <w:rPr>
                <w:sz w:val="20"/>
              </w:rPr>
              <w:t>44</w:t>
            </w:r>
          </w:p>
        </w:tc>
        <w:tc>
          <w:tcPr>
            <w:tcW w:w="1134" w:type="dxa"/>
          </w:tcPr>
          <w:p w14:paraId="7EA7A7C9" w14:textId="77777777" w:rsidR="00DD0C9B" w:rsidRDefault="00000000">
            <w:pPr>
              <w:keepNext/>
              <w:jc w:val="center"/>
            </w:pPr>
            <w:r>
              <w:rPr>
                <w:sz w:val="20"/>
              </w:rPr>
              <w:t>+2.1</w:t>
            </w:r>
          </w:p>
        </w:tc>
        <w:tc>
          <w:tcPr>
            <w:tcW w:w="1134" w:type="dxa"/>
          </w:tcPr>
          <w:p w14:paraId="00DCBC24" w14:textId="77777777" w:rsidR="00DD0C9B" w:rsidRDefault="00000000">
            <w:pPr>
              <w:keepNext/>
              <w:jc w:val="center"/>
            </w:pPr>
            <w:r>
              <w:rPr>
                <w:sz w:val="20"/>
              </w:rPr>
              <w:t>+10.7</w:t>
            </w:r>
          </w:p>
        </w:tc>
        <w:tc>
          <w:tcPr>
            <w:tcW w:w="1134" w:type="dxa"/>
          </w:tcPr>
          <w:p w14:paraId="2F2A56C5" w14:textId="77777777" w:rsidR="00DD0C9B" w:rsidRDefault="00000000">
            <w:pPr>
              <w:keepNext/>
              <w:jc w:val="center"/>
            </w:pPr>
            <w:r>
              <w:rPr>
                <w:sz w:val="20"/>
              </w:rPr>
              <w:t>−0.3</w:t>
            </w:r>
          </w:p>
        </w:tc>
      </w:tr>
      <w:tr w:rsidR="00DD0C9B" w14:paraId="4E174E93" w14:textId="77777777">
        <w:trPr>
          <w:cantSplit/>
          <w:jc w:val="center"/>
        </w:trPr>
        <w:tc>
          <w:tcPr>
            <w:tcW w:w="1134" w:type="dxa"/>
            <w:shd w:val="clear" w:color="auto" w:fill="F2F2F2"/>
          </w:tcPr>
          <w:p w14:paraId="33B045FD" w14:textId="77777777" w:rsidR="00DD0C9B" w:rsidRDefault="00000000">
            <w:pPr>
              <w:jc w:val="center"/>
            </w:pPr>
            <w:r>
              <w:rPr>
                <w:sz w:val="20"/>
              </w:rPr>
              <w:t>普通</w:t>
            </w:r>
          </w:p>
        </w:tc>
        <w:tc>
          <w:tcPr>
            <w:tcW w:w="850" w:type="dxa"/>
            <w:shd w:val="clear" w:color="auto" w:fill="F2F2F2"/>
          </w:tcPr>
          <w:p w14:paraId="0C79B937" w14:textId="77777777" w:rsidR="00DD0C9B" w:rsidRDefault="00000000">
            <w:pPr>
              <w:jc w:val="center"/>
            </w:pPr>
            <w:r>
              <w:rPr>
                <w:sz w:val="20"/>
              </w:rPr>
              <w:t>1,594</w:t>
            </w:r>
          </w:p>
        </w:tc>
        <w:tc>
          <w:tcPr>
            <w:tcW w:w="850" w:type="dxa"/>
            <w:shd w:val="clear" w:color="auto" w:fill="F2F2F2"/>
          </w:tcPr>
          <w:p w14:paraId="34C33AF3" w14:textId="77777777" w:rsidR="00DD0C9B" w:rsidRDefault="00000000">
            <w:pPr>
              <w:jc w:val="center"/>
            </w:pPr>
            <w:r>
              <w:rPr>
                <w:sz w:val="20"/>
              </w:rPr>
              <w:t>1,389</w:t>
            </w:r>
          </w:p>
        </w:tc>
        <w:tc>
          <w:tcPr>
            <w:tcW w:w="1134" w:type="dxa"/>
            <w:shd w:val="clear" w:color="auto" w:fill="F2F2F2"/>
          </w:tcPr>
          <w:p w14:paraId="40B954CE" w14:textId="77777777" w:rsidR="00DD0C9B" w:rsidRDefault="00000000">
            <w:pPr>
              <w:jc w:val="center"/>
            </w:pPr>
            <w:r>
              <w:rPr>
                <w:sz w:val="20"/>
              </w:rPr>
              <w:t>−2.9</w:t>
            </w:r>
          </w:p>
        </w:tc>
        <w:tc>
          <w:tcPr>
            <w:tcW w:w="1134" w:type="dxa"/>
            <w:shd w:val="clear" w:color="auto" w:fill="F2F2F2"/>
          </w:tcPr>
          <w:p w14:paraId="20F740D6" w14:textId="77777777" w:rsidR="00DD0C9B" w:rsidRDefault="00000000">
            <w:pPr>
              <w:jc w:val="center"/>
            </w:pPr>
            <w:r>
              <w:rPr>
                <w:sz w:val="20"/>
              </w:rPr>
              <w:t>+8.4</w:t>
            </w:r>
          </w:p>
        </w:tc>
        <w:tc>
          <w:tcPr>
            <w:tcW w:w="1134" w:type="dxa"/>
            <w:shd w:val="clear" w:color="auto" w:fill="F2F2F2"/>
          </w:tcPr>
          <w:p w14:paraId="487F1361" w14:textId="77777777" w:rsidR="00DD0C9B" w:rsidRDefault="00000000">
            <w:pPr>
              <w:jc w:val="center"/>
            </w:pPr>
            <w:r>
              <w:rPr>
                <w:sz w:val="20"/>
              </w:rPr>
              <w:t>+0.2</w:t>
            </w:r>
          </w:p>
        </w:tc>
      </w:tr>
    </w:tbl>
    <w:p w14:paraId="6F2E2B2D" w14:textId="77777777" w:rsidR="00DD0C9B" w:rsidRDefault="00DD0C9B"/>
    <w:p w14:paraId="593B4C04" w14:textId="77777777" w:rsidR="00DD0C9B" w:rsidRDefault="00000000">
      <w:pPr>
        <w:keepNext/>
        <w:spacing w:before="40" w:after="80"/>
        <w:rPr>
          <w:lang w:eastAsia="zh-CN"/>
        </w:rPr>
      </w:pPr>
      <w:r>
        <w:rPr>
          <w:color w:val="3C3C3C"/>
          <w:sz w:val="20"/>
          <w:lang w:eastAsia="zh-CN"/>
        </w:rPr>
        <w:t>注：双一流高校前后测样本偏小（</w:t>
      </w:r>
      <w:r>
        <w:rPr>
          <w:color w:val="3C3C3C"/>
          <w:sz w:val="20"/>
          <w:lang w:eastAsia="zh-CN"/>
        </w:rPr>
        <w:t>62/44</w:t>
      </w:r>
      <w:r>
        <w:rPr>
          <w:color w:val="3C3C3C"/>
          <w:sz w:val="20"/>
          <w:lang w:eastAsia="zh-CN"/>
        </w:rPr>
        <w:t>），其变幅估计不稳定，以趋势参考为主。</w:t>
      </w:r>
    </w:p>
    <w:p w14:paraId="52E01A3B" w14:textId="77777777" w:rsidR="00DD0C9B" w:rsidRDefault="00000000">
      <w:pPr>
        <w:spacing w:before="120"/>
        <w:rPr>
          <w:lang w:eastAsia="zh-CN"/>
        </w:rPr>
      </w:pPr>
      <w:r>
        <w:rPr>
          <w:rFonts w:eastAsia="楷体"/>
          <w:color w:val="3C3C3C"/>
          <w:sz w:val="22"/>
          <w:lang w:eastAsia="zh-CN"/>
        </w:rPr>
        <w:t>普适覆盖</w:t>
      </w:r>
      <w:r>
        <w:rPr>
          <w:rFonts w:eastAsia="楷体"/>
          <w:color w:val="3C3C3C"/>
          <w:sz w:val="22"/>
          <w:lang w:eastAsia="zh-CN"/>
        </w:rPr>
        <w:t>——</w:t>
      </w:r>
      <w:r>
        <w:rPr>
          <w:rFonts w:eastAsia="楷体"/>
          <w:color w:val="3C3C3C"/>
          <w:sz w:val="22"/>
          <w:lang w:eastAsia="zh-CN"/>
        </w:rPr>
        <w:t>不管是</w:t>
      </w:r>
      <w:r>
        <w:rPr>
          <w:rFonts w:eastAsia="楷体"/>
          <w:color w:val="3C3C3C"/>
          <w:sz w:val="22"/>
          <w:lang w:eastAsia="zh-CN"/>
        </w:rPr>
        <w:t>985</w:t>
      </w:r>
      <w:r>
        <w:rPr>
          <w:rFonts w:eastAsia="楷体"/>
          <w:color w:val="3C3C3C"/>
          <w:sz w:val="22"/>
          <w:lang w:eastAsia="zh-CN"/>
        </w:rPr>
        <w:t>还是普通高校，成长活力都在涨。这是一个很好的卖点，尤其在对高校推广的时候：不需要针对不同层次的学校定制不同的方案。精英高校学生成长型思维基线更低这件事，其实揭示了精英教育的一个副产品</w:t>
      </w:r>
      <w:r>
        <w:rPr>
          <w:rFonts w:eastAsia="楷体"/>
          <w:color w:val="3C3C3C"/>
          <w:sz w:val="22"/>
          <w:lang w:eastAsia="zh-CN"/>
        </w:rPr>
        <w:t>——</w:t>
      </w:r>
      <w:r>
        <w:rPr>
          <w:rFonts w:eastAsia="楷体"/>
          <w:color w:val="3C3C3C"/>
          <w:sz w:val="22"/>
          <w:lang w:eastAsia="zh-CN"/>
        </w:rPr>
        <w:t>当一个学生六年中学都被定义为</w:t>
      </w:r>
      <w:r>
        <w:rPr>
          <w:rFonts w:eastAsia="楷体"/>
          <w:color w:val="3C3C3C"/>
          <w:sz w:val="22"/>
          <w:lang w:eastAsia="zh-CN"/>
        </w:rPr>
        <w:t>"</w:t>
      </w:r>
      <w:r>
        <w:rPr>
          <w:rFonts w:eastAsia="楷体"/>
          <w:color w:val="3C3C3C"/>
          <w:sz w:val="22"/>
          <w:lang w:eastAsia="zh-CN"/>
        </w:rPr>
        <w:t>最优秀的</w:t>
      </w:r>
      <w:r>
        <w:rPr>
          <w:rFonts w:eastAsia="楷体"/>
          <w:color w:val="3C3C3C"/>
          <w:sz w:val="22"/>
          <w:lang w:eastAsia="zh-CN"/>
        </w:rPr>
        <w:t>"</w:t>
      </w:r>
      <w:r>
        <w:rPr>
          <w:rFonts w:eastAsia="楷体"/>
          <w:color w:val="3C3C3C"/>
          <w:sz w:val="22"/>
          <w:lang w:eastAsia="zh-CN"/>
        </w:rPr>
        <w:t>，到了大学突然发现自己只是众多优秀者之一，那种认知冲击会让自我评价变得更固定而非更灵活。敢聊行动恰好提供了一个解药：一次不被打分、不被比较的体验。这不只是</w:t>
      </w:r>
      <w:r>
        <w:rPr>
          <w:rFonts w:eastAsia="楷体"/>
          <w:color w:val="3C3C3C"/>
          <w:sz w:val="22"/>
          <w:lang w:eastAsia="zh-CN"/>
        </w:rPr>
        <w:t>"</w:t>
      </w:r>
      <w:r>
        <w:rPr>
          <w:rFonts w:eastAsia="楷体"/>
          <w:color w:val="3C3C3C"/>
          <w:sz w:val="22"/>
          <w:lang w:eastAsia="zh-CN"/>
        </w:rPr>
        <w:t>有用</w:t>
      </w:r>
      <w:r>
        <w:rPr>
          <w:rFonts w:eastAsia="楷体"/>
          <w:color w:val="3C3C3C"/>
          <w:sz w:val="22"/>
          <w:lang w:eastAsia="zh-CN"/>
        </w:rPr>
        <w:t>"</w:t>
      </w:r>
      <w:r>
        <w:rPr>
          <w:rFonts w:eastAsia="楷体"/>
          <w:color w:val="3C3C3C"/>
          <w:sz w:val="22"/>
          <w:lang w:eastAsia="zh-CN"/>
        </w:rPr>
        <w:t>，这是他们真正需要的东西。</w:t>
      </w:r>
    </w:p>
    <w:p w14:paraId="7A5B2F08" w14:textId="77777777" w:rsidR="00DD0C9B" w:rsidRDefault="00000000">
      <w:pPr>
        <w:pStyle w:val="21"/>
        <w:rPr>
          <w:lang w:eastAsia="zh-CN"/>
        </w:rPr>
      </w:pPr>
      <w:r>
        <w:rPr>
          <w:rFonts w:ascii="Times New Roman" w:eastAsia="黑体" w:hAnsi="Times New Roman"/>
          <w:lang w:eastAsia="zh-CN"/>
        </w:rPr>
        <w:t xml:space="preserve">6.5 </w:t>
      </w:r>
      <w:r>
        <w:rPr>
          <w:rFonts w:ascii="Times New Roman" w:eastAsia="黑体" w:hAnsi="Times New Roman"/>
          <w:lang w:eastAsia="zh-CN"/>
        </w:rPr>
        <w:t>年级差异：跨年级的普适性</w:t>
      </w:r>
    </w:p>
    <w:p w14:paraId="172851CD" w14:textId="77777777" w:rsidR="00DD0C9B" w:rsidRDefault="00000000">
      <w:pPr>
        <w:spacing w:after="120"/>
        <w:rPr>
          <w:lang w:eastAsia="zh-CN"/>
        </w:rPr>
      </w:pPr>
      <w:r>
        <w:rPr>
          <w:lang w:eastAsia="zh-CN"/>
        </w:rPr>
        <w:t>三个指标的交互效应均不显著（</w:t>
      </w:r>
      <w:r>
        <w:rPr>
          <w:lang w:eastAsia="zh-CN"/>
        </w:rPr>
        <w:t xml:space="preserve">S1 </w:t>
      </w:r>
      <w:r>
        <w:rPr>
          <w:i/>
          <w:lang w:eastAsia="zh-CN"/>
        </w:rPr>
        <w:t>p</w:t>
      </w:r>
      <w:r>
        <w:rPr>
          <w:lang w:eastAsia="zh-CN"/>
        </w:rPr>
        <w:t xml:space="preserve"> = .386, S2 </w:t>
      </w:r>
      <w:r>
        <w:rPr>
          <w:i/>
          <w:lang w:eastAsia="zh-CN"/>
        </w:rPr>
        <w:t>p</w:t>
      </w:r>
      <w:r>
        <w:rPr>
          <w:lang w:eastAsia="zh-CN"/>
        </w:rPr>
        <w:t xml:space="preserve"> = .086, S3 </w:t>
      </w:r>
      <w:r>
        <w:rPr>
          <w:i/>
          <w:lang w:eastAsia="zh-CN"/>
        </w:rPr>
        <w:t>p</w:t>
      </w:r>
      <w:r>
        <w:rPr>
          <w:lang w:eastAsia="zh-CN"/>
        </w:rPr>
        <w:t xml:space="preserve"> = .552</w:t>
      </w:r>
      <w:r>
        <w:rPr>
          <w:lang w:eastAsia="zh-CN"/>
        </w:rPr>
        <w:t>）。这恰恰是最干净的信息：敢聊行动对大一和大四同样有效。一个常见的担忧是这类活动</w:t>
      </w:r>
      <w:r>
        <w:rPr>
          <w:lang w:eastAsia="zh-CN"/>
        </w:rPr>
        <w:t>"</w:t>
      </w:r>
      <w:r>
        <w:rPr>
          <w:lang w:eastAsia="zh-CN"/>
        </w:rPr>
        <w:t>只对新生管用，老生已经过了那个阶段</w:t>
      </w:r>
      <w:r>
        <w:rPr>
          <w:lang w:eastAsia="zh-CN"/>
        </w:rPr>
        <w:t>"——</w:t>
      </w:r>
      <w:r>
        <w:rPr>
          <w:lang w:eastAsia="zh-CN"/>
        </w:rPr>
        <w:t>数据否定了这个假设。大四学生在求职季的压力下，成长活力同样从</w:t>
      </w:r>
      <w:r>
        <w:rPr>
          <w:lang w:eastAsia="zh-CN"/>
        </w:rPr>
        <w:t>68.9</w:t>
      </w:r>
      <w:r>
        <w:rPr>
          <w:lang w:eastAsia="zh-CN"/>
        </w:rPr>
        <w:t>提升到</w:t>
      </w:r>
      <w:r>
        <w:rPr>
          <w:lang w:eastAsia="zh-CN"/>
        </w:rPr>
        <w:t>75.9</w:t>
      </w:r>
      <w:r>
        <w:rPr>
          <w:lang w:eastAsia="zh-CN"/>
        </w:rPr>
        <w:t>（</w:t>
      </w:r>
      <w:r>
        <w:rPr>
          <w:lang w:eastAsia="zh-CN"/>
        </w:rPr>
        <w:t>+7.0</w:t>
      </w:r>
      <w:r>
        <w:rPr>
          <w:lang w:eastAsia="zh-CN"/>
        </w:rPr>
        <w:t>分），和大一的</w:t>
      </w:r>
      <w:r>
        <w:rPr>
          <w:lang w:eastAsia="zh-CN"/>
        </w:rPr>
        <w:t>+7.3</w:t>
      </w:r>
      <w:r>
        <w:rPr>
          <w:lang w:eastAsia="zh-CN"/>
        </w:rPr>
        <w:t>在同一水平。</w:t>
      </w:r>
    </w:p>
    <w:p w14:paraId="00D6DDBF" w14:textId="77777777" w:rsidR="00DD0C9B" w:rsidRDefault="00000000">
      <w:pPr>
        <w:keepNext/>
        <w:spacing w:before="40" w:after="80"/>
      </w:pPr>
      <w:r>
        <w:rPr>
          <w:color w:val="3C3C3C"/>
          <w:sz w:val="20"/>
        </w:rPr>
        <w:lastRenderedPageBreak/>
        <w:t xml:space="preserve">Table 8. </w:t>
      </w:r>
      <w:r>
        <w:rPr>
          <w:color w:val="3C3C3C"/>
          <w:sz w:val="20"/>
        </w:rPr>
        <w:t>各年级成长活力（</w:t>
      </w:r>
      <w:r>
        <w:rPr>
          <w:color w:val="3C3C3C"/>
          <w:sz w:val="20"/>
        </w:rPr>
        <w:t>0–100</w:t>
      </w:r>
      <w:r>
        <w:rPr>
          <w:color w:val="3C3C3C"/>
          <w:sz w:val="20"/>
        </w:rPr>
        <w:t>）变化</w:t>
      </w:r>
    </w:p>
    <w:tbl>
      <w:tblPr>
        <w:tblStyle w:val="aff1"/>
        <w:tblW w:w="0" w:type="auto"/>
        <w:jc w:val="center"/>
        <w:tblLook w:val="04A0" w:firstRow="1" w:lastRow="0" w:firstColumn="1" w:lastColumn="0" w:noHBand="0" w:noVBand="1"/>
      </w:tblPr>
      <w:tblGrid>
        <w:gridCol w:w="1701"/>
        <w:gridCol w:w="1134"/>
        <w:gridCol w:w="1134"/>
        <w:gridCol w:w="1134"/>
        <w:gridCol w:w="1417"/>
      </w:tblGrid>
      <w:tr w:rsidR="00DD0C9B" w14:paraId="691EA0E2" w14:textId="77777777">
        <w:trPr>
          <w:cantSplit/>
          <w:jc w:val="center"/>
        </w:trPr>
        <w:tc>
          <w:tcPr>
            <w:tcW w:w="1701" w:type="dxa"/>
            <w:shd w:val="clear" w:color="auto" w:fill="2E75B6"/>
          </w:tcPr>
          <w:p w14:paraId="4E05ABAC" w14:textId="77777777" w:rsidR="00DD0C9B" w:rsidRDefault="00000000">
            <w:pPr>
              <w:keepNext/>
              <w:jc w:val="center"/>
            </w:pPr>
            <w:r>
              <w:rPr>
                <w:b/>
                <w:color w:val="FFFFFF"/>
                <w:sz w:val="20"/>
              </w:rPr>
              <w:t>年级</w:t>
            </w:r>
          </w:p>
        </w:tc>
        <w:tc>
          <w:tcPr>
            <w:tcW w:w="1134" w:type="dxa"/>
            <w:shd w:val="clear" w:color="auto" w:fill="2E75B6"/>
          </w:tcPr>
          <w:p w14:paraId="4A97C3AC" w14:textId="77777777" w:rsidR="00DD0C9B" w:rsidRDefault="00000000">
            <w:pPr>
              <w:keepNext/>
              <w:jc w:val="center"/>
            </w:pPr>
            <w:r>
              <w:rPr>
                <w:b/>
                <w:color w:val="FFFFFF"/>
                <w:sz w:val="20"/>
              </w:rPr>
              <w:t>4</w:t>
            </w:r>
            <w:r>
              <w:rPr>
                <w:b/>
                <w:color w:val="FFFFFF"/>
                <w:sz w:val="20"/>
              </w:rPr>
              <w:t>月</w:t>
            </w:r>
          </w:p>
        </w:tc>
        <w:tc>
          <w:tcPr>
            <w:tcW w:w="1134" w:type="dxa"/>
            <w:shd w:val="clear" w:color="auto" w:fill="2E75B6"/>
          </w:tcPr>
          <w:p w14:paraId="3B3A68CA" w14:textId="77777777" w:rsidR="00DD0C9B" w:rsidRDefault="00000000">
            <w:pPr>
              <w:keepNext/>
              <w:jc w:val="center"/>
            </w:pPr>
            <w:r>
              <w:rPr>
                <w:b/>
                <w:color w:val="FFFFFF"/>
                <w:sz w:val="20"/>
              </w:rPr>
              <w:t>6</w:t>
            </w:r>
            <w:r>
              <w:rPr>
                <w:b/>
                <w:color w:val="FFFFFF"/>
                <w:sz w:val="20"/>
              </w:rPr>
              <w:t>月</w:t>
            </w:r>
          </w:p>
        </w:tc>
        <w:tc>
          <w:tcPr>
            <w:tcW w:w="1134" w:type="dxa"/>
            <w:shd w:val="clear" w:color="auto" w:fill="2E75B6"/>
          </w:tcPr>
          <w:p w14:paraId="4AD2D5EA" w14:textId="77777777" w:rsidR="00DD0C9B" w:rsidRDefault="00000000">
            <w:pPr>
              <w:keepNext/>
              <w:jc w:val="center"/>
            </w:pPr>
            <w:r>
              <w:rPr>
                <w:b/>
                <w:color w:val="FFFFFF"/>
                <w:sz w:val="20"/>
              </w:rPr>
              <w:t>Δ</w:t>
            </w:r>
          </w:p>
        </w:tc>
        <w:tc>
          <w:tcPr>
            <w:tcW w:w="1417" w:type="dxa"/>
            <w:shd w:val="clear" w:color="auto" w:fill="2E75B6"/>
          </w:tcPr>
          <w:p w14:paraId="15654542" w14:textId="77777777" w:rsidR="00DD0C9B" w:rsidRDefault="00000000">
            <w:pPr>
              <w:keepNext/>
              <w:jc w:val="center"/>
            </w:pPr>
            <w:r>
              <w:rPr>
                <w:b/>
                <w:i/>
                <w:color w:val="FFFFFF"/>
                <w:sz w:val="20"/>
              </w:rPr>
              <w:t>n</w:t>
            </w:r>
            <w:r>
              <w:rPr>
                <w:b/>
                <w:color w:val="FFFFFF"/>
                <w:sz w:val="20"/>
              </w:rPr>
              <w:t>（前</w:t>
            </w:r>
            <w:r>
              <w:rPr>
                <w:b/>
                <w:color w:val="FFFFFF"/>
                <w:sz w:val="20"/>
              </w:rPr>
              <w:t>/</w:t>
            </w:r>
            <w:r>
              <w:rPr>
                <w:b/>
                <w:color w:val="FFFFFF"/>
                <w:sz w:val="20"/>
              </w:rPr>
              <w:t>后）</w:t>
            </w:r>
          </w:p>
        </w:tc>
      </w:tr>
      <w:tr w:rsidR="00DD0C9B" w14:paraId="2C0A55DE" w14:textId="77777777">
        <w:trPr>
          <w:cantSplit/>
          <w:jc w:val="center"/>
        </w:trPr>
        <w:tc>
          <w:tcPr>
            <w:tcW w:w="1701" w:type="dxa"/>
          </w:tcPr>
          <w:p w14:paraId="570EE8E0" w14:textId="77777777" w:rsidR="00DD0C9B" w:rsidRDefault="00000000">
            <w:pPr>
              <w:keepNext/>
              <w:jc w:val="center"/>
            </w:pPr>
            <w:r>
              <w:rPr>
                <w:sz w:val="20"/>
              </w:rPr>
              <w:t>大一</w:t>
            </w:r>
          </w:p>
        </w:tc>
        <w:tc>
          <w:tcPr>
            <w:tcW w:w="1134" w:type="dxa"/>
          </w:tcPr>
          <w:p w14:paraId="7208ACFE" w14:textId="77777777" w:rsidR="00DD0C9B" w:rsidRDefault="00000000">
            <w:pPr>
              <w:keepNext/>
              <w:jc w:val="center"/>
            </w:pPr>
            <w:r>
              <w:rPr>
                <w:sz w:val="20"/>
              </w:rPr>
              <w:t>69.0</w:t>
            </w:r>
          </w:p>
        </w:tc>
        <w:tc>
          <w:tcPr>
            <w:tcW w:w="1134" w:type="dxa"/>
          </w:tcPr>
          <w:p w14:paraId="51E18163" w14:textId="77777777" w:rsidR="00DD0C9B" w:rsidRDefault="00000000">
            <w:pPr>
              <w:keepNext/>
              <w:jc w:val="center"/>
            </w:pPr>
            <w:r>
              <w:rPr>
                <w:sz w:val="20"/>
              </w:rPr>
              <w:t>76.3</w:t>
            </w:r>
          </w:p>
        </w:tc>
        <w:tc>
          <w:tcPr>
            <w:tcW w:w="1134" w:type="dxa"/>
          </w:tcPr>
          <w:p w14:paraId="532D8935" w14:textId="77777777" w:rsidR="00DD0C9B" w:rsidRDefault="00000000">
            <w:pPr>
              <w:keepNext/>
              <w:jc w:val="center"/>
            </w:pPr>
            <w:r>
              <w:rPr>
                <w:sz w:val="20"/>
              </w:rPr>
              <w:t>+7.3</w:t>
            </w:r>
          </w:p>
        </w:tc>
        <w:tc>
          <w:tcPr>
            <w:tcW w:w="1417" w:type="dxa"/>
          </w:tcPr>
          <w:p w14:paraId="14F592B8" w14:textId="77777777" w:rsidR="00DD0C9B" w:rsidRDefault="00000000">
            <w:pPr>
              <w:keepNext/>
              <w:jc w:val="center"/>
            </w:pPr>
            <w:r>
              <w:rPr>
                <w:sz w:val="20"/>
              </w:rPr>
              <w:t>814 / 703</w:t>
            </w:r>
          </w:p>
        </w:tc>
      </w:tr>
      <w:tr w:rsidR="00DD0C9B" w14:paraId="5D3DDF77" w14:textId="77777777">
        <w:trPr>
          <w:cantSplit/>
          <w:jc w:val="center"/>
        </w:trPr>
        <w:tc>
          <w:tcPr>
            <w:tcW w:w="1701" w:type="dxa"/>
            <w:shd w:val="clear" w:color="auto" w:fill="F2F2F2"/>
          </w:tcPr>
          <w:p w14:paraId="238CE1E5" w14:textId="77777777" w:rsidR="00DD0C9B" w:rsidRDefault="00000000">
            <w:pPr>
              <w:keepNext/>
              <w:jc w:val="center"/>
            </w:pPr>
            <w:r>
              <w:rPr>
                <w:sz w:val="20"/>
              </w:rPr>
              <w:t>大二</w:t>
            </w:r>
          </w:p>
        </w:tc>
        <w:tc>
          <w:tcPr>
            <w:tcW w:w="1134" w:type="dxa"/>
            <w:shd w:val="clear" w:color="auto" w:fill="F2F2F2"/>
          </w:tcPr>
          <w:p w14:paraId="6EC2C32A" w14:textId="77777777" w:rsidR="00DD0C9B" w:rsidRDefault="00000000">
            <w:pPr>
              <w:keepNext/>
              <w:jc w:val="center"/>
            </w:pPr>
            <w:r>
              <w:rPr>
                <w:sz w:val="20"/>
              </w:rPr>
              <w:t>68.5</w:t>
            </w:r>
          </w:p>
        </w:tc>
        <w:tc>
          <w:tcPr>
            <w:tcW w:w="1134" w:type="dxa"/>
            <w:shd w:val="clear" w:color="auto" w:fill="F2F2F2"/>
          </w:tcPr>
          <w:p w14:paraId="40C60C35" w14:textId="77777777" w:rsidR="00DD0C9B" w:rsidRDefault="00000000">
            <w:pPr>
              <w:keepNext/>
              <w:jc w:val="center"/>
            </w:pPr>
            <w:r>
              <w:rPr>
                <w:sz w:val="20"/>
              </w:rPr>
              <w:t>76.5</w:t>
            </w:r>
          </w:p>
        </w:tc>
        <w:tc>
          <w:tcPr>
            <w:tcW w:w="1134" w:type="dxa"/>
            <w:shd w:val="clear" w:color="auto" w:fill="F2F2F2"/>
          </w:tcPr>
          <w:p w14:paraId="08CF211A" w14:textId="77777777" w:rsidR="00DD0C9B" w:rsidRDefault="00000000">
            <w:pPr>
              <w:keepNext/>
              <w:jc w:val="center"/>
            </w:pPr>
            <w:r>
              <w:rPr>
                <w:sz w:val="20"/>
              </w:rPr>
              <w:t>+8.0</w:t>
            </w:r>
          </w:p>
        </w:tc>
        <w:tc>
          <w:tcPr>
            <w:tcW w:w="1417" w:type="dxa"/>
            <w:shd w:val="clear" w:color="auto" w:fill="F2F2F2"/>
          </w:tcPr>
          <w:p w14:paraId="0D359FBD" w14:textId="77777777" w:rsidR="00DD0C9B" w:rsidRDefault="00000000">
            <w:pPr>
              <w:keepNext/>
              <w:jc w:val="center"/>
            </w:pPr>
            <w:r>
              <w:rPr>
                <w:sz w:val="20"/>
              </w:rPr>
              <w:t>667 / 644</w:t>
            </w:r>
          </w:p>
        </w:tc>
      </w:tr>
      <w:tr w:rsidR="00DD0C9B" w14:paraId="239ECAB2" w14:textId="77777777">
        <w:trPr>
          <w:cantSplit/>
          <w:jc w:val="center"/>
        </w:trPr>
        <w:tc>
          <w:tcPr>
            <w:tcW w:w="1701" w:type="dxa"/>
          </w:tcPr>
          <w:p w14:paraId="29B2AED9" w14:textId="77777777" w:rsidR="00DD0C9B" w:rsidRDefault="00000000">
            <w:pPr>
              <w:keepNext/>
              <w:jc w:val="center"/>
            </w:pPr>
            <w:r>
              <w:rPr>
                <w:sz w:val="20"/>
              </w:rPr>
              <w:t>大三</w:t>
            </w:r>
          </w:p>
        </w:tc>
        <w:tc>
          <w:tcPr>
            <w:tcW w:w="1134" w:type="dxa"/>
          </w:tcPr>
          <w:p w14:paraId="46EA93C6" w14:textId="77777777" w:rsidR="00DD0C9B" w:rsidRDefault="00000000">
            <w:pPr>
              <w:keepNext/>
              <w:jc w:val="center"/>
            </w:pPr>
            <w:r>
              <w:rPr>
                <w:sz w:val="20"/>
              </w:rPr>
              <w:t>67.6</w:t>
            </w:r>
          </w:p>
        </w:tc>
        <w:tc>
          <w:tcPr>
            <w:tcW w:w="1134" w:type="dxa"/>
          </w:tcPr>
          <w:p w14:paraId="3033DDB6" w14:textId="77777777" w:rsidR="00DD0C9B" w:rsidRDefault="00000000">
            <w:pPr>
              <w:keepNext/>
              <w:jc w:val="center"/>
            </w:pPr>
            <w:r>
              <w:rPr>
                <w:sz w:val="20"/>
              </w:rPr>
              <w:t>77.3</w:t>
            </w:r>
          </w:p>
        </w:tc>
        <w:tc>
          <w:tcPr>
            <w:tcW w:w="1134" w:type="dxa"/>
          </w:tcPr>
          <w:p w14:paraId="50CD4D3B" w14:textId="77777777" w:rsidR="00DD0C9B" w:rsidRDefault="00000000">
            <w:pPr>
              <w:keepNext/>
              <w:jc w:val="center"/>
            </w:pPr>
            <w:r>
              <w:rPr>
                <w:sz w:val="20"/>
              </w:rPr>
              <w:t>+9.7</w:t>
            </w:r>
          </w:p>
        </w:tc>
        <w:tc>
          <w:tcPr>
            <w:tcW w:w="1417" w:type="dxa"/>
          </w:tcPr>
          <w:p w14:paraId="6F18C086" w14:textId="77777777" w:rsidR="00DD0C9B" w:rsidRDefault="00000000">
            <w:pPr>
              <w:keepNext/>
              <w:jc w:val="center"/>
            </w:pPr>
            <w:r>
              <w:rPr>
                <w:sz w:val="20"/>
              </w:rPr>
              <w:t>561 / 428</w:t>
            </w:r>
          </w:p>
        </w:tc>
      </w:tr>
      <w:tr w:rsidR="00DD0C9B" w14:paraId="4A17A037" w14:textId="77777777">
        <w:trPr>
          <w:cantSplit/>
          <w:jc w:val="center"/>
        </w:trPr>
        <w:tc>
          <w:tcPr>
            <w:tcW w:w="1701" w:type="dxa"/>
            <w:shd w:val="clear" w:color="auto" w:fill="F2F2F2"/>
          </w:tcPr>
          <w:p w14:paraId="1DD2C570" w14:textId="77777777" w:rsidR="00DD0C9B" w:rsidRDefault="00000000">
            <w:pPr>
              <w:keepNext/>
              <w:jc w:val="center"/>
            </w:pPr>
            <w:r>
              <w:rPr>
                <w:sz w:val="20"/>
              </w:rPr>
              <w:t>大四</w:t>
            </w:r>
          </w:p>
        </w:tc>
        <w:tc>
          <w:tcPr>
            <w:tcW w:w="1134" w:type="dxa"/>
            <w:shd w:val="clear" w:color="auto" w:fill="F2F2F2"/>
          </w:tcPr>
          <w:p w14:paraId="39ED2B0F" w14:textId="77777777" w:rsidR="00DD0C9B" w:rsidRDefault="00000000">
            <w:pPr>
              <w:keepNext/>
              <w:jc w:val="center"/>
            </w:pPr>
            <w:r>
              <w:rPr>
                <w:sz w:val="20"/>
              </w:rPr>
              <w:t>68.9</w:t>
            </w:r>
          </w:p>
        </w:tc>
        <w:tc>
          <w:tcPr>
            <w:tcW w:w="1134" w:type="dxa"/>
            <w:shd w:val="clear" w:color="auto" w:fill="F2F2F2"/>
          </w:tcPr>
          <w:p w14:paraId="5A99C254" w14:textId="77777777" w:rsidR="00DD0C9B" w:rsidRDefault="00000000">
            <w:pPr>
              <w:keepNext/>
              <w:jc w:val="center"/>
            </w:pPr>
            <w:r>
              <w:rPr>
                <w:sz w:val="20"/>
              </w:rPr>
              <w:t>75.9</w:t>
            </w:r>
          </w:p>
        </w:tc>
        <w:tc>
          <w:tcPr>
            <w:tcW w:w="1134" w:type="dxa"/>
            <w:shd w:val="clear" w:color="auto" w:fill="F2F2F2"/>
          </w:tcPr>
          <w:p w14:paraId="57C0EF39" w14:textId="77777777" w:rsidR="00DD0C9B" w:rsidRDefault="00000000">
            <w:pPr>
              <w:keepNext/>
              <w:jc w:val="center"/>
            </w:pPr>
            <w:r>
              <w:rPr>
                <w:sz w:val="20"/>
              </w:rPr>
              <w:t>+7.0</w:t>
            </w:r>
          </w:p>
        </w:tc>
        <w:tc>
          <w:tcPr>
            <w:tcW w:w="1417" w:type="dxa"/>
            <w:shd w:val="clear" w:color="auto" w:fill="F2F2F2"/>
          </w:tcPr>
          <w:p w14:paraId="1FA64E54" w14:textId="77777777" w:rsidR="00DD0C9B" w:rsidRDefault="00000000">
            <w:pPr>
              <w:keepNext/>
              <w:jc w:val="center"/>
            </w:pPr>
            <w:r>
              <w:rPr>
                <w:sz w:val="20"/>
              </w:rPr>
              <w:t>203 / 90</w:t>
            </w:r>
          </w:p>
        </w:tc>
      </w:tr>
      <w:tr w:rsidR="00DD0C9B" w14:paraId="12544885" w14:textId="77777777">
        <w:trPr>
          <w:cantSplit/>
          <w:jc w:val="center"/>
        </w:trPr>
        <w:tc>
          <w:tcPr>
            <w:tcW w:w="1701" w:type="dxa"/>
          </w:tcPr>
          <w:p w14:paraId="076A4490" w14:textId="77777777" w:rsidR="00DD0C9B" w:rsidRDefault="00000000">
            <w:pPr>
              <w:jc w:val="center"/>
            </w:pPr>
            <w:r>
              <w:rPr>
                <w:sz w:val="20"/>
              </w:rPr>
              <w:t>研究生及以上</w:t>
            </w:r>
          </w:p>
        </w:tc>
        <w:tc>
          <w:tcPr>
            <w:tcW w:w="1134" w:type="dxa"/>
          </w:tcPr>
          <w:p w14:paraId="12D4EEFB" w14:textId="77777777" w:rsidR="00DD0C9B" w:rsidRDefault="00000000">
            <w:pPr>
              <w:jc w:val="center"/>
            </w:pPr>
            <w:r>
              <w:rPr>
                <w:sz w:val="20"/>
              </w:rPr>
              <w:t>67.4</w:t>
            </w:r>
          </w:p>
        </w:tc>
        <w:tc>
          <w:tcPr>
            <w:tcW w:w="1134" w:type="dxa"/>
          </w:tcPr>
          <w:p w14:paraId="0DE0BC2C" w14:textId="77777777" w:rsidR="00DD0C9B" w:rsidRDefault="00000000">
            <w:pPr>
              <w:jc w:val="center"/>
            </w:pPr>
            <w:r>
              <w:rPr>
                <w:sz w:val="20"/>
              </w:rPr>
              <w:t>76.7</w:t>
            </w:r>
          </w:p>
        </w:tc>
        <w:tc>
          <w:tcPr>
            <w:tcW w:w="1134" w:type="dxa"/>
          </w:tcPr>
          <w:p w14:paraId="019FA52D" w14:textId="77777777" w:rsidR="00DD0C9B" w:rsidRDefault="00000000">
            <w:pPr>
              <w:jc w:val="center"/>
            </w:pPr>
            <w:r>
              <w:rPr>
                <w:sz w:val="20"/>
              </w:rPr>
              <w:t>+9.3</w:t>
            </w:r>
          </w:p>
        </w:tc>
        <w:tc>
          <w:tcPr>
            <w:tcW w:w="1417" w:type="dxa"/>
          </w:tcPr>
          <w:p w14:paraId="649063DF" w14:textId="77777777" w:rsidR="00DD0C9B" w:rsidRDefault="00000000">
            <w:pPr>
              <w:jc w:val="center"/>
            </w:pPr>
            <w:r>
              <w:rPr>
                <w:sz w:val="20"/>
              </w:rPr>
              <w:t>289 / 218</w:t>
            </w:r>
          </w:p>
        </w:tc>
      </w:tr>
    </w:tbl>
    <w:p w14:paraId="466EC17A" w14:textId="77777777" w:rsidR="00DD0C9B" w:rsidRDefault="00DD0C9B"/>
    <w:p w14:paraId="220130C6" w14:textId="77777777" w:rsidR="00DD0C9B" w:rsidRDefault="00000000">
      <w:pPr>
        <w:spacing w:before="120"/>
        <w:rPr>
          <w:lang w:eastAsia="zh-CN"/>
        </w:rPr>
      </w:pPr>
      <w:r>
        <w:rPr>
          <w:rFonts w:eastAsia="楷体"/>
          <w:color w:val="3C3C3C"/>
          <w:sz w:val="22"/>
          <w:lang w:eastAsia="zh-CN"/>
        </w:rPr>
        <w:t>大一大四都在涨。当你想告诉学校</w:t>
      </w:r>
      <w:r>
        <w:rPr>
          <w:rFonts w:eastAsia="楷体"/>
          <w:color w:val="3C3C3C"/>
          <w:sz w:val="22"/>
          <w:lang w:eastAsia="zh-CN"/>
        </w:rPr>
        <w:t>"</w:t>
      </w:r>
      <w:r>
        <w:rPr>
          <w:rFonts w:eastAsia="楷体"/>
          <w:color w:val="3C3C3C"/>
          <w:sz w:val="22"/>
          <w:lang w:eastAsia="zh-CN"/>
        </w:rPr>
        <w:t>这个活动适合全校推广</w:t>
      </w:r>
      <w:r>
        <w:rPr>
          <w:rFonts w:eastAsia="楷体"/>
          <w:color w:val="3C3C3C"/>
          <w:sz w:val="22"/>
          <w:lang w:eastAsia="zh-CN"/>
        </w:rPr>
        <w:t>"</w:t>
      </w:r>
      <w:r>
        <w:rPr>
          <w:rFonts w:eastAsia="楷体"/>
          <w:color w:val="3C3C3C"/>
          <w:sz w:val="22"/>
          <w:lang w:eastAsia="zh-CN"/>
        </w:rPr>
        <w:t>的时候，数据是站在你这边的。</w:t>
      </w:r>
    </w:p>
    <w:p w14:paraId="22B8F266" w14:textId="77777777" w:rsidR="00DD0C9B" w:rsidRDefault="00000000">
      <w:pPr>
        <w:pStyle w:val="21"/>
        <w:rPr>
          <w:lang w:eastAsia="zh-CN"/>
        </w:rPr>
      </w:pPr>
      <w:r>
        <w:rPr>
          <w:rFonts w:ascii="Times New Roman" w:eastAsia="黑体" w:hAnsi="Times New Roman"/>
          <w:lang w:eastAsia="zh-CN"/>
        </w:rPr>
        <w:t xml:space="preserve">6.6 </w:t>
      </w:r>
      <w:r>
        <w:rPr>
          <w:rFonts w:ascii="Times New Roman" w:eastAsia="黑体" w:hAnsi="Times New Roman"/>
          <w:lang w:eastAsia="zh-CN"/>
        </w:rPr>
        <w:t>本专科对比</w:t>
      </w:r>
    </w:p>
    <w:p w14:paraId="2C37FE0F" w14:textId="77777777" w:rsidR="00DD0C9B" w:rsidRDefault="00000000">
      <w:pPr>
        <w:spacing w:after="120"/>
        <w:rPr>
          <w:lang w:eastAsia="zh-CN"/>
        </w:rPr>
      </w:pPr>
      <w:r>
        <w:rPr>
          <w:lang w:eastAsia="zh-CN"/>
        </w:rPr>
        <w:t>心理困扰（</w:t>
      </w:r>
      <w:r>
        <w:rPr>
          <w:i/>
          <w:lang w:eastAsia="zh-CN"/>
        </w:rPr>
        <w:t>F</w:t>
      </w:r>
      <w:r>
        <w:rPr>
          <w:lang w:eastAsia="zh-CN"/>
        </w:rPr>
        <w:t xml:space="preserve"> = 1.31, </w:t>
      </w:r>
      <w:r>
        <w:rPr>
          <w:i/>
          <w:lang w:eastAsia="zh-CN"/>
        </w:rPr>
        <w:t>p</w:t>
      </w:r>
      <w:r>
        <w:rPr>
          <w:lang w:eastAsia="zh-CN"/>
        </w:rPr>
        <w:t xml:space="preserve"> = .253</w:t>
      </w:r>
      <w:r>
        <w:rPr>
          <w:lang w:eastAsia="zh-CN"/>
        </w:rPr>
        <w:t>）和成长型思维（</w:t>
      </w:r>
      <w:r>
        <w:rPr>
          <w:i/>
          <w:lang w:eastAsia="zh-CN"/>
        </w:rPr>
        <w:t>F</w:t>
      </w:r>
      <w:r>
        <w:rPr>
          <w:lang w:eastAsia="zh-CN"/>
        </w:rPr>
        <w:t xml:space="preserve"> = 3.12, </w:t>
      </w:r>
      <w:r>
        <w:rPr>
          <w:i/>
          <w:lang w:eastAsia="zh-CN"/>
        </w:rPr>
        <w:t>p</w:t>
      </w:r>
      <w:r>
        <w:rPr>
          <w:lang w:eastAsia="zh-CN"/>
        </w:rPr>
        <w:t xml:space="preserve"> = .077</w:t>
      </w:r>
      <w:r>
        <w:rPr>
          <w:lang w:eastAsia="zh-CN"/>
        </w:rPr>
        <w:t>）交互不显著。成长活力交互边缘显著（</w:t>
      </w:r>
      <w:r>
        <w:rPr>
          <w:i/>
          <w:lang w:eastAsia="zh-CN"/>
        </w:rPr>
        <w:t>F</w:t>
      </w:r>
      <w:r>
        <w:rPr>
          <w:lang w:eastAsia="zh-CN"/>
        </w:rPr>
        <w:t xml:space="preserve"> = 2.96, </w:t>
      </w:r>
      <w:r>
        <w:rPr>
          <w:i/>
          <w:lang w:eastAsia="zh-CN"/>
        </w:rPr>
        <w:t>p</w:t>
      </w:r>
      <w:r>
        <w:rPr>
          <w:lang w:eastAsia="zh-CN"/>
        </w:rPr>
        <w:t xml:space="preserve"> = .086</w:t>
      </w:r>
      <w:r>
        <w:rPr>
          <w:lang w:eastAsia="zh-CN"/>
        </w:rPr>
        <w:t>），专科生（</w:t>
      </w:r>
      <w:r>
        <w:rPr>
          <w:i/>
          <w:lang w:eastAsia="zh-CN"/>
        </w:rPr>
        <w:t>n</w:t>
      </w:r>
      <w:r>
        <w:rPr>
          <w:lang w:eastAsia="zh-CN"/>
        </w:rPr>
        <w:t xml:space="preserve"> ≈ 120</w:t>
      </w:r>
      <w:r>
        <w:rPr>
          <w:lang w:eastAsia="zh-CN"/>
        </w:rPr>
        <w:t>）提升幅度在数值上大于本科生（</w:t>
      </w:r>
      <w:r>
        <w:rPr>
          <w:lang w:eastAsia="zh-CN"/>
        </w:rPr>
        <w:t>+10.5 vs +7.8</w:t>
      </w:r>
      <w:r>
        <w:rPr>
          <w:lang w:eastAsia="zh-CN"/>
        </w:rPr>
        <w:t>），但因专科样本偏小未达统计显著。建议下一轮加大专科院校采样。</w:t>
      </w:r>
    </w:p>
    <w:p w14:paraId="7B1A5877" w14:textId="77777777" w:rsidR="00DD0C9B" w:rsidRDefault="00000000">
      <w:pPr>
        <w:keepNext/>
        <w:spacing w:before="40" w:after="80"/>
        <w:rPr>
          <w:lang w:eastAsia="zh-CN"/>
        </w:rPr>
      </w:pPr>
      <w:r>
        <w:rPr>
          <w:color w:val="3C3C3C"/>
          <w:sz w:val="20"/>
          <w:lang w:eastAsia="zh-CN"/>
        </w:rPr>
        <w:t xml:space="preserve">Table 9. </w:t>
      </w:r>
      <w:r>
        <w:rPr>
          <w:color w:val="3C3C3C"/>
          <w:sz w:val="20"/>
          <w:lang w:eastAsia="zh-CN"/>
        </w:rPr>
        <w:t>本专科成长活力（</w:t>
      </w:r>
      <w:r>
        <w:rPr>
          <w:color w:val="3C3C3C"/>
          <w:sz w:val="20"/>
          <w:lang w:eastAsia="zh-CN"/>
        </w:rPr>
        <w:t>0–100</w:t>
      </w:r>
      <w:r>
        <w:rPr>
          <w:color w:val="3C3C3C"/>
          <w:sz w:val="20"/>
          <w:lang w:eastAsia="zh-CN"/>
        </w:rPr>
        <w:t>）变化</w:t>
      </w:r>
    </w:p>
    <w:tbl>
      <w:tblPr>
        <w:tblStyle w:val="aff1"/>
        <w:tblW w:w="0" w:type="auto"/>
        <w:jc w:val="center"/>
        <w:tblLook w:val="04A0" w:firstRow="1" w:lastRow="0" w:firstColumn="1" w:lastColumn="0" w:noHBand="0" w:noVBand="1"/>
      </w:tblPr>
      <w:tblGrid>
        <w:gridCol w:w="1701"/>
        <w:gridCol w:w="1134"/>
        <w:gridCol w:w="1134"/>
        <w:gridCol w:w="1134"/>
        <w:gridCol w:w="1417"/>
      </w:tblGrid>
      <w:tr w:rsidR="00DD0C9B" w14:paraId="5E84FFC9" w14:textId="77777777">
        <w:trPr>
          <w:cantSplit/>
          <w:jc w:val="center"/>
        </w:trPr>
        <w:tc>
          <w:tcPr>
            <w:tcW w:w="1701" w:type="dxa"/>
            <w:shd w:val="clear" w:color="auto" w:fill="2E75B6"/>
          </w:tcPr>
          <w:p w14:paraId="3CC0D753" w14:textId="77777777" w:rsidR="00DD0C9B" w:rsidRDefault="00000000">
            <w:pPr>
              <w:keepNext/>
              <w:jc w:val="center"/>
            </w:pPr>
            <w:r>
              <w:rPr>
                <w:b/>
                <w:color w:val="FFFFFF"/>
                <w:sz w:val="20"/>
              </w:rPr>
              <w:t>学历层次</w:t>
            </w:r>
          </w:p>
        </w:tc>
        <w:tc>
          <w:tcPr>
            <w:tcW w:w="1134" w:type="dxa"/>
            <w:shd w:val="clear" w:color="auto" w:fill="2E75B6"/>
          </w:tcPr>
          <w:p w14:paraId="4D115C00" w14:textId="77777777" w:rsidR="00DD0C9B" w:rsidRDefault="00000000">
            <w:pPr>
              <w:keepNext/>
              <w:jc w:val="center"/>
            </w:pPr>
            <w:r>
              <w:rPr>
                <w:b/>
                <w:color w:val="FFFFFF"/>
                <w:sz w:val="20"/>
              </w:rPr>
              <w:t>4</w:t>
            </w:r>
            <w:r>
              <w:rPr>
                <w:b/>
                <w:color w:val="FFFFFF"/>
                <w:sz w:val="20"/>
              </w:rPr>
              <w:t>月</w:t>
            </w:r>
          </w:p>
        </w:tc>
        <w:tc>
          <w:tcPr>
            <w:tcW w:w="1134" w:type="dxa"/>
            <w:shd w:val="clear" w:color="auto" w:fill="2E75B6"/>
          </w:tcPr>
          <w:p w14:paraId="2E034577" w14:textId="77777777" w:rsidR="00DD0C9B" w:rsidRDefault="00000000">
            <w:pPr>
              <w:keepNext/>
              <w:jc w:val="center"/>
            </w:pPr>
            <w:r>
              <w:rPr>
                <w:b/>
                <w:color w:val="FFFFFF"/>
                <w:sz w:val="20"/>
              </w:rPr>
              <w:t>6</w:t>
            </w:r>
            <w:r>
              <w:rPr>
                <w:b/>
                <w:color w:val="FFFFFF"/>
                <w:sz w:val="20"/>
              </w:rPr>
              <w:t>月</w:t>
            </w:r>
          </w:p>
        </w:tc>
        <w:tc>
          <w:tcPr>
            <w:tcW w:w="1134" w:type="dxa"/>
            <w:shd w:val="clear" w:color="auto" w:fill="2E75B6"/>
          </w:tcPr>
          <w:p w14:paraId="4E8CBB6C" w14:textId="77777777" w:rsidR="00DD0C9B" w:rsidRDefault="00000000">
            <w:pPr>
              <w:keepNext/>
              <w:jc w:val="center"/>
            </w:pPr>
            <w:r>
              <w:rPr>
                <w:b/>
                <w:color w:val="FFFFFF"/>
                <w:sz w:val="20"/>
              </w:rPr>
              <w:t>Δ</w:t>
            </w:r>
          </w:p>
        </w:tc>
        <w:tc>
          <w:tcPr>
            <w:tcW w:w="1417" w:type="dxa"/>
            <w:shd w:val="clear" w:color="auto" w:fill="2E75B6"/>
          </w:tcPr>
          <w:p w14:paraId="07FF0C3C" w14:textId="77777777" w:rsidR="00DD0C9B" w:rsidRDefault="00000000">
            <w:pPr>
              <w:keepNext/>
              <w:jc w:val="center"/>
            </w:pPr>
            <w:r>
              <w:rPr>
                <w:b/>
                <w:i/>
                <w:color w:val="FFFFFF"/>
                <w:sz w:val="20"/>
              </w:rPr>
              <w:t>n</w:t>
            </w:r>
            <w:r>
              <w:rPr>
                <w:b/>
                <w:color w:val="FFFFFF"/>
                <w:sz w:val="20"/>
              </w:rPr>
              <w:t>（前</w:t>
            </w:r>
            <w:r>
              <w:rPr>
                <w:b/>
                <w:color w:val="FFFFFF"/>
                <w:sz w:val="20"/>
              </w:rPr>
              <w:t>/</w:t>
            </w:r>
            <w:r>
              <w:rPr>
                <w:b/>
                <w:color w:val="FFFFFF"/>
                <w:sz w:val="20"/>
              </w:rPr>
              <w:t>后）</w:t>
            </w:r>
          </w:p>
        </w:tc>
      </w:tr>
      <w:tr w:rsidR="00DD0C9B" w14:paraId="27D33498" w14:textId="77777777">
        <w:trPr>
          <w:cantSplit/>
          <w:jc w:val="center"/>
        </w:trPr>
        <w:tc>
          <w:tcPr>
            <w:tcW w:w="1701" w:type="dxa"/>
          </w:tcPr>
          <w:p w14:paraId="2F559F62" w14:textId="77777777" w:rsidR="00DD0C9B" w:rsidRDefault="00000000">
            <w:pPr>
              <w:keepNext/>
              <w:jc w:val="center"/>
            </w:pPr>
            <w:r>
              <w:rPr>
                <w:sz w:val="20"/>
              </w:rPr>
              <w:t>本科</w:t>
            </w:r>
          </w:p>
        </w:tc>
        <w:tc>
          <w:tcPr>
            <w:tcW w:w="1134" w:type="dxa"/>
          </w:tcPr>
          <w:p w14:paraId="02D03285" w14:textId="77777777" w:rsidR="00DD0C9B" w:rsidRDefault="00000000">
            <w:pPr>
              <w:keepNext/>
              <w:jc w:val="center"/>
            </w:pPr>
            <w:r>
              <w:rPr>
                <w:sz w:val="20"/>
              </w:rPr>
              <w:t>68.5</w:t>
            </w:r>
          </w:p>
        </w:tc>
        <w:tc>
          <w:tcPr>
            <w:tcW w:w="1134" w:type="dxa"/>
          </w:tcPr>
          <w:p w14:paraId="082EC979" w14:textId="77777777" w:rsidR="00DD0C9B" w:rsidRDefault="00000000">
            <w:pPr>
              <w:keepNext/>
              <w:jc w:val="center"/>
            </w:pPr>
            <w:r>
              <w:rPr>
                <w:sz w:val="20"/>
              </w:rPr>
              <w:t>76.3</w:t>
            </w:r>
          </w:p>
        </w:tc>
        <w:tc>
          <w:tcPr>
            <w:tcW w:w="1134" w:type="dxa"/>
          </w:tcPr>
          <w:p w14:paraId="05F3E06F" w14:textId="77777777" w:rsidR="00DD0C9B" w:rsidRDefault="00000000">
            <w:pPr>
              <w:keepNext/>
              <w:jc w:val="center"/>
            </w:pPr>
            <w:r>
              <w:rPr>
                <w:sz w:val="20"/>
              </w:rPr>
              <w:t>+7.8</w:t>
            </w:r>
          </w:p>
        </w:tc>
        <w:tc>
          <w:tcPr>
            <w:tcW w:w="1417" w:type="dxa"/>
          </w:tcPr>
          <w:p w14:paraId="77F5B2A4" w14:textId="77777777" w:rsidR="00DD0C9B" w:rsidRDefault="00000000">
            <w:pPr>
              <w:keepNext/>
              <w:jc w:val="center"/>
            </w:pPr>
            <w:r>
              <w:rPr>
                <w:sz w:val="20"/>
              </w:rPr>
              <w:t>2,421 / 1,864</w:t>
            </w:r>
          </w:p>
        </w:tc>
      </w:tr>
      <w:tr w:rsidR="00DD0C9B" w14:paraId="6DC9B182" w14:textId="77777777">
        <w:trPr>
          <w:cantSplit/>
          <w:jc w:val="center"/>
        </w:trPr>
        <w:tc>
          <w:tcPr>
            <w:tcW w:w="1701" w:type="dxa"/>
            <w:shd w:val="clear" w:color="auto" w:fill="F2F2F2"/>
          </w:tcPr>
          <w:p w14:paraId="6C957745" w14:textId="77777777" w:rsidR="00DD0C9B" w:rsidRDefault="00000000">
            <w:pPr>
              <w:jc w:val="center"/>
            </w:pPr>
            <w:r>
              <w:rPr>
                <w:sz w:val="20"/>
              </w:rPr>
              <w:t>专科</w:t>
            </w:r>
            <w:r>
              <w:rPr>
                <w:sz w:val="20"/>
              </w:rPr>
              <w:t>/</w:t>
            </w:r>
            <w:r>
              <w:rPr>
                <w:sz w:val="20"/>
              </w:rPr>
              <w:t>高职</w:t>
            </w:r>
          </w:p>
        </w:tc>
        <w:tc>
          <w:tcPr>
            <w:tcW w:w="1134" w:type="dxa"/>
            <w:shd w:val="clear" w:color="auto" w:fill="F2F2F2"/>
          </w:tcPr>
          <w:p w14:paraId="3D0D79EB" w14:textId="77777777" w:rsidR="00DD0C9B" w:rsidRDefault="00000000">
            <w:pPr>
              <w:jc w:val="center"/>
            </w:pPr>
            <w:r>
              <w:rPr>
                <w:sz w:val="20"/>
              </w:rPr>
              <w:t>66.5</w:t>
            </w:r>
          </w:p>
        </w:tc>
        <w:tc>
          <w:tcPr>
            <w:tcW w:w="1134" w:type="dxa"/>
            <w:shd w:val="clear" w:color="auto" w:fill="F2F2F2"/>
          </w:tcPr>
          <w:p w14:paraId="490AFCEB" w14:textId="77777777" w:rsidR="00DD0C9B" w:rsidRDefault="00000000">
            <w:pPr>
              <w:jc w:val="center"/>
            </w:pPr>
            <w:r>
              <w:rPr>
                <w:sz w:val="20"/>
              </w:rPr>
              <w:t>77.0</w:t>
            </w:r>
          </w:p>
        </w:tc>
        <w:tc>
          <w:tcPr>
            <w:tcW w:w="1134" w:type="dxa"/>
            <w:shd w:val="clear" w:color="auto" w:fill="F2F2F2"/>
          </w:tcPr>
          <w:p w14:paraId="4595A753" w14:textId="77777777" w:rsidR="00DD0C9B" w:rsidRDefault="00000000">
            <w:pPr>
              <w:jc w:val="center"/>
            </w:pPr>
            <w:r>
              <w:rPr>
                <w:sz w:val="20"/>
              </w:rPr>
              <w:t>+10.5</w:t>
            </w:r>
          </w:p>
        </w:tc>
        <w:tc>
          <w:tcPr>
            <w:tcW w:w="1417" w:type="dxa"/>
            <w:shd w:val="clear" w:color="auto" w:fill="F2F2F2"/>
          </w:tcPr>
          <w:p w14:paraId="194100D5" w14:textId="77777777" w:rsidR="00DD0C9B" w:rsidRDefault="00000000">
            <w:pPr>
              <w:jc w:val="center"/>
            </w:pPr>
            <w:r>
              <w:rPr>
                <w:sz w:val="20"/>
              </w:rPr>
              <w:t>118 / 228</w:t>
            </w:r>
          </w:p>
        </w:tc>
      </w:tr>
    </w:tbl>
    <w:p w14:paraId="6DABC907" w14:textId="77777777" w:rsidR="00DD0C9B" w:rsidRDefault="00DD0C9B"/>
    <w:p w14:paraId="724BF4AC" w14:textId="77777777" w:rsidR="00DD0C9B" w:rsidRDefault="00000000">
      <w:pPr>
        <w:spacing w:before="120"/>
        <w:rPr>
          <w:lang w:eastAsia="zh-CN"/>
        </w:rPr>
      </w:pPr>
      <w:r>
        <w:rPr>
          <w:rFonts w:eastAsia="楷体"/>
          <w:color w:val="3C3C3C"/>
          <w:sz w:val="22"/>
          <w:lang w:eastAsia="zh-CN"/>
        </w:rPr>
        <w:t>专科样本太少，目前只能说趋势向好。下一轮如果能在专科院校多收些样本，可能会发现敢聊行动对专科学生的效果反而更强</w:t>
      </w:r>
      <w:r>
        <w:rPr>
          <w:rFonts w:eastAsia="楷体"/>
          <w:color w:val="3C3C3C"/>
          <w:sz w:val="22"/>
          <w:lang w:eastAsia="zh-CN"/>
        </w:rPr>
        <w:t>——</w:t>
      </w:r>
      <w:r>
        <w:rPr>
          <w:rFonts w:eastAsia="楷体"/>
          <w:color w:val="3C3C3C"/>
          <w:sz w:val="22"/>
          <w:lang w:eastAsia="zh-CN"/>
        </w:rPr>
        <w:t>这类成长活动在专科院校比本科院校更稀缺。</w:t>
      </w:r>
    </w:p>
    <w:p w14:paraId="66F6504F" w14:textId="77777777" w:rsidR="00DD0C9B" w:rsidRDefault="00000000">
      <w:pPr>
        <w:pStyle w:val="21"/>
        <w:rPr>
          <w:lang w:eastAsia="zh-CN"/>
        </w:rPr>
      </w:pPr>
      <w:r>
        <w:rPr>
          <w:rFonts w:ascii="Times New Roman" w:eastAsia="黑体" w:hAnsi="Times New Roman"/>
          <w:lang w:eastAsia="zh-CN"/>
        </w:rPr>
        <w:t xml:space="preserve">6.7 </w:t>
      </w:r>
      <w:r>
        <w:rPr>
          <w:rFonts w:ascii="Times New Roman" w:eastAsia="黑体" w:hAnsi="Times New Roman"/>
          <w:lang w:eastAsia="zh-CN"/>
        </w:rPr>
        <w:t>群体差异小结</w:t>
      </w:r>
    </w:p>
    <w:p w14:paraId="1273E136" w14:textId="77777777" w:rsidR="00DD0C9B" w:rsidRDefault="00000000">
      <w:pPr>
        <w:spacing w:after="120"/>
        <w:rPr>
          <w:lang w:eastAsia="zh-CN"/>
        </w:rPr>
      </w:pPr>
      <w:r>
        <w:rPr>
          <w:lang w:eastAsia="zh-CN"/>
        </w:rPr>
        <w:t>以下矩阵汇总了六个人口学维度在三个指标上的差异模式。绿色表示各组变化一致（交互不显著，活动效果具有普适性），橙色表示存在显著差异（需要针对性策略）。</w:t>
      </w:r>
    </w:p>
    <w:p w14:paraId="0293876C" w14:textId="77777777" w:rsidR="00DD0C9B" w:rsidRDefault="00000000">
      <w:pPr>
        <w:keepNext/>
        <w:spacing w:before="40" w:after="80"/>
      </w:pPr>
      <w:r>
        <w:rPr>
          <w:color w:val="3C3C3C"/>
          <w:sz w:val="20"/>
        </w:rPr>
        <w:lastRenderedPageBreak/>
        <w:t xml:space="preserve">Table 10. </w:t>
      </w:r>
      <w:r>
        <w:rPr>
          <w:color w:val="3C3C3C"/>
          <w:sz w:val="20"/>
        </w:rPr>
        <w:t>群体差异汇总矩阵</w:t>
      </w:r>
    </w:p>
    <w:tbl>
      <w:tblPr>
        <w:tblStyle w:val="aff1"/>
        <w:tblW w:w="0" w:type="auto"/>
        <w:jc w:val="center"/>
        <w:tblLook w:val="04A0" w:firstRow="1" w:lastRow="0" w:firstColumn="1" w:lastColumn="0" w:noHBand="0" w:noVBand="1"/>
      </w:tblPr>
      <w:tblGrid>
        <w:gridCol w:w="2340"/>
        <w:gridCol w:w="2340"/>
        <w:gridCol w:w="2340"/>
        <w:gridCol w:w="2340"/>
      </w:tblGrid>
      <w:tr w:rsidR="00DD0C9B" w14:paraId="51519F64" w14:textId="77777777">
        <w:trPr>
          <w:cantSplit/>
          <w:jc w:val="center"/>
        </w:trPr>
        <w:tc>
          <w:tcPr>
            <w:tcW w:w="2340" w:type="dxa"/>
            <w:shd w:val="clear" w:color="auto" w:fill="2E75B6"/>
          </w:tcPr>
          <w:p w14:paraId="70BEF38D" w14:textId="77777777" w:rsidR="00DD0C9B" w:rsidRDefault="00000000">
            <w:pPr>
              <w:keepNext/>
              <w:jc w:val="center"/>
            </w:pPr>
            <w:r>
              <w:rPr>
                <w:b/>
                <w:color w:val="FFFFFF"/>
                <w:sz w:val="20"/>
              </w:rPr>
              <w:t>维度</w:t>
            </w:r>
          </w:p>
        </w:tc>
        <w:tc>
          <w:tcPr>
            <w:tcW w:w="2340" w:type="dxa"/>
            <w:shd w:val="clear" w:color="auto" w:fill="2E75B6"/>
          </w:tcPr>
          <w:p w14:paraId="689266B4" w14:textId="77777777" w:rsidR="00DD0C9B" w:rsidRDefault="00000000">
            <w:pPr>
              <w:keepNext/>
              <w:jc w:val="center"/>
            </w:pPr>
            <w:r>
              <w:rPr>
                <w:b/>
                <w:color w:val="FFFFFF"/>
                <w:sz w:val="20"/>
              </w:rPr>
              <w:t xml:space="preserve">S1 </w:t>
            </w:r>
            <w:r>
              <w:rPr>
                <w:b/>
                <w:color w:val="FFFFFF"/>
                <w:sz w:val="20"/>
              </w:rPr>
              <w:t>心理困扰改善</w:t>
            </w:r>
          </w:p>
        </w:tc>
        <w:tc>
          <w:tcPr>
            <w:tcW w:w="2340" w:type="dxa"/>
            <w:shd w:val="clear" w:color="auto" w:fill="2E75B6"/>
          </w:tcPr>
          <w:p w14:paraId="537AE952" w14:textId="77777777" w:rsidR="00DD0C9B" w:rsidRDefault="00000000">
            <w:pPr>
              <w:keepNext/>
              <w:jc w:val="center"/>
            </w:pPr>
            <w:r>
              <w:rPr>
                <w:b/>
                <w:color w:val="FFFFFF"/>
                <w:sz w:val="20"/>
              </w:rPr>
              <w:t xml:space="preserve">S2 </w:t>
            </w:r>
            <w:r>
              <w:rPr>
                <w:b/>
                <w:color w:val="FFFFFF"/>
                <w:sz w:val="20"/>
              </w:rPr>
              <w:t>成长活力提升</w:t>
            </w:r>
          </w:p>
        </w:tc>
        <w:tc>
          <w:tcPr>
            <w:tcW w:w="2340" w:type="dxa"/>
            <w:shd w:val="clear" w:color="auto" w:fill="2E75B6"/>
          </w:tcPr>
          <w:p w14:paraId="2D55D824" w14:textId="77777777" w:rsidR="00DD0C9B" w:rsidRDefault="00000000">
            <w:pPr>
              <w:keepNext/>
              <w:jc w:val="center"/>
            </w:pPr>
            <w:r>
              <w:rPr>
                <w:b/>
                <w:color w:val="FFFFFF"/>
                <w:sz w:val="20"/>
              </w:rPr>
              <w:t xml:space="preserve">S3 </w:t>
            </w:r>
            <w:r>
              <w:rPr>
                <w:b/>
                <w:color w:val="FFFFFF"/>
                <w:sz w:val="20"/>
              </w:rPr>
              <w:t>成长型思维提升</w:t>
            </w:r>
          </w:p>
        </w:tc>
      </w:tr>
      <w:tr w:rsidR="00DD0C9B" w14:paraId="59A2D004" w14:textId="77777777">
        <w:trPr>
          <w:cantSplit/>
          <w:jc w:val="center"/>
        </w:trPr>
        <w:tc>
          <w:tcPr>
            <w:tcW w:w="2340" w:type="dxa"/>
          </w:tcPr>
          <w:p w14:paraId="435C8FA7" w14:textId="77777777" w:rsidR="00DD0C9B" w:rsidRDefault="00000000">
            <w:pPr>
              <w:keepNext/>
              <w:jc w:val="center"/>
            </w:pPr>
            <w:r>
              <w:rPr>
                <w:sz w:val="20"/>
              </w:rPr>
              <w:t>性别</w:t>
            </w:r>
          </w:p>
        </w:tc>
        <w:tc>
          <w:tcPr>
            <w:tcW w:w="2340" w:type="dxa"/>
            <w:shd w:val="clear" w:color="auto" w:fill="E2EFDA"/>
          </w:tcPr>
          <w:p w14:paraId="50FFC8B7" w14:textId="77777777" w:rsidR="00DD0C9B" w:rsidRDefault="00000000">
            <w:pPr>
              <w:keepNext/>
              <w:jc w:val="center"/>
            </w:pPr>
            <w:r>
              <w:rPr>
                <w:sz w:val="20"/>
              </w:rPr>
              <w:t xml:space="preserve">✅ </w:t>
            </w:r>
            <w:r>
              <w:rPr>
                <w:sz w:val="20"/>
              </w:rPr>
              <w:t>男女变化一致</w:t>
            </w:r>
          </w:p>
        </w:tc>
        <w:tc>
          <w:tcPr>
            <w:tcW w:w="2340" w:type="dxa"/>
            <w:shd w:val="clear" w:color="auto" w:fill="E2EFDA"/>
          </w:tcPr>
          <w:p w14:paraId="7FC40685" w14:textId="77777777" w:rsidR="00DD0C9B" w:rsidRDefault="00000000">
            <w:pPr>
              <w:keepNext/>
              <w:jc w:val="center"/>
            </w:pPr>
            <w:r>
              <w:rPr>
                <w:sz w:val="20"/>
              </w:rPr>
              <w:t xml:space="preserve">✅ </w:t>
            </w:r>
            <w:r>
              <w:rPr>
                <w:sz w:val="20"/>
              </w:rPr>
              <w:t>男女同等受益</w:t>
            </w:r>
          </w:p>
        </w:tc>
        <w:tc>
          <w:tcPr>
            <w:tcW w:w="2340" w:type="dxa"/>
            <w:shd w:val="clear" w:color="auto" w:fill="E2EFDA"/>
          </w:tcPr>
          <w:p w14:paraId="1E3B07B1" w14:textId="77777777" w:rsidR="00DD0C9B" w:rsidRDefault="00000000">
            <w:pPr>
              <w:keepNext/>
              <w:jc w:val="center"/>
            </w:pPr>
            <w:r>
              <w:rPr>
                <w:sz w:val="20"/>
              </w:rPr>
              <w:t xml:space="preserve">✅ </w:t>
            </w:r>
            <w:r>
              <w:rPr>
                <w:sz w:val="20"/>
              </w:rPr>
              <w:t>男女同等受益</w:t>
            </w:r>
          </w:p>
        </w:tc>
      </w:tr>
      <w:tr w:rsidR="00DD0C9B" w14:paraId="13BB7934" w14:textId="77777777">
        <w:trPr>
          <w:cantSplit/>
          <w:jc w:val="center"/>
        </w:trPr>
        <w:tc>
          <w:tcPr>
            <w:tcW w:w="2340" w:type="dxa"/>
          </w:tcPr>
          <w:p w14:paraId="56130491" w14:textId="77777777" w:rsidR="00DD0C9B" w:rsidRDefault="00000000">
            <w:pPr>
              <w:keepNext/>
              <w:jc w:val="center"/>
            </w:pPr>
            <w:r>
              <w:rPr>
                <w:sz w:val="20"/>
              </w:rPr>
              <w:t>沿海</w:t>
            </w:r>
            <w:r>
              <w:rPr>
                <w:sz w:val="20"/>
              </w:rPr>
              <w:t>/</w:t>
            </w:r>
            <w:r>
              <w:rPr>
                <w:sz w:val="20"/>
              </w:rPr>
              <w:t>内陆</w:t>
            </w:r>
          </w:p>
        </w:tc>
        <w:tc>
          <w:tcPr>
            <w:tcW w:w="2340" w:type="dxa"/>
            <w:shd w:val="clear" w:color="auto" w:fill="E2EFDA"/>
          </w:tcPr>
          <w:p w14:paraId="32A303B8" w14:textId="77777777" w:rsidR="00DD0C9B" w:rsidRDefault="00000000">
            <w:pPr>
              <w:keepNext/>
              <w:jc w:val="center"/>
            </w:pPr>
            <w:r>
              <w:rPr>
                <w:sz w:val="20"/>
              </w:rPr>
              <w:t xml:space="preserve">✅ </w:t>
            </w:r>
            <w:r>
              <w:rPr>
                <w:sz w:val="20"/>
              </w:rPr>
              <w:t>区域变化一致</w:t>
            </w:r>
          </w:p>
        </w:tc>
        <w:tc>
          <w:tcPr>
            <w:tcW w:w="2340" w:type="dxa"/>
            <w:shd w:val="clear" w:color="auto" w:fill="E2EFDA"/>
          </w:tcPr>
          <w:p w14:paraId="32D289E7" w14:textId="77777777" w:rsidR="00DD0C9B" w:rsidRDefault="00000000">
            <w:pPr>
              <w:keepNext/>
              <w:jc w:val="center"/>
            </w:pPr>
            <w:r>
              <w:rPr>
                <w:sz w:val="20"/>
              </w:rPr>
              <w:t xml:space="preserve">✅ </w:t>
            </w:r>
            <w:r>
              <w:rPr>
                <w:sz w:val="20"/>
              </w:rPr>
              <w:t>全国一致</w:t>
            </w:r>
          </w:p>
        </w:tc>
        <w:tc>
          <w:tcPr>
            <w:tcW w:w="2340" w:type="dxa"/>
            <w:shd w:val="clear" w:color="auto" w:fill="E2EFDA"/>
          </w:tcPr>
          <w:p w14:paraId="52013783" w14:textId="77777777" w:rsidR="00DD0C9B" w:rsidRDefault="00000000">
            <w:pPr>
              <w:keepNext/>
              <w:jc w:val="center"/>
            </w:pPr>
            <w:r>
              <w:rPr>
                <w:sz w:val="20"/>
              </w:rPr>
              <w:t xml:space="preserve">✅ </w:t>
            </w:r>
            <w:r>
              <w:rPr>
                <w:sz w:val="20"/>
              </w:rPr>
              <w:t>全国一致</w:t>
            </w:r>
          </w:p>
        </w:tc>
      </w:tr>
      <w:tr w:rsidR="00DD0C9B" w14:paraId="306D0C61" w14:textId="77777777">
        <w:trPr>
          <w:cantSplit/>
          <w:jc w:val="center"/>
        </w:trPr>
        <w:tc>
          <w:tcPr>
            <w:tcW w:w="2340" w:type="dxa"/>
          </w:tcPr>
          <w:p w14:paraId="1A2586DA" w14:textId="77777777" w:rsidR="00DD0C9B" w:rsidRDefault="00000000">
            <w:pPr>
              <w:keepNext/>
              <w:jc w:val="center"/>
            </w:pPr>
            <w:r>
              <w:rPr>
                <w:sz w:val="20"/>
              </w:rPr>
              <w:t>城市层级</w:t>
            </w:r>
          </w:p>
        </w:tc>
        <w:tc>
          <w:tcPr>
            <w:tcW w:w="2340" w:type="dxa"/>
            <w:shd w:val="clear" w:color="auto" w:fill="FCE4D6"/>
          </w:tcPr>
          <w:p w14:paraId="2CB30D32" w14:textId="77777777" w:rsidR="00DD0C9B" w:rsidRDefault="00000000">
            <w:pPr>
              <w:keepNext/>
              <w:jc w:val="center"/>
            </w:pPr>
            <w:r>
              <w:rPr>
                <w:sz w:val="20"/>
              </w:rPr>
              <w:t xml:space="preserve">⚠️ </w:t>
            </w:r>
            <w:r>
              <w:rPr>
                <w:sz w:val="20"/>
              </w:rPr>
              <w:t>一线</w:t>
            </w:r>
            <w:r>
              <w:rPr>
                <w:sz w:val="20"/>
              </w:rPr>
              <w:t>/</w:t>
            </w:r>
            <w:r>
              <w:rPr>
                <w:sz w:val="20"/>
              </w:rPr>
              <w:t>新一线改善偏小</w:t>
            </w:r>
          </w:p>
        </w:tc>
        <w:tc>
          <w:tcPr>
            <w:tcW w:w="2340" w:type="dxa"/>
            <w:shd w:val="clear" w:color="auto" w:fill="E2EFDA"/>
          </w:tcPr>
          <w:p w14:paraId="6C0E1340" w14:textId="77777777" w:rsidR="00DD0C9B" w:rsidRDefault="00000000">
            <w:pPr>
              <w:keepNext/>
              <w:jc w:val="center"/>
            </w:pPr>
            <w:r>
              <w:rPr>
                <w:sz w:val="20"/>
              </w:rPr>
              <w:t xml:space="preserve">✅ </w:t>
            </w:r>
            <w:r>
              <w:rPr>
                <w:sz w:val="20"/>
              </w:rPr>
              <w:t>各层级一致</w:t>
            </w:r>
          </w:p>
        </w:tc>
        <w:tc>
          <w:tcPr>
            <w:tcW w:w="2340" w:type="dxa"/>
            <w:shd w:val="clear" w:color="auto" w:fill="FCE4D6"/>
          </w:tcPr>
          <w:p w14:paraId="73056127" w14:textId="77777777" w:rsidR="00DD0C9B" w:rsidRDefault="00000000">
            <w:pPr>
              <w:keepNext/>
              <w:jc w:val="center"/>
            </w:pPr>
            <w:r>
              <w:rPr>
                <w:sz w:val="20"/>
              </w:rPr>
              <w:t>边缘显著，幅度接近</w:t>
            </w:r>
          </w:p>
        </w:tc>
      </w:tr>
      <w:tr w:rsidR="00DD0C9B" w14:paraId="0A4E0AF1" w14:textId="77777777">
        <w:trPr>
          <w:cantSplit/>
          <w:jc w:val="center"/>
        </w:trPr>
        <w:tc>
          <w:tcPr>
            <w:tcW w:w="2340" w:type="dxa"/>
          </w:tcPr>
          <w:p w14:paraId="6280BEC7" w14:textId="77777777" w:rsidR="00DD0C9B" w:rsidRDefault="00000000">
            <w:pPr>
              <w:keepNext/>
              <w:jc w:val="center"/>
            </w:pPr>
            <w:r>
              <w:rPr>
                <w:sz w:val="20"/>
              </w:rPr>
              <w:t>学校层级</w:t>
            </w:r>
          </w:p>
        </w:tc>
        <w:tc>
          <w:tcPr>
            <w:tcW w:w="2340" w:type="dxa"/>
            <w:shd w:val="clear" w:color="auto" w:fill="E2EFDA"/>
          </w:tcPr>
          <w:p w14:paraId="0023B476" w14:textId="77777777" w:rsidR="00DD0C9B" w:rsidRDefault="00000000">
            <w:pPr>
              <w:keepNext/>
              <w:jc w:val="center"/>
            </w:pPr>
            <w:r>
              <w:rPr>
                <w:sz w:val="20"/>
              </w:rPr>
              <w:t xml:space="preserve">✅ </w:t>
            </w:r>
            <w:r>
              <w:rPr>
                <w:sz w:val="20"/>
              </w:rPr>
              <w:t>各层级一致</w:t>
            </w:r>
          </w:p>
        </w:tc>
        <w:tc>
          <w:tcPr>
            <w:tcW w:w="2340" w:type="dxa"/>
            <w:shd w:val="clear" w:color="auto" w:fill="E2EFDA"/>
          </w:tcPr>
          <w:p w14:paraId="74CEB003" w14:textId="77777777" w:rsidR="00DD0C9B" w:rsidRDefault="00000000">
            <w:pPr>
              <w:keepNext/>
              <w:jc w:val="center"/>
            </w:pPr>
            <w:r>
              <w:rPr>
                <w:sz w:val="20"/>
              </w:rPr>
              <w:t xml:space="preserve">✅ </w:t>
            </w:r>
            <w:r>
              <w:rPr>
                <w:sz w:val="20"/>
              </w:rPr>
              <w:t>各层级一致</w:t>
            </w:r>
          </w:p>
        </w:tc>
        <w:tc>
          <w:tcPr>
            <w:tcW w:w="2340" w:type="dxa"/>
            <w:shd w:val="clear" w:color="auto" w:fill="E2EFDA"/>
          </w:tcPr>
          <w:p w14:paraId="3843562F" w14:textId="77777777" w:rsidR="00DD0C9B" w:rsidRDefault="00000000">
            <w:pPr>
              <w:keepNext/>
              <w:jc w:val="center"/>
            </w:pPr>
            <w:r>
              <w:rPr>
                <w:sz w:val="20"/>
              </w:rPr>
              <w:t xml:space="preserve">✅ </w:t>
            </w:r>
            <w:r>
              <w:rPr>
                <w:sz w:val="20"/>
              </w:rPr>
              <w:t>各层级一致</w:t>
            </w:r>
          </w:p>
        </w:tc>
      </w:tr>
      <w:tr w:rsidR="00DD0C9B" w14:paraId="5CD4E777" w14:textId="77777777">
        <w:trPr>
          <w:cantSplit/>
          <w:jc w:val="center"/>
        </w:trPr>
        <w:tc>
          <w:tcPr>
            <w:tcW w:w="2340" w:type="dxa"/>
          </w:tcPr>
          <w:p w14:paraId="6F066610" w14:textId="77777777" w:rsidR="00DD0C9B" w:rsidRDefault="00000000">
            <w:pPr>
              <w:keepNext/>
              <w:jc w:val="center"/>
            </w:pPr>
            <w:r>
              <w:rPr>
                <w:sz w:val="20"/>
              </w:rPr>
              <w:t>年级</w:t>
            </w:r>
          </w:p>
        </w:tc>
        <w:tc>
          <w:tcPr>
            <w:tcW w:w="2340" w:type="dxa"/>
            <w:shd w:val="clear" w:color="auto" w:fill="E2EFDA"/>
          </w:tcPr>
          <w:p w14:paraId="63865B96" w14:textId="77777777" w:rsidR="00DD0C9B" w:rsidRDefault="00000000">
            <w:pPr>
              <w:keepNext/>
              <w:jc w:val="center"/>
            </w:pPr>
            <w:r>
              <w:rPr>
                <w:sz w:val="20"/>
              </w:rPr>
              <w:t xml:space="preserve">✅ </w:t>
            </w:r>
            <w:r>
              <w:rPr>
                <w:sz w:val="20"/>
              </w:rPr>
              <w:t>各年级一致</w:t>
            </w:r>
          </w:p>
        </w:tc>
        <w:tc>
          <w:tcPr>
            <w:tcW w:w="2340" w:type="dxa"/>
            <w:shd w:val="clear" w:color="auto" w:fill="E2EFDA"/>
          </w:tcPr>
          <w:p w14:paraId="3474795C" w14:textId="77777777" w:rsidR="00DD0C9B" w:rsidRDefault="00000000">
            <w:pPr>
              <w:keepNext/>
              <w:jc w:val="center"/>
            </w:pPr>
            <w:r>
              <w:rPr>
                <w:sz w:val="20"/>
              </w:rPr>
              <w:t xml:space="preserve">✅ </w:t>
            </w:r>
            <w:r>
              <w:rPr>
                <w:sz w:val="20"/>
              </w:rPr>
              <w:t>各年级一致</w:t>
            </w:r>
          </w:p>
        </w:tc>
        <w:tc>
          <w:tcPr>
            <w:tcW w:w="2340" w:type="dxa"/>
            <w:shd w:val="clear" w:color="auto" w:fill="E2EFDA"/>
          </w:tcPr>
          <w:p w14:paraId="73609F87" w14:textId="77777777" w:rsidR="00DD0C9B" w:rsidRDefault="00000000">
            <w:pPr>
              <w:keepNext/>
              <w:jc w:val="center"/>
            </w:pPr>
            <w:r>
              <w:rPr>
                <w:sz w:val="20"/>
              </w:rPr>
              <w:t xml:space="preserve">✅ </w:t>
            </w:r>
            <w:r>
              <w:rPr>
                <w:sz w:val="20"/>
              </w:rPr>
              <w:t>各年级一致</w:t>
            </w:r>
          </w:p>
        </w:tc>
      </w:tr>
      <w:tr w:rsidR="00DD0C9B" w14:paraId="70D4B0CA" w14:textId="77777777">
        <w:trPr>
          <w:cantSplit/>
          <w:jc w:val="center"/>
        </w:trPr>
        <w:tc>
          <w:tcPr>
            <w:tcW w:w="2340" w:type="dxa"/>
          </w:tcPr>
          <w:p w14:paraId="6EC0AFF2" w14:textId="77777777" w:rsidR="00DD0C9B" w:rsidRDefault="00000000">
            <w:pPr>
              <w:jc w:val="center"/>
            </w:pPr>
            <w:r>
              <w:rPr>
                <w:sz w:val="20"/>
              </w:rPr>
              <w:t>本专科</w:t>
            </w:r>
          </w:p>
        </w:tc>
        <w:tc>
          <w:tcPr>
            <w:tcW w:w="2340" w:type="dxa"/>
            <w:shd w:val="clear" w:color="auto" w:fill="E2EFDA"/>
          </w:tcPr>
          <w:p w14:paraId="712AD072" w14:textId="77777777" w:rsidR="00DD0C9B" w:rsidRDefault="00000000">
            <w:pPr>
              <w:jc w:val="center"/>
            </w:pPr>
            <w:r>
              <w:rPr>
                <w:sz w:val="20"/>
              </w:rPr>
              <w:t xml:space="preserve">✅ </w:t>
            </w:r>
            <w:r>
              <w:rPr>
                <w:sz w:val="20"/>
              </w:rPr>
              <w:t>本专科一致</w:t>
            </w:r>
          </w:p>
        </w:tc>
        <w:tc>
          <w:tcPr>
            <w:tcW w:w="2340" w:type="dxa"/>
            <w:shd w:val="clear" w:color="auto" w:fill="FCE4D6"/>
          </w:tcPr>
          <w:p w14:paraId="128B973C" w14:textId="77777777" w:rsidR="00DD0C9B" w:rsidRDefault="00000000">
            <w:pPr>
              <w:jc w:val="center"/>
              <w:rPr>
                <w:lang w:eastAsia="zh-CN"/>
              </w:rPr>
            </w:pPr>
            <w:r>
              <w:rPr>
                <w:sz w:val="20"/>
                <w:lang w:eastAsia="zh-CN"/>
              </w:rPr>
              <w:t>边缘（专科样本偏小）</w:t>
            </w:r>
          </w:p>
        </w:tc>
        <w:tc>
          <w:tcPr>
            <w:tcW w:w="2340" w:type="dxa"/>
            <w:shd w:val="clear" w:color="auto" w:fill="E2EFDA"/>
          </w:tcPr>
          <w:p w14:paraId="103588FB" w14:textId="77777777" w:rsidR="00DD0C9B" w:rsidRDefault="00000000">
            <w:pPr>
              <w:jc w:val="center"/>
            </w:pPr>
            <w:r>
              <w:rPr>
                <w:sz w:val="20"/>
              </w:rPr>
              <w:t xml:space="preserve">✅ </w:t>
            </w:r>
            <w:r>
              <w:rPr>
                <w:sz w:val="20"/>
              </w:rPr>
              <w:t>本专科一致</w:t>
            </w:r>
          </w:p>
        </w:tc>
      </w:tr>
    </w:tbl>
    <w:p w14:paraId="2A8F2AA6" w14:textId="77777777" w:rsidR="00DD0C9B" w:rsidRDefault="00DD0C9B"/>
    <w:p w14:paraId="5163E01F" w14:textId="77777777" w:rsidR="00DD0C9B" w:rsidRDefault="00000000">
      <w:pPr>
        <w:spacing w:before="120"/>
        <w:rPr>
          <w:lang w:eastAsia="zh-CN"/>
        </w:rPr>
      </w:pPr>
      <w:r>
        <w:rPr>
          <w:rFonts w:eastAsia="楷体"/>
          <w:color w:val="3C3C3C"/>
          <w:sz w:val="22"/>
          <w:lang w:eastAsia="zh-CN"/>
        </w:rPr>
        <w:t xml:space="preserve">→ </w:t>
      </w:r>
      <w:r>
        <w:rPr>
          <w:rFonts w:eastAsia="楷体"/>
          <w:color w:val="3C3C3C"/>
          <w:sz w:val="22"/>
          <w:lang w:eastAsia="zh-CN"/>
        </w:rPr>
        <w:t>成长活力（</w:t>
      </w:r>
      <w:r>
        <w:rPr>
          <w:rFonts w:eastAsia="楷体"/>
          <w:color w:val="3C3C3C"/>
          <w:sz w:val="22"/>
          <w:lang w:eastAsia="zh-CN"/>
        </w:rPr>
        <w:t>S2</w:t>
      </w:r>
      <w:r>
        <w:rPr>
          <w:rFonts w:eastAsia="楷体"/>
          <w:color w:val="3C3C3C"/>
          <w:sz w:val="22"/>
          <w:lang w:eastAsia="zh-CN"/>
        </w:rPr>
        <w:t>）在所有六个维度上均为普适覆盖（全部</w:t>
      </w:r>
      <w:r>
        <w:rPr>
          <w:rFonts w:eastAsia="楷体"/>
          <w:color w:val="3C3C3C"/>
          <w:sz w:val="22"/>
          <w:lang w:eastAsia="zh-CN"/>
        </w:rPr>
        <w:t>✅</w:t>
      </w:r>
      <w:r>
        <w:rPr>
          <w:rFonts w:eastAsia="楷体"/>
          <w:color w:val="3C3C3C"/>
          <w:sz w:val="22"/>
          <w:lang w:eastAsia="zh-CN"/>
        </w:rPr>
        <w:t>）。心理困扰（</w:t>
      </w:r>
      <w:r>
        <w:rPr>
          <w:rFonts w:eastAsia="楷体"/>
          <w:color w:val="3C3C3C"/>
          <w:sz w:val="22"/>
          <w:lang w:eastAsia="zh-CN"/>
        </w:rPr>
        <w:t>S1</w:t>
      </w:r>
      <w:r>
        <w:rPr>
          <w:rFonts w:eastAsia="楷体"/>
          <w:color w:val="3C3C3C"/>
          <w:sz w:val="22"/>
          <w:lang w:eastAsia="zh-CN"/>
        </w:rPr>
        <w:t>）的交互也均为不显著</w:t>
      </w:r>
      <w:r>
        <w:rPr>
          <w:rFonts w:eastAsia="楷体"/>
          <w:color w:val="3C3C3C"/>
          <w:sz w:val="22"/>
          <w:lang w:eastAsia="zh-CN"/>
        </w:rPr>
        <w:t>——</w:t>
      </w:r>
      <w:r>
        <w:rPr>
          <w:rFonts w:eastAsia="楷体"/>
          <w:color w:val="3C3C3C"/>
          <w:sz w:val="22"/>
          <w:lang w:eastAsia="zh-CN"/>
        </w:rPr>
        <w:t>困扰的变化谁都没逃掉，谁也都没改善。成长型思维（</w:t>
      </w:r>
      <w:r>
        <w:rPr>
          <w:rFonts w:eastAsia="楷体"/>
          <w:color w:val="3C3C3C"/>
          <w:sz w:val="22"/>
          <w:lang w:eastAsia="zh-CN"/>
        </w:rPr>
        <w:t>S3</w:t>
      </w:r>
      <w:r>
        <w:rPr>
          <w:rFonts w:eastAsia="楷体"/>
          <w:color w:val="3C3C3C"/>
          <w:sz w:val="22"/>
          <w:lang w:eastAsia="zh-CN"/>
        </w:rPr>
        <w:t>）信度偏低且变化不显著。核心策略：聚焦成长活力。</w:t>
      </w:r>
    </w:p>
    <w:tbl>
      <w:tblPr>
        <w:tblStyle w:val="aff1"/>
        <w:tblW w:w="0" w:type="auto"/>
        <w:jc w:val="center"/>
        <w:tblLook w:val="04A0" w:firstRow="1" w:lastRow="0" w:firstColumn="1" w:lastColumn="0" w:noHBand="0" w:noVBand="1"/>
      </w:tblPr>
      <w:tblGrid>
        <w:gridCol w:w="9360"/>
      </w:tblGrid>
      <w:tr w:rsidR="00DD0C9B" w14:paraId="471FE490" w14:textId="77777777">
        <w:trPr>
          <w:jc w:val="center"/>
        </w:trPr>
        <w:tc>
          <w:tcPr>
            <w:tcW w:w="9360" w:type="dxa"/>
            <w:tcBorders>
              <w:left w:val="single" w:sz="24" w:space="0" w:color="2E75B6"/>
            </w:tcBorders>
            <w:shd w:val="clear" w:color="auto" w:fill="EBF0F7"/>
          </w:tcPr>
          <w:p w14:paraId="7F99D97A" w14:textId="77777777" w:rsidR="00DD0C9B" w:rsidRDefault="00000000">
            <w:pPr>
              <w:spacing w:before="80" w:after="80"/>
              <w:rPr>
                <w:lang w:eastAsia="zh-CN"/>
              </w:rPr>
            </w:pPr>
            <w:r>
              <w:rPr>
                <w:rFonts w:eastAsia="黑体"/>
                <w:b/>
                <w:color w:val="2E75B6"/>
                <w:lang w:eastAsia="zh-CN"/>
              </w:rPr>
              <w:t>群体差异的最重要结论</w:t>
            </w:r>
          </w:p>
          <w:p w14:paraId="4C3923D1" w14:textId="77777777" w:rsidR="00DD0C9B" w:rsidRDefault="00000000">
            <w:pPr>
              <w:spacing w:after="40"/>
              <w:rPr>
                <w:lang w:eastAsia="zh-CN"/>
              </w:rPr>
            </w:pPr>
            <w:r>
              <w:rPr>
                <w:sz w:val="21"/>
                <w:lang w:eastAsia="zh-CN"/>
              </w:rPr>
              <w:t>成长活力提升是普适的</w:t>
            </w:r>
            <w:r>
              <w:rPr>
                <w:sz w:val="21"/>
                <w:lang w:eastAsia="zh-CN"/>
              </w:rPr>
              <w:t>——</w:t>
            </w:r>
            <w:r>
              <w:rPr>
                <w:sz w:val="21"/>
                <w:lang w:eastAsia="zh-CN"/>
              </w:rPr>
              <w:t>六个维度、</w:t>
            </w:r>
            <w:r>
              <w:rPr>
                <w:sz w:val="21"/>
                <w:lang w:eastAsia="zh-CN"/>
              </w:rPr>
              <w:t>18</w:t>
            </w:r>
            <w:r>
              <w:rPr>
                <w:sz w:val="21"/>
                <w:lang w:eastAsia="zh-CN"/>
              </w:rPr>
              <w:t>个人群交叉中几乎全部显著，且交互均不显著。这对产品推广的价值巨大：不需要为不同人群定制不同的成长方案。但心理健康改善不是普适的</w:t>
            </w:r>
            <w:r>
              <w:rPr>
                <w:sz w:val="21"/>
                <w:lang w:eastAsia="zh-CN"/>
              </w:rPr>
              <w:t>——</w:t>
            </w:r>
            <w:r>
              <w:rPr>
                <w:sz w:val="21"/>
                <w:lang w:eastAsia="zh-CN"/>
              </w:rPr>
              <w:t>困扰的变化在所有人群中是一致的，无显著差异。这意味着运营策略很清晰：成长类活动继续做广，聚焦成长活力的持续放大。</w:t>
            </w:r>
          </w:p>
        </w:tc>
      </w:tr>
    </w:tbl>
    <w:p w14:paraId="2D9047C6" w14:textId="77777777" w:rsidR="00DD0C9B" w:rsidRDefault="00DD0C9B">
      <w:pPr>
        <w:rPr>
          <w:lang w:eastAsia="zh-CN"/>
        </w:rPr>
      </w:pPr>
    </w:p>
    <w:p w14:paraId="131E3A25" w14:textId="77777777" w:rsidR="00DD0C9B" w:rsidRDefault="00000000">
      <w:pPr>
        <w:rPr>
          <w:lang w:eastAsia="zh-CN"/>
        </w:rPr>
      </w:pPr>
      <w:r>
        <w:rPr>
          <w:lang w:eastAsia="zh-CN"/>
        </w:rPr>
        <w:br w:type="page"/>
      </w:r>
    </w:p>
    <w:p w14:paraId="09A94E4C" w14:textId="77777777" w:rsidR="00DD0C9B" w:rsidRDefault="00000000">
      <w:pPr>
        <w:pStyle w:val="1"/>
        <w:rPr>
          <w:lang w:eastAsia="zh-CN"/>
        </w:rPr>
      </w:pPr>
      <w:r>
        <w:rPr>
          <w:rFonts w:ascii="Times New Roman" w:eastAsia="黑体" w:hAnsi="Times New Roman"/>
          <w:lang w:eastAsia="zh-CN"/>
        </w:rPr>
        <w:lastRenderedPageBreak/>
        <w:t xml:space="preserve">7. </w:t>
      </w:r>
      <w:r>
        <w:rPr>
          <w:rFonts w:ascii="Times New Roman" w:eastAsia="黑体" w:hAnsi="Times New Roman"/>
          <w:lang w:eastAsia="zh-CN"/>
        </w:rPr>
        <w:t>活动触达与参与深度</w:t>
      </w:r>
    </w:p>
    <w:p w14:paraId="3F2D7D92" w14:textId="77777777" w:rsidR="00DD0C9B" w:rsidRDefault="00000000">
      <w:pPr>
        <w:pStyle w:val="21"/>
        <w:rPr>
          <w:lang w:eastAsia="zh-CN"/>
        </w:rPr>
      </w:pPr>
      <w:r>
        <w:rPr>
          <w:rFonts w:ascii="Times New Roman" w:eastAsia="黑体" w:hAnsi="Times New Roman"/>
          <w:lang w:eastAsia="zh-CN"/>
        </w:rPr>
        <w:t xml:space="preserve">7.1 </w:t>
      </w:r>
      <w:r>
        <w:rPr>
          <w:rFonts w:ascii="Times New Roman" w:eastAsia="黑体" w:hAnsi="Times New Roman"/>
          <w:lang w:eastAsia="zh-CN"/>
        </w:rPr>
        <w:t>触达漏斗</w:t>
      </w:r>
    </w:p>
    <w:p w14:paraId="4F371A36" w14:textId="77777777" w:rsidR="00DD0C9B" w:rsidRDefault="00000000">
      <w:pPr>
        <w:spacing w:after="120"/>
        <w:rPr>
          <w:lang w:eastAsia="zh-CN"/>
        </w:rPr>
      </w:pPr>
      <w:r>
        <w:rPr>
          <w:lang w:eastAsia="zh-CN"/>
        </w:rPr>
        <w:t>后测中，</w:t>
      </w:r>
      <w:r>
        <w:rPr>
          <w:lang w:eastAsia="zh-CN"/>
        </w:rPr>
        <w:t xml:space="preserve">83.2% </w:t>
      </w:r>
      <w:r>
        <w:rPr>
          <w:lang w:eastAsia="zh-CN"/>
        </w:rPr>
        <w:t>的学生听说过或看到过</w:t>
      </w:r>
      <w:r>
        <w:rPr>
          <w:lang w:eastAsia="zh-CN"/>
        </w:rPr>
        <w:t xml:space="preserve"> WowLand </w:t>
      </w:r>
      <w:r>
        <w:rPr>
          <w:lang w:eastAsia="zh-CN"/>
        </w:rPr>
        <w:t>活动（</w:t>
      </w:r>
      <w:r>
        <w:rPr>
          <w:i/>
          <w:lang w:eastAsia="zh-CN"/>
        </w:rPr>
        <w:t>n</w:t>
      </w:r>
      <w:r>
        <w:rPr>
          <w:lang w:eastAsia="zh-CN"/>
        </w:rPr>
        <w:t xml:space="preserve"> = 1,740</w:t>
      </w:r>
      <w:r>
        <w:rPr>
          <w:lang w:eastAsia="zh-CN"/>
        </w:rPr>
        <w:t>），</w:t>
      </w:r>
      <w:r>
        <w:rPr>
          <w:lang w:eastAsia="zh-CN"/>
        </w:rPr>
        <w:t xml:space="preserve">96.3% </w:t>
      </w:r>
      <w:r>
        <w:rPr>
          <w:lang w:eastAsia="zh-CN"/>
        </w:rPr>
        <w:t>至少参与了一项线下或专题活动（</w:t>
      </w:r>
      <w:r>
        <w:rPr>
          <w:i/>
          <w:lang w:eastAsia="zh-CN"/>
        </w:rPr>
        <w:t>n</w:t>
      </w:r>
      <w:r>
        <w:rPr>
          <w:lang w:eastAsia="zh-CN"/>
        </w:rPr>
        <w:t xml:space="preserve"> = 2,014</w:t>
      </w:r>
      <w:r>
        <w:rPr>
          <w:lang w:eastAsia="zh-CN"/>
        </w:rPr>
        <w:t>）。触达已达到较高水平。当前阶段，</w:t>
      </w:r>
      <w:r>
        <w:rPr>
          <w:lang w:eastAsia="zh-CN"/>
        </w:rPr>
        <w:t xml:space="preserve">KPI </w:t>
      </w:r>
      <w:r>
        <w:rPr>
          <w:lang w:eastAsia="zh-CN"/>
        </w:rPr>
        <w:t>的重心应从单一曝光率转向「触达</w:t>
      </w:r>
      <w:r>
        <w:rPr>
          <w:lang w:eastAsia="zh-CN"/>
        </w:rPr>
        <w:t xml:space="preserve"> → </w:t>
      </w:r>
      <w:r>
        <w:rPr>
          <w:lang w:eastAsia="zh-CN"/>
        </w:rPr>
        <w:t>参加</w:t>
      </w:r>
      <w:r>
        <w:rPr>
          <w:lang w:eastAsia="zh-CN"/>
        </w:rPr>
        <w:t xml:space="preserve"> → </w:t>
      </w:r>
      <w:r>
        <w:rPr>
          <w:lang w:eastAsia="zh-CN"/>
        </w:rPr>
        <w:t>多次参加</w:t>
      </w:r>
      <w:r>
        <w:rPr>
          <w:lang w:eastAsia="zh-CN"/>
        </w:rPr>
        <w:t xml:space="preserve"> → </w:t>
      </w:r>
      <w:r>
        <w:rPr>
          <w:lang w:eastAsia="zh-CN"/>
        </w:rPr>
        <w:t>持续反馈」的转化链路，监测每一环节的流失点。</w:t>
      </w:r>
    </w:p>
    <w:p w14:paraId="0FF57119" w14:textId="77777777" w:rsidR="00DD0C9B" w:rsidRDefault="00000000">
      <w:pPr>
        <w:pStyle w:val="21"/>
        <w:rPr>
          <w:lang w:eastAsia="zh-CN"/>
        </w:rPr>
      </w:pPr>
      <w:r>
        <w:rPr>
          <w:rFonts w:ascii="Times New Roman" w:eastAsia="黑体" w:hAnsi="Times New Roman"/>
          <w:lang w:eastAsia="zh-CN"/>
        </w:rPr>
        <w:t xml:space="preserve">7.2 </w:t>
      </w:r>
      <w:r>
        <w:rPr>
          <w:rFonts w:ascii="Times New Roman" w:eastAsia="黑体" w:hAnsi="Times New Roman"/>
          <w:lang w:eastAsia="zh-CN"/>
        </w:rPr>
        <w:t>触达本身就是效果</w:t>
      </w:r>
    </w:p>
    <w:p w14:paraId="560079A3" w14:textId="77777777" w:rsidR="00DD0C9B" w:rsidRDefault="00000000">
      <w:pPr>
        <w:spacing w:after="120"/>
        <w:rPr>
          <w:lang w:eastAsia="zh-CN"/>
        </w:rPr>
      </w:pPr>
      <w:r>
        <w:rPr>
          <w:lang w:eastAsia="zh-CN"/>
        </w:rPr>
        <w:t>对比后测中</w:t>
      </w:r>
      <w:r>
        <w:rPr>
          <w:lang w:eastAsia="zh-CN"/>
        </w:rPr>
        <w:t>"</w:t>
      </w:r>
      <w:r>
        <w:rPr>
          <w:lang w:eastAsia="zh-CN"/>
        </w:rPr>
        <w:t>看到过活动</w:t>
      </w:r>
      <w:r>
        <w:rPr>
          <w:lang w:eastAsia="zh-CN"/>
        </w:rPr>
        <w:t>"</w:t>
      </w:r>
      <w:r>
        <w:rPr>
          <w:lang w:eastAsia="zh-CN"/>
        </w:rPr>
        <w:t>和</w:t>
      </w:r>
      <w:r>
        <w:rPr>
          <w:lang w:eastAsia="zh-CN"/>
        </w:rPr>
        <w:t>"</w:t>
      </w:r>
      <w:r>
        <w:rPr>
          <w:lang w:eastAsia="zh-CN"/>
        </w:rPr>
        <w:t>没看到过活动</w:t>
      </w:r>
      <w:r>
        <w:rPr>
          <w:lang w:eastAsia="zh-CN"/>
        </w:rPr>
        <w:t>"</w:t>
      </w:r>
      <w:r>
        <w:rPr>
          <w:lang w:eastAsia="zh-CN"/>
        </w:rPr>
        <w:t>的两组学生：看到过的学生成长活力平均</w:t>
      </w:r>
      <w:r>
        <w:rPr>
          <w:lang w:eastAsia="zh-CN"/>
        </w:rPr>
        <w:t>77.7</w:t>
      </w:r>
      <w:r>
        <w:rPr>
          <w:lang w:eastAsia="zh-CN"/>
        </w:rPr>
        <w:t>分，没看到过的</w:t>
      </w:r>
      <w:r>
        <w:rPr>
          <w:lang w:eastAsia="zh-CN"/>
        </w:rPr>
        <w:t>69.3</w:t>
      </w:r>
      <w:r>
        <w:rPr>
          <w:lang w:eastAsia="zh-CN"/>
        </w:rPr>
        <w:t>分</w:t>
      </w:r>
      <w:r>
        <w:rPr>
          <w:lang w:eastAsia="zh-CN"/>
        </w:rPr>
        <w:t>——</w:t>
      </w:r>
      <w:r>
        <w:rPr>
          <w:lang w:eastAsia="zh-CN"/>
        </w:rPr>
        <w:t>差距</w:t>
      </w:r>
      <w:r>
        <w:rPr>
          <w:lang w:eastAsia="zh-CN"/>
        </w:rPr>
        <w:t>8.4</w:t>
      </w:r>
      <w:r>
        <w:rPr>
          <w:lang w:eastAsia="zh-CN"/>
        </w:rPr>
        <w:t>分，与前后测的总变化量（</w:t>
      </w:r>
      <w:r>
        <w:rPr>
          <w:lang w:eastAsia="zh-CN"/>
        </w:rPr>
        <w:t>+8.0</w:t>
      </w:r>
      <w:r>
        <w:rPr>
          <w:lang w:eastAsia="zh-CN"/>
        </w:rPr>
        <w:t>分）相当。这个差距存在选择效应（本来就活跃的学生更容易注意到活动信息），但反过来看，即使有选择效应，这个差距的体量仍然提示：光是知道</w:t>
      </w:r>
      <w:r>
        <w:rPr>
          <w:lang w:eastAsia="zh-CN"/>
        </w:rPr>
        <w:t>"</w:t>
      </w:r>
      <w:r>
        <w:rPr>
          <w:lang w:eastAsia="zh-CN"/>
        </w:rPr>
        <w:t>有一个关注大学生成长的活动存在</w:t>
      </w:r>
      <w:r>
        <w:rPr>
          <w:lang w:eastAsia="zh-CN"/>
        </w:rPr>
        <w:t>"</w:t>
      </w:r>
      <w:r>
        <w:rPr>
          <w:lang w:eastAsia="zh-CN"/>
        </w:rPr>
        <w:t>，本身可能就构成了一种心理支持。</w:t>
      </w:r>
    </w:p>
    <w:p w14:paraId="6B474CD6" w14:textId="77777777" w:rsidR="00DD0C9B" w:rsidRDefault="00000000">
      <w:pPr>
        <w:keepNext/>
        <w:spacing w:before="40" w:after="80"/>
      </w:pPr>
      <w:r>
        <w:rPr>
          <w:color w:val="3C3C3C"/>
          <w:sz w:val="20"/>
        </w:rPr>
        <w:t xml:space="preserve">Table 11. </w:t>
      </w:r>
      <w:r>
        <w:rPr>
          <w:color w:val="3C3C3C"/>
          <w:sz w:val="20"/>
        </w:rPr>
        <w:t>触达效果：看到过</w:t>
      </w:r>
      <w:r>
        <w:rPr>
          <w:color w:val="3C3C3C"/>
          <w:sz w:val="20"/>
        </w:rPr>
        <w:t xml:space="preserve"> vs </w:t>
      </w:r>
      <w:r>
        <w:rPr>
          <w:color w:val="3C3C3C"/>
          <w:sz w:val="20"/>
        </w:rPr>
        <w:t>没看到过</w:t>
      </w:r>
    </w:p>
    <w:tbl>
      <w:tblPr>
        <w:tblStyle w:val="aff1"/>
        <w:tblW w:w="0" w:type="auto"/>
        <w:jc w:val="center"/>
        <w:tblLook w:val="04A0" w:firstRow="1" w:lastRow="0" w:firstColumn="1" w:lastColumn="0" w:noHBand="0" w:noVBand="1"/>
      </w:tblPr>
      <w:tblGrid>
        <w:gridCol w:w="1701"/>
        <w:gridCol w:w="1020"/>
        <w:gridCol w:w="1417"/>
        <w:gridCol w:w="1417"/>
        <w:gridCol w:w="1417"/>
      </w:tblGrid>
      <w:tr w:rsidR="00DD0C9B" w14:paraId="214316F4" w14:textId="77777777">
        <w:trPr>
          <w:cantSplit/>
          <w:jc w:val="center"/>
        </w:trPr>
        <w:tc>
          <w:tcPr>
            <w:tcW w:w="1701" w:type="dxa"/>
            <w:shd w:val="clear" w:color="auto" w:fill="2E75B6"/>
          </w:tcPr>
          <w:p w14:paraId="295B99CA" w14:textId="77777777" w:rsidR="00DD0C9B" w:rsidRDefault="00000000">
            <w:pPr>
              <w:keepNext/>
              <w:jc w:val="center"/>
            </w:pPr>
            <w:r>
              <w:rPr>
                <w:b/>
                <w:color w:val="FFFFFF"/>
                <w:sz w:val="20"/>
              </w:rPr>
              <w:t>分组</w:t>
            </w:r>
          </w:p>
        </w:tc>
        <w:tc>
          <w:tcPr>
            <w:tcW w:w="1020" w:type="dxa"/>
            <w:shd w:val="clear" w:color="auto" w:fill="2E75B6"/>
          </w:tcPr>
          <w:p w14:paraId="3A27B186" w14:textId="77777777" w:rsidR="00DD0C9B" w:rsidRDefault="00000000">
            <w:pPr>
              <w:keepNext/>
              <w:jc w:val="center"/>
            </w:pPr>
            <w:r>
              <w:rPr>
                <w:b/>
                <w:i/>
                <w:color w:val="FFFFFF"/>
                <w:sz w:val="20"/>
              </w:rPr>
              <w:t>n</w:t>
            </w:r>
          </w:p>
        </w:tc>
        <w:tc>
          <w:tcPr>
            <w:tcW w:w="1417" w:type="dxa"/>
            <w:shd w:val="clear" w:color="auto" w:fill="2E75B6"/>
          </w:tcPr>
          <w:p w14:paraId="1FD24509" w14:textId="77777777" w:rsidR="00DD0C9B" w:rsidRDefault="00000000">
            <w:pPr>
              <w:keepNext/>
              <w:jc w:val="center"/>
            </w:pPr>
            <w:r>
              <w:rPr>
                <w:b/>
                <w:color w:val="FFFFFF"/>
                <w:sz w:val="20"/>
              </w:rPr>
              <w:t>成长活力</w:t>
            </w:r>
            <w:r>
              <w:rPr>
                <w:b/>
                <w:color w:val="FFFFFF"/>
                <w:sz w:val="20"/>
              </w:rPr>
              <w:br/>
              <w:t>(0–100)</w:t>
            </w:r>
          </w:p>
        </w:tc>
        <w:tc>
          <w:tcPr>
            <w:tcW w:w="1417" w:type="dxa"/>
            <w:shd w:val="clear" w:color="auto" w:fill="2E75B6"/>
          </w:tcPr>
          <w:p w14:paraId="60AF3E90" w14:textId="77777777" w:rsidR="00DD0C9B" w:rsidRDefault="00000000">
            <w:pPr>
              <w:keepNext/>
              <w:jc w:val="center"/>
            </w:pPr>
            <w:r>
              <w:rPr>
                <w:b/>
                <w:color w:val="FFFFFF"/>
                <w:sz w:val="20"/>
              </w:rPr>
              <w:t>成长型思维</w:t>
            </w:r>
            <w:r>
              <w:rPr>
                <w:b/>
                <w:color w:val="FFFFFF"/>
                <w:sz w:val="20"/>
              </w:rPr>
              <w:br/>
              <w:t>(0–100)</w:t>
            </w:r>
          </w:p>
        </w:tc>
        <w:tc>
          <w:tcPr>
            <w:tcW w:w="1417" w:type="dxa"/>
            <w:shd w:val="clear" w:color="auto" w:fill="2E75B6"/>
          </w:tcPr>
          <w:p w14:paraId="3E00016A" w14:textId="77777777" w:rsidR="00DD0C9B" w:rsidRDefault="00000000">
            <w:pPr>
              <w:keepNext/>
              <w:jc w:val="center"/>
            </w:pPr>
            <w:r>
              <w:rPr>
                <w:b/>
                <w:color w:val="FFFFFF"/>
                <w:sz w:val="20"/>
              </w:rPr>
              <w:t>心理困扰</w:t>
            </w:r>
            <w:r>
              <w:rPr>
                <w:b/>
                <w:color w:val="FFFFFF"/>
                <w:sz w:val="20"/>
              </w:rPr>
              <w:br/>
              <w:t>(0–100)</w:t>
            </w:r>
          </w:p>
        </w:tc>
      </w:tr>
      <w:tr w:rsidR="00DD0C9B" w14:paraId="249DCCFF" w14:textId="77777777">
        <w:trPr>
          <w:cantSplit/>
          <w:jc w:val="center"/>
        </w:trPr>
        <w:tc>
          <w:tcPr>
            <w:tcW w:w="1701" w:type="dxa"/>
          </w:tcPr>
          <w:p w14:paraId="25D44125" w14:textId="77777777" w:rsidR="00DD0C9B" w:rsidRDefault="00000000">
            <w:pPr>
              <w:keepNext/>
              <w:jc w:val="center"/>
            </w:pPr>
            <w:r>
              <w:rPr>
                <w:sz w:val="20"/>
              </w:rPr>
              <w:t>看到过</w:t>
            </w:r>
            <w:r>
              <w:rPr>
                <w:sz w:val="20"/>
              </w:rPr>
              <w:t>/</w:t>
            </w:r>
            <w:r>
              <w:rPr>
                <w:sz w:val="20"/>
              </w:rPr>
              <w:t>听说过</w:t>
            </w:r>
          </w:p>
        </w:tc>
        <w:tc>
          <w:tcPr>
            <w:tcW w:w="1020" w:type="dxa"/>
          </w:tcPr>
          <w:p w14:paraId="5AD3EC40" w14:textId="77777777" w:rsidR="00DD0C9B" w:rsidRDefault="00000000">
            <w:pPr>
              <w:keepNext/>
              <w:jc w:val="center"/>
            </w:pPr>
            <w:r>
              <w:rPr>
                <w:sz w:val="20"/>
              </w:rPr>
              <w:t>1,740</w:t>
            </w:r>
          </w:p>
        </w:tc>
        <w:tc>
          <w:tcPr>
            <w:tcW w:w="1417" w:type="dxa"/>
          </w:tcPr>
          <w:p w14:paraId="0F1B3BDA" w14:textId="77777777" w:rsidR="00DD0C9B" w:rsidRDefault="00000000">
            <w:pPr>
              <w:keepNext/>
              <w:jc w:val="center"/>
            </w:pPr>
            <w:r>
              <w:rPr>
                <w:sz w:val="20"/>
              </w:rPr>
              <w:t>77.7</w:t>
            </w:r>
          </w:p>
        </w:tc>
        <w:tc>
          <w:tcPr>
            <w:tcW w:w="1417" w:type="dxa"/>
          </w:tcPr>
          <w:p w14:paraId="22D3E38D" w14:textId="77777777" w:rsidR="00DD0C9B" w:rsidRDefault="00000000">
            <w:pPr>
              <w:keepNext/>
              <w:jc w:val="center"/>
            </w:pPr>
            <w:r>
              <w:rPr>
                <w:sz w:val="20"/>
              </w:rPr>
              <w:t>63.3</w:t>
            </w:r>
          </w:p>
        </w:tc>
        <w:tc>
          <w:tcPr>
            <w:tcW w:w="1417" w:type="dxa"/>
          </w:tcPr>
          <w:p w14:paraId="35CD6B65" w14:textId="77777777" w:rsidR="00DD0C9B" w:rsidRDefault="00000000">
            <w:pPr>
              <w:keepNext/>
              <w:jc w:val="center"/>
            </w:pPr>
            <w:r>
              <w:rPr>
                <w:sz w:val="20"/>
              </w:rPr>
              <w:t>71.3</w:t>
            </w:r>
          </w:p>
        </w:tc>
      </w:tr>
      <w:tr w:rsidR="00DD0C9B" w14:paraId="2CFCD2EF" w14:textId="77777777">
        <w:trPr>
          <w:cantSplit/>
          <w:jc w:val="center"/>
        </w:trPr>
        <w:tc>
          <w:tcPr>
            <w:tcW w:w="1701" w:type="dxa"/>
            <w:shd w:val="clear" w:color="auto" w:fill="F2F2F2"/>
          </w:tcPr>
          <w:p w14:paraId="54CE1B2B" w14:textId="77777777" w:rsidR="00DD0C9B" w:rsidRDefault="00000000">
            <w:pPr>
              <w:keepNext/>
              <w:jc w:val="center"/>
            </w:pPr>
            <w:r>
              <w:rPr>
                <w:sz w:val="20"/>
              </w:rPr>
              <w:t>没看到过</w:t>
            </w:r>
          </w:p>
        </w:tc>
        <w:tc>
          <w:tcPr>
            <w:tcW w:w="1020" w:type="dxa"/>
            <w:shd w:val="clear" w:color="auto" w:fill="F2F2F2"/>
          </w:tcPr>
          <w:p w14:paraId="01F513DF" w14:textId="77777777" w:rsidR="00DD0C9B" w:rsidRDefault="00000000">
            <w:pPr>
              <w:keepNext/>
              <w:jc w:val="center"/>
            </w:pPr>
            <w:r>
              <w:rPr>
                <w:sz w:val="20"/>
              </w:rPr>
              <w:t>297</w:t>
            </w:r>
          </w:p>
        </w:tc>
        <w:tc>
          <w:tcPr>
            <w:tcW w:w="1417" w:type="dxa"/>
            <w:shd w:val="clear" w:color="auto" w:fill="F2F2F2"/>
          </w:tcPr>
          <w:p w14:paraId="3207FDEC" w14:textId="77777777" w:rsidR="00DD0C9B" w:rsidRDefault="00000000">
            <w:pPr>
              <w:keepNext/>
              <w:jc w:val="center"/>
            </w:pPr>
            <w:r>
              <w:rPr>
                <w:sz w:val="20"/>
              </w:rPr>
              <w:t>69.3</w:t>
            </w:r>
          </w:p>
        </w:tc>
        <w:tc>
          <w:tcPr>
            <w:tcW w:w="1417" w:type="dxa"/>
            <w:shd w:val="clear" w:color="auto" w:fill="F2F2F2"/>
          </w:tcPr>
          <w:p w14:paraId="77A50B25" w14:textId="77777777" w:rsidR="00DD0C9B" w:rsidRDefault="00000000">
            <w:pPr>
              <w:keepNext/>
              <w:jc w:val="center"/>
            </w:pPr>
            <w:r>
              <w:rPr>
                <w:sz w:val="20"/>
              </w:rPr>
              <w:t>62.1</w:t>
            </w:r>
          </w:p>
        </w:tc>
        <w:tc>
          <w:tcPr>
            <w:tcW w:w="1417" w:type="dxa"/>
            <w:shd w:val="clear" w:color="auto" w:fill="F2F2F2"/>
          </w:tcPr>
          <w:p w14:paraId="11A97511" w14:textId="77777777" w:rsidR="00DD0C9B" w:rsidRDefault="00000000">
            <w:pPr>
              <w:keepNext/>
              <w:jc w:val="center"/>
            </w:pPr>
            <w:r>
              <w:rPr>
                <w:sz w:val="20"/>
              </w:rPr>
              <w:t>65.2</w:t>
            </w:r>
          </w:p>
        </w:tc>
      </w:tr>
      <w:tr w:rsidR="00DD0C9B" w14:paraId="6ADFFE84" w14:textId="77777777">
        <w:trPr>
          <w:cantSplit/>
          <w:jc w:val="center"/>
        </w:trPr>
        <w:tc>
          <w:tcPr>
            <w:tcW w:w="1701" w:type="dxa"/>
          </w:tcPr>
          <w:p w14:paraId="7A34F8C8" w14:textId="77777777" w:rsidR="00DD0C9B" w:rsidRDefault="00000000">
            <w:pPr>
              <w:jc w:val="center"/>
            </w:pPr>
            <w:r>
              <w:rPr>
                <w:sz w:val="20"/>
              </w:rPr>
              <w:t>不记得了</w:t>
            </w:r>
          </w:p>
        </w:tc>
        <w:tc>
          <w:tcPr>
            <w:tcW w:w="1020" w:type="dxa"/>
          </w:tcPr>
          <w:p w14:paraId="5D390851" w14:textId="77777777" w:rsidR="00DD0C9B" w:rsidRDefault="00000000">
            <w:pPr>
              <w:jc w:val="center"/>
            </w:pPr>
            <w:r>
              <w:rPr>
                <w:sz w:val="20"/>
              </w:rPr>
              <w:t>55</w:t>
            </w:r>
          </w:p>
        </w:tc>
        <w:tc>
          <w:tcPr>
            <w:tcW w:w="1417" w:type="dxa"/>
          </w:tcPr>
          <w:p w14:paraId="7000E869" w14:textId="77777777" w:rsidR="00DD0C9B" w:rsidRDefault="00000000">
            <w:pPr>
              <w:jc w:val="center"/>
            </w:pPr>
            <w:r>
              <w:rPr>
                <w:sz w:val="20"/>
              </w:rPr>
              <w:t>72.4</w:t>
            </w:r>
          </w:p>
        </w:tc>
        <w:tc>
          <w:tcPr>
            <w:tcW w:w="1417" w:type="dxa"/>
          </w:tcPr>
          <w:p w14:paraId="6DE0EDF1" w14:textId="77777777" w:rsidR="00DD0C9B" w:rsidRDefault="00000000">
            <w:pPr>
              <w:jc w:val="center"/>
            </w:pPr>
            <w:r>
              <w:rPr>
                <w:sz w:val="20"/>
              </w:rPr>
              <w:t>63.5</w:t>
            </w:r>
          </w:p>
        </w:tc>
        <w:tc>
          <w:tcPr>
            <w:tcW w:w="1417" w:type="dxa"/>
          </w:tcPr>
          <w:p w14:paraId="691522AC" w14:textId="77777777" w:rsidR="00DD0C9B" w:rsidRDefault="00000000">
            <w:pPr>
              <w:jc w:val="center"/>
            </w:pPr>
            <w:r>
              <w:rPr>
                <w:sz w:val="20"/>
              </w:rPr>
              <w:t>68.0</w:t>
            </w:r>
          </w:p>
        </w:tc>
      </w:tr>
    </w:tbl>
    <w:p w14:paraId="2E340C95" w14:textId="77777777" w:rsidR="00DD0C9B" w:rsidRDefault="00DD0C9B"/>
    <w:p w14:paraId="1DD38912" w14:textId="77777777" w:rsidR="00DD0C9B" w:rsidRDefault="00000000">
      <w:pPr>
        <w:spacing w:before="120"/>
        <w:rPr>
          <w:lang w:eastAsia="zh-CN"/>
        </w:rPr>
      </w:pPr>
      <w:r>
        <w:rPr>
          <w:rFonts w:eastAsia="楷体"/>
          <w:color w:val="3C3C3C"/>
          <w:sz w:val="22"/>
          <w:lang w:eastAsia="zh-CN"/>
        </w:rPr>
        <w:t>触达不是终点，但触达本身就在产生价值。接下来的问题不是</w:t>
      </w:r>
      <w:r>
        <w:rPr>
          <w:rFonts w:eastAsia="楷体"/>
          <w:color w:val="3C3C3C"/>
          <w:sz w:val="22"/>
          <w:lang w:eastAsia="zh-CN"/>
        </w:rPr>
        <w:t>"</w:t>
      </w:r>
      <w:r>
        <w:rPr>
          <w:rFonts w:eastAsia="楷体"/>
          <w:color w:val="3C3C3C"/>
          <w:sz w:val="22"/>
          <w:lang w:eastAsia="zh-CN"/>
        </w:rPr>
        <w:t>要不要继续推</w:t>
      </w:r>
      <w:r>
        <w:rPr>
          <w:rFonts w:eastAsia="楷体"/>
          <w:color w:val="3C3C3C"/>
          <w:sz w:val="22"/>
          <w:lang w:eastAsia="zh-CN"/>
        </w:rPr>
        <w:t>"</w:t>
      </w:r>
      <w:r>
        <w:rPr>
          <w:rFonts w:eastAsia="楷体"/>
          <w:color w:val="3C3C3C"/>
          <w:sz w:val="22"/>
          <w:lang w:eastAsia="zh-CN"/>
        </w:rPr>
        <w:t>，而是</w:t>
      </w:r>
      <w:r>
        <w:rPr>
          <w:rFonts w:eastAsia="楷体"/>
          <w:color w:val="3C3C3C"/>
          <w:sz w:val="22"/>
          <w:lang w:eastAsia="zh-CN"/>
        </w:rPr>
        <w:t>"</w:t>
      </w:r>
      <w:r>
        <w:rPr>
          <w:rFonts w:eastAsia="楷体"/>
          <w:color w:val="3C3C3C"/>
          <w:sz w:val="22"/>
          <w:lang w:eastAsia="zh-CN"/>
        </w:rPr>
        <w:t>推到哪些人面前</w:t>
      </w:r>
      <w:r>
        <w:rPr>
          <w:rFonts w:eastAsia="楷体"/>
          <w:color w:val="3C3C3C"/>
          <w:sz w:val="22"/>
          <w:lang w:eastAsia="zh-CN"/>
        </w:rPr>
        <w:t>"——</w:t>
      </w:r>
      <w:r>
        <w:rPr>
          <w:rFonts w:eastAsia="楷体"/>
          <w:color w:val="3C3C3C"/>
          <w:sz w:val="22"/>
          <w:lang w:eastAsia="zh-CN"/>
        </w:rPr>
        <w:t>那些平时不参加校园活动、不在学生组织里、甚至没听说过活动的人，可能恰恰是最需要被看见的。</w:t>
      </w:r>
    </w:p>
    <w:p w14:paraId="573E4251" w14:textId="77777777" w:rsidR="00DD0C9B" w:rsidRDefault="00000000">
      <w:pPr>
        <w:pStyle w:val="21"/>
        <w:rPr>
          <w:lang w:eastAsia="zh-CN"/>
        </w:rPr>
      </w:pPr>
      <w:r>
        <w:rPr>
          <w:rFonts w:ascii="Times New Roman" w:eastAsia="黑体" w:hAnsi="Times New Roman"/>
          <w:lang w:eastAsia="zh-CN"/>
        </w:rPr>
        <w:t xml:space="preserve">7.3 </w:t>
      </w:r>
      <w:r>
        <w:rPr>
          <w:rFonts w:ascii="Times New Roman" w:eastAsia="黑体" w:hAnsi="Times New Roman"/>
          <w:lang w:eastAsia="zh-CN"/>
        </w:rPr>
        <w:t>参与深度：做得越多，变化越大</w:t>
      </w:r>
    </w:p>
    <w:p w14:paraId="0A8301E9" w14:textId="77777777" w:rsidR="00DD0C9B" w:rsidRDefault="00000000">
      <w:pPr>
        <w:spacing w:after="120"/>
        <w:rPr>
          <w:lang w:eastAsia="zh-CN"/>
        </w:rPr>
      </w:pPr>
      <w:r>
        <w:rPr>
          <w:lang w:eastAsia="zh-CN"/>
        </w:rPr>
        <w:t>按参与活动数量将后测样本分为三组，成长活力呈现清晰的梯度：</w:t>
      </w:r>
      <w:r>
        <w:rPr>
          <w:lang w:eastAsia="zh-CN"/>
        </w:rPr>
        <w:t>0</w:t>
      </w:r>
      <w:r>
        <w:rPr>
          <w:lang w:eastAsia="zh-CN"/>
        </w:rPr>
        <w:t>项</w:t>
      </w:r>
      <w:r>
        <w:rPr>
          <w:lang w:eastAsia="zh-CN"/>
        </w:rPr>
        <w:t>69.7 → 1–2</w:t>
      </w:r>
      <w:r>
        <w:rPr>
          <w:lang w:eastAsia="zh-CN"/>
        </w:rPr>
        <w:t>项</w:t>
      </w:r>
      <w:r>
        <w:rPr>
          <w:lang w:eastAsia="zh-CN"/>
        </w:rPr>
        <w:t>77.3 → 3–5</w:t>
      </w:r>
      <w:r>
        <w:rPr>
          <w:lang w:eastAsia="zh-CN"/>
        </w:rPr>
        <w:t>项</w:t>
      </w:r>
      <w:r>
        <w:rPr>
          <w:lang w:eastAsia="zh-CN"/>
        </w:rPr>
        <w:t>79.7</w:t>
      </w:r>
      <w:r>
        <w:rPr>
          <w:lang w:eastAsia="zh-CN"/>
        </w:rPr>
        <w:t>，相差整整</w:t>
      </w:r>
      <w:r>
        <w:rPr>
          <w:lang w:eastAsia="zh-CN"/>
        </w:rPr>
        <w:t>10</w:t>
      </w:r>
      <w:r>
        <w:rPr>
          <w:lang w:eastAsia="zh-CN"/>
        </w:rPr>
        <w:t>分。</w:t>
      </w:r>
    </w:p>
    <w:p w14:paraId="5EECEB02" w14:textId="77777777" w:rsidR="00DD0C9B" w:rsidRDefault="00000000">
      <w:pPr>
        <w:keepNext/>
        <w:spacing w:before="40" w:after="80"/>
        <w:rPr>
          <w:lang w:eastAsia="zh-CN"/>
        </w:rPr>
      </w:pPr>
      <w:r>
        <w:rPr>
          <w:color w:val="3C3C3C"/>
          <w:sz w:val="20"/>
          <w:lang w:eastAsia="zh-CN"/>
        </w:rPr>
        <w:lastRenderedPageBreak/>
        <w:t xml:space="preserve">Table 12. </w:t>
      </w:r>
      <w:r>
        <w:rPr>
          <w:color w:val="3C3C3C"/>
          <w:sz w:val="20"/>
          <w:lang w:eastAsia="zh-CN"/>
        </w:rPr>
        <w:t>参与活动数量与成长活力（分组）</w:t>
      </w:r>
    </w:p>
    <w:tbl>
      <w:tblPr>
        <w:tblStyle w:val="aff1"/>
        <w:tblW w:w="0" w:type="auto"/>
        <w:jc w:val="center"/>
        <w:tblLook w:val="04A0" w:firstRow="1" w:lastRow="0" w:firstColumn="1" w:lastColumn="0" w:noHBand="0" w:noVBand="1"/>
      </w:tblPr>
      <w:tblGrid>
        <w:gridCol w:w="1814"/>
        <w:gridCol w:w="1020"/>
        <w:gridCol w:w="1417"/>
        <w:gridCol w:w="1417"/>
        <w:gridCol w:w="1417"/>
      </w:tblGrid>
      <w:tr w:rsidR="00DD0C9B" w14:paraId="49AE5D10" w14:textId="77777777">
        <w:trPr>
          <w:cantSplit/>
          <w:jc w:val="center"/>
        </w:trPr>
        <w:tc>
          <w:tcPr>
            <w:tcW w:w="1814" w:type="dxa"/>
            <w:shd w:val="clear" w:color="auto" w:fill="2E75B6"/>
          </w:tcPr>
          <w:p w14:paraId="4200A1BD" w14:textId="77777777" w:rsidR="00DD0C9B" w:rsidRDefault="00000000">
            <w:pPr>
              <w:keepNext/>
              <w:jc w:val="center"/>
            </w:pPr>
            <w:r>
              <w:rPr>
                <w:b/>
                <w:color w:val="FFFFFF"/>
                <w:sz w:val="20"/>
              </w:rPr>
              <w:t>参与活动数</w:t>
            </w:r>
          </w:p>
        </w:tc>
        <w:tc>
          <w:tcPr>
            <w:tcW w:w="1020" w:type="dxa"/>
            <w:shd w:val="clear" w:color="auto" w:fill="2E75B6"/>
          </w:tcPr>
          <w:p w14:paraId="2D49ACB9" w14:textId="77777777" w:rsidR="00DD0C9B" w:rsidRDefault="00000000">
            <w:pPr>
              <w:keepNext/>
              <w:jc w:val="center"/>
            </w:pPr>
            <w:r>
              <w:rPr>
                <w:b/>
                <w:i/>
                <w:color w:val="FFFFFF"/>
                <w:sz w:val="20"/>
              </w:rPr>
              <w:t>n</w:t>
            </w:r>
          </w:p>
        </w:tc>
        <w:tc>
          <w:tcPr>
            <w:tcW w:w="1417" w:type="dxa"/>
            <w:shd w:val="clear" w:color="auto" w:fill="2E75B6"/>
          </w:tcPr>
          <w:p w14:paraId="7E73FF9B" w14:textId="77777777" w:rsidR="00DD0C9B" w:rsidRDefault="00000000">
            <w:pPr>
              <w:keepNext/>
              <w:jc w:val="center"/>
            </w:pPr>
            <w:r>
              <w:rPr>
                <w:b/>
                <w:color w:val="FFFFFF"/>
                <w:sz w:val="20"/>
              </w:rPr>
              <w:t>成长活力</w:t>
            </w:r>
            <w:r>
              <w:rPr>
                <w:b/>
                <w:color w:val="FFFFFF"/>
                <w:sz w:val="20"/>
              </w:rPr>
              <w:br/>
              <w:t>(0–100)</w:t>
            </w:r>
          </w:p>
        </w:tc>
        <w:tc>
          <w:tcPr>
            <w:tcW w:w="1417" w:type="dxa"/>
            <w:shd w:val="clear" w:color="auto" w:fill="2E75B6"/>
          </w:tcPr>
          <w:p w14:paraId="4321EBAC" w14:textId="77777777" w:rsidR="00DD0C9B" w:rsidRDefault="00000000">
            <w:pPr>
              <w:keepNext/>
              <w:jc w:val="center"/>
            </w:pPr>
            <w:r>
              <w:rPr>
                <w:b/>
                <w:color w:val="FFFFFF"/>
                <w:sz w:val="20"/>
              </w:rPr>
              <w:t>成长型思维</w:t>
            </w:r>
            <w:r>
              <w:rPr>
                <w:b/>
                <w:color w:val="FFFFFF"/>
                <w:sz w:val="20"/>
              </w:rPr>
              <w:br/>
              <w:t>(0–100)</w:t>
            </w:r>
          </w:p>
        </w:tc>
        <w:tc>
          <w:tcPr>
            <w:tcW w:w="1417" w:type="dxa"/>
            <w:shd w:val="clear" w:color="auto" w:fill="2E75B6"/>
          </w:tcPr>
          <w:p w14:paraId="075B03D3" w14:textId="77777777" w:rsidR="00DD0C9B" w:rsidRDefault="00000000">
            <w:pPr>
              <w:keepNext/>
              <w:jc w:val="center"/>
            </w:pPr>
            <w:r>
              <w:rPr>
                <w:b/>
                <w:color w:val="FFFFFF"/>
                <w:sz w:val="20"/>
              </w:rPr>
              <w:t>心理困扰</w:t>
            </w:r>
            <w:r>
              <w:rPr>
                <w:b/>
                <w:color w:val="FFFFFF"/>
                <w:sz w:val="20"/>
              </w:rPr>
              <w:br/>
              <w:t>(0–100)</w:t>
            </w:r>
          </w:p>
        </w:tc>
      </w:tr>
      <w:tr w:rsidR="00DD0C9B" w14:paraId="155E439B" w14:textId="77777777">
        <w:trPr>
          <w:cantSplit/>
          <w:jc w:val="center"/>
        </w:trPr>
        <w:tc>
          <w:tcPr>
            <w:tcW w:w="1814" w:type="dxa"/>
          </w:tcPr>
          <w:p w14:paraId="41351D7B" w14:textId="77777777" w:rsidR="00DD0C9B" w:rsidRDefault="00000000">
            <w:pPr>
              <w:keepNext/>
              <w:jc w:val="center"/>
            </w:pPr>
            <w:r>
              <w:rPr>
                <w:sz w:val="20"/>
              </w:rPr>
              <w:t>0</w:t>
            </w:r>
            <w:r>
              <w:rPr>
                <w:sz w:val="20"/>
              </w:rPr>
              <w:t>项（仅听说</w:t>
            </w:r>
            <w:r>
              <w:rPr>
                <w:sz w:val="20"/>
              </w:rPr>
              <w:t>/</w:t>
            </w:r>
            <w:r>
              <w:rPr>
                <w:sz w:val="20"/>
              </w:rPr>
              <w:t>看到）</w:t>
            </w:r>
          </w:p>
        </w:tc>
        <w:tc>
          <w:tcPr>
            <w:tcW w:w="1020" w:type="dxa"/>
          </w:tcPr>
          <w:p w14:paraId="2DB8DC63" w14:textId="77777777" w:rsidR="00DD0C9B" w:rsidRDefault="00000000">
            <w:pPr>
              <w:keepNext/>
              <w:jc w:val="center"/>
            </w:pPr>
            <w:r>
              <w:rPr>
                <w:sz w:val="20"/>
              </w:rPr>
              <w:t>430</w:t>
            </w:r>
          </w:p>
        </w:tc>
        <w:tc>
          <w:tcPr>
            <w:tcW w:w="1417" w:type="dxa"/>
          </w:tcPr>
          <w:p w14:paraId="27EBA09A" w14:textId="77777777" w:rsidR="00DD0C9B" w:rsidRDefault="00000000">
            <w:pPr>
              <w:keepNext/>
              <w:jc w:val="center"/>
            </w:pPr>
            <w:r>
              <w:rPr>
                <w:sz w:val="20"/>
              </w:rPr>
              <w:t>69.7</w:t>
            </w:r>
          </w:p>
        </w:tc>
        <w:tc>
          <w:tcPr>
            <w:tcW w:w="1417" w:type="dxa"/>
          </w:tcPr>
          <w:p w14:paraId="157CF73C" w14:textId="77777777" w:rsidR="00DD0C9B" w:rsidRDefault="00000000">
            <w:pPr>
              <w:keepNext/>
              <w:jc w:val="center"/>
            </w:pPr>
            <w:r>
              <w:rPr>
                <w:sz w:val="20"/>
              </w:rPr>
              <w:t>62.0</w:t>
            </w:r>
          </w:p>
        </w:tc>
        <w:tc>
          <w:tcPr>
            <w:tcW w:w="1417" w:type="dxa"/>
          </w:tcPr>
          <w:p w14:paraId="7625709E" w14:textId="77777777" w:rsidR="00DD0C9B" w:rsidRDefault="00000000">
            <w:pPr>
              <w:keepNext/>
              <w:jc w:val="center"/>
            </w:pPr>
            <w:r>
              <w:rPr>
                <w:sz w:val="20"/>
              </w:rPr>
              <w:t>65.4</w:t>
            </w:r>
          </w:p>
        </w:tc>
      </w:tr>
      <w:tr w:rsidR="00DD0C9B" w14:paraId="71F8D6C3" w14:textId="77777777">
        <w:trPr>
          <w:cantSplit/>
          <w:jc w:val="center"/>
        </w:trPr>
        <w:tc>
          <w:tcPr>
            <w:tcW w:w="1814" w:type="dxa"/>
            <w:shd w:val="clear" w:color="auto" w:fill="F2F2F2"/>
          </w:tcPr>
          <w:p w14:paraId="5C543B7E" w14:textId="77777777" w:rsidR="00DD0C9B" w:rsidRDefault="00000000">
            <w:pPr>
              <w:keepNext/>
              <w:jc w:val="center"/>
            </w:pPr>
            <w:r>
              <w:rPr>
                <w:sz w:val="20"/>
              </w:rPr>
              <w:t>1–2</w:t>
            </w:r>
            <w:r>
              <w:rPr>
                <w:sz w:val="20"/>
              </w:rPr>
              <w:t>项</w:t>
            </w:r>
          </w:p>
        </w:tc>
        <w:tc>
          <w:tcPr>
            <w:tcW w:w="1020" w:type="dxa"/>
            <w:shd w:val="clear" w:color="auto" w:fill="F2F2F2"/>
          </w:tcPr>
          <w:p w14:paraId="267B34BB" w14:textId="77777777" w:rsidR="00DD0C9B" w:rsidRDefault="00000000">
            <w:pPr>
              <w:keepNext/>
              <w:jc w:val="center"/>
            </w:pPr>
            <w:r>
              <w:rPr>
                <w:sz w:val="20"/>
              </w:rPr>
              <w:t>1,066</w:t>
            </w:r>
          </w:p>
        </w:tc>
        <w:tc>
          <w:tcPr>
            <w:tcW w:w="1417" w:type="dxa"/>
            <w:shd w:val="clear" w:color="auto" w:fill="F2F2F2"/>
          </w:tcPr>
          <w:p w14:paraId="5FA2A93F" w14:textId="77777777" w:rsidR="00DD0C9B" w:rsidRDefault="00000000">
            <w:pPr>
              <w:keepNext/>
              <w:jc w:val="center"/>
            </w:pPr>
            <w:r>
              <w:rPr>
                <w:sz w:val="20"/>
              </w:rPr>
              <w:t>77.3</w:t>
            </w:r>
          </w:p>
        </w:tc>
        <w:tc>
          <w:tcPr>
            <w:tcW w:w="1417" w:type="dxa"/>
            <w:shd w:val="clear" w:color="auto" w:fill="F2F2F2"/>
          </w:tcPr>
          <w:p w14:paraId="7E43C261" w14:textId="77777777" w:rsidR="00DD0C9B" w:rsidRDefault="00000000">
            <w:pPr>
              <w:keepNext/>
              <w:jc w:val="center"/>
            </w:pPr>
            <w:r>
              <w:rPr>
                <w:sz w:val="20"/>
              </w:rPr>
              <w:t>63.0</w:t>
            </w:r>
          </w:p>
        </w:tc>
        <w:tc>
          <w:tcPr>
            <w:tcW w:w="1417" w:type="dxa"/>
            <w:shd w:val="clear" w:color="auto" w:fill="F2F2F2"/>
          </w:tcPr>
          <w:p w14:paraId="0885040B" w14:textId="77777777" w:rsidR="00DD0C9B" w:rsidRDefault="00000000">
            <w:pPr>
              <w:keepNext/>
              <w:jc w:val="center"/>
            </w:pPr>
            <w:r>
              <w:rPr>
                <w:sz w:val="20"/>
              </w:rPr>
              <w:t>70.1</w:t>
            </w:r>
          </w:p>
        </w:tc>
      </w:tr>
      <w:tr w:rsidR="00DD0C9B" w14:paraId="4E897B28" w14:textId="77777777">
        <w:trPr>
          <w:cantSplit/>
          <w:jc w:val="center"/>
        </w:trPr>
        <w:tc>
          <w:tcPr>
            <w:tcW w:w="1814" w:type="dxa"/>
          </w:tcPr>
          <w:p w14:paraId="7253DC97" w14:textId="77777777" w:rsidR="00DD0C9B" w:rsidRDefault="00000000">
            <w:pPr>
              <w:jc w:val="center"/>
            </w:pPr>
            <w:r>
              <w:rPr>
                <w:sz w:val="20"/>
              </w:rPr>
              <w:t>3–5</w:t>
            </w:r>
            <w:r>
              <w:rPr>
                <w:sz w:val="20"/>
              </w:rPr>
              <w:t>项</w:t>
            </w:r>
          </w:p>
        </w:tc>
        <w:tc>
          <w:tcPr>
            <w:tcW w:w="1020" w:type="dxa"/>
          </w:tcPr>
          <w:p w14:paraId="16428079" w14:textId="77777777" w:rsidR="00DD0C9B" w:rsidRDefault="00000000">
            <w:pPr>
              <w:jc w:val="center"/>
            </w:pPr>
            <w:r>
              <w:rPr>
                <w:sz w:val="20"/>
              </w:rPr>
              <w:t>596</w:t>
            </w:r>
          </w:p>
        </w:tc>
        <w:tc>
          <w:tcPr>
            <w:tcW w:w="1417" w:type="dxa"/>
          </w:tcPr>
          <w:p w14:paraId="10475FED" w14:textId="77777777" w:rsidR="00DD0C9B" w:rsidRDefault="00000000">
            <w:pPr>
              <w:jc w:val="center"/>
            </w:pPr>
            <w:r>
              <w:rPr>
                <w:sz w:val="20"/>
              </w:rPr>
              <w:t>79.7</w:t>
            </w:r>
          </w:p>
        </w:tc>
        <w:tc>
          <w:tcPr>
            <w:tcW w:w="1417" w:type="dxa"/>
          </w:tcPr>
          <w:p w14:paraId="1D37C2E5" w14:textId="77777777" w:rsidR="00DD0C9B" w:rsidRDefault="00000000">
            <w:pPr>
              <w:jc w:val="center"/>
            </w:pPr>
            <w:r>
              <w:rPr>
                <w:sz w:val="20"/>
              </w:rPr>
              <w:t>63.2</w:t>
            </w:r>
          </w:p>
        </w:tc>
        <w:tc>
          <w:tcPr>
            <w:tcW w:w="1417" w:type="dxa"/>
          </w:tcPr>
          <w:p w14:paraId="7F3C7CB7" w14:textId="77777777" w:rsidR="00DD0C9B" w:rsidRDefault="00000000">
            <w:pPr>
              <w:jc w:val="center"/>
            </w:pPr>
            <w:r>
              <w:rPr>
                <w:sz w:val="20"/>
              </w:rPr>
              <w:t>73.7</w:t>
            </w:r>
          </w:p>
        </w:tc>
      </w:tr>
    </w:tbl>
    <w:p w14:paraId="0B467EFB" w14:textId="77777777" w:rsidR="00DD0C9B" w:rsidRDefault="00DD0C9B"/>
    <w:p w14:paraId="2A8227AB" w14:textId="77777777" w:rsidR="00DD0C9B" w:rsidRDefault="00000000">
      <w:pPr>
        <w:jc w:val="center"/>
      </w:pPr>
      <w:r>
        <w:rPr>
          <w:noProof/>
        </w:rPr>
        <w:drawing>
          <wp:inline distT="0" distB="0" distL="0" distR="0" wp14:anchorId="3E8B9333" wp14:editId="0B9AD483">
            <wp:extent cx="4320000" cy="27532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dose_response.png"/>
                    <pic:cNvPicPr/>
                  </pic:nvPicPr>
                  <pic:blipFill>
                    <a:blip r:embed="rId15"/>
                    <a:stretch>
                      <a:fillRect/>
                    </a:stretch>
                  </pic:blipFill>
                  <pic:spPr>
                    <a:xfrm>
                      <a:off x="0" y="0"/>
                      <a:ext cx="4320000" cy="2753269"/>
                    </a:xfrm>
                    <a:prstGeom prst="rect">
                      <a:avLst/>
                    </a:prstGeom>
                  </pic:spPr>
                </pic:pic>
              </a:graphicData>
            </a:graphic>
          </wp:inline>
        </w:drawing>
      </w:r>
    </w:p>
    <w:p w14:paraId="5E38A5B5" w14:textId="77777777" w:rsidR="00DD0C9B" w:rsidRDefault="00000000">
      <w:pPr>
        <w:jc w:val="center"/>
        <w:rPr>
          <w:lang w:eastAsia="zh-CN"/>
        </w:rPr>
      </w:pPr>
      <w:r>
        <w:rPr>
          <w:i/>
          <w:color w:val="3C3C3C"/>
          <w:sz w:val="20"/>
          <w:lang w:eastAsia="zh-CN"/>
        </w:rPr>
        <w:t xml:space="preserve">Figure 5. </w:t>
      </w:r>
      <w:r>
        <w:rPr>
          <w:i/>
          <w:color w:val="3C3C3C"/>
          <w:sz w:val="20"/>
          <w:lang w:eastAsia="zh-CN"/>
        </w:rPr>
        <w:t>参与越多活力越高（</w:t>
      </w:r>
      <w:r>
        <w:rPr>
          <w:i/>
          <w:color w:val="3C3C3C"/>
          <w:sz w:val="20"/>
          <w:lang w:eastAsia="zh-CN"/>
        </w:rPr>
        <w:t>69.7→77.3→79.7</w:t>
      </w:r>
      <w:r>
        <w:rPr>
          <w:i/>
          <w:color w:val="3C3C3C"/>
          <w:sz w:val="20"/>
          <w:lang w:eastAsia="zh-CN"/>
        </w:rPr>
        <w:t>），但</w:t>
      </w:r>
      <w:r>
        <w:rPr>
          <w:i/>
          <w:color w:val="3C3C3C"/>
          <w:sz w:val="20"/>
          <w:lang w:eastAsia="zh-CN"/>
        </w:rPr>
        <w:t>3-5</w:t>
      </w:r>
      <w:r>
        <w:rPr>
          <w:i/>
          <w:color w:val="3C3C3C"/>
          <w:sz w:val="20"/>
          <w:lang w:eastAsia="zh-CN"/>
        </w:rPr>
        <w:t>项组困扰也略升（</w:t>
      </w:r>
      <w:r>
        <w:rPr>
          <w:i/>
          <w:color w:val="3C3C3C"/>
          <w:sz w:val="20"/>
          <w:lang w:eastAsia="zh-CN"/>
        </w:rPr>
        <w:t>73.7</w:t>
      </w:r>
      <w:r>
        <w:rPr>
          <w:i/>
          <w:color w:val="3C3C3C"/>
          <w:sz w:val="20"/>
          <w:lang w:eastAsia="zh-CN"/>
        </w:rPr>
        <w:t>）</w:t>
      </w:r>
    </w:p>
    <w:p w14:paraId="3E3A01BF" w14:textId="77777777" w:rsidR="00DD0C9B" w:rsidRDefault="00000000">
      <w:pPr>
        <w:spacing w:after="120"/>
        <w:rPr>
          <w:lang w:eastAsia="zh-CN"/>
        </w:rPr>
      </w:pPr>
      <w:r>
        <w:rPr>
          <w:lang w:eastAsia="zh-CN"/>
        </w:rPr>
        <w:t>以参与活动数量为连续预测变量、控制性别、区域和学校层级后的</w:t>
      </w:r>
      <w:r>
        <w:rPr>
          <w:lang w:eastAsia="zh-CN"/>
        </w:rPr>
        <w:t xml:space="preserve"> OLS </w:t>
      </w:r>
      <w:r>
        <w:rPr>
          <w:lang w:eastAsia="zh-CN"/>
        </w:rPr>
        <w:t>回归分析，结果与分组趋势一致。各维度的详细回归系数见附录</w:t>
      </w:r>
      <w:r>
        <w:rPr>
          <w:lang w:eastAsia="zh-CN"/>
        </w:rPr>
        <w:t xml:space="preserve"> A4</w:t>
      </w:r>
      <w:r>
        <w:rPr>
          <w:lang w:eastAsia="zh-CN"/>
        </w:rPr>
        <w:t>。</w:t>
      </w:r>
    </w:p>
    <w:p w14:paraId="5261D2EE" w14:textId="77777777" w:rsidR="00DD0C9B" w:rsidRDefault="00000000">
      <w:pPr>
        <w:spacing w:before="120"/>
        <w:rPr>
          <w:lang w:eastAsia="zh-CN"/>
        </w:rPr>
      </w:pPr>
      <w:r>
        <w:rPr>
          <w:rFonts w:eastAsia="楷体"/>
          <w:color w:val="3C3C3C"/>
          <w:sz w:val="22"/>
          <w:lang w:eastAsia="zh-CN"/>
        </w:rPr>
        <w:t>参与越多变化越大</w:t>
      </w:r>
      <w:r>
        <w:rPr>
          <w:rFonts w:eastAsia="楷体"/>
          <w:color w:val="3C3C3C"/>
          <w:sz w:val="22"/>
          <w:lang w:eastAsia="zh-CN"/>
        </w:rPr>
        <w:t>——</w:t>
      </w:r>
      <w:r>
        <w:rPr>
          <w:rFonts w:eastAsia="楷体"/>
          <w:color w:val="3C3C3C"/>
          <w:sz w:val="22"/>
          <w:lang w:eastAsia="zh-CN"/>
        </w:rPr>
        <w:t>这个趋势很清楚。但</w:t>
      </w:r>
      <w:r>
        <w:rPr>
          <w:rFonts w:eastAsia="楷体"/>
          <w:color w:val="3C3C3C"/>
          <w:sz w:val="22"/>
          <w:lang w:eastAsia="zh-CN"/>
        </w:rPr>
        <w:t>"</w:t>
      </w:r>
      <w:r>
        <w:rPr>
          <w:rFonts w:eastAsia="楷体"/>
          <w:color w:val="3C3C3C"/>
          <w:sz w:val="22"/>
          <w:lang w:eastAsia="zh-CN"/>
        </w:rPr>
        <w:t>做得多</w:t>
      </w:r>
      <w:r>
        <w:rPr>
          <w:rFonts w:eastAsia="楷体"/>
          <w:color w:val="3C3C3C"/>
          <w:sz w:val="22"/>
          <w:lang w:eastAsia="zh-CN"/>
        </w:rPr>
        <w:t>"</w:t>
      </w:r>
      <w:r>
        <w:rPr>
          <w:rFonts w:eastAsia="楷体"/>
          <w:color w:val="3C3C3C"/>
          <w:sz w:val="22"/>
          <w:lang w:eastAsia="zh-CN"/>
        </w:rPr>
        <w:t>不等于</w:t>
      </w:r>
      <w:r>
        <w:rPr>
          <w:rFonts w:eastAsia="楷体"/>
          <w:color w:val="3C3C3C"/>
          <w:sz w:val="22"/>
          <w:lang w:eastAsia="zh-CN"/>
        </w:rPr>
        <w:t>"</w:t>
      </w:r>
      <w:r>
        <w:rPr>
          <w:rFonts w:eastAsia="楷体"/>
          <w:color w:val="3C3C3C"/>
          <w:sz w:val="22"/>
          <w:lang w:eastAsia="zh-CN"/>
        </w:rPr>
        <w:t>做得好</w:t>
      </w:r>
      <w:r>
        <w:rPr>
          <w:rFonts w:eastAsia="楷体"/>
          <w:color w:val="3C3C3C"/>
          <w:sz w:val="22"/>
          <w:lang w:eastAsia="zh-CN"/>
        </w:rPr>
        <w:t>"</w:t>
      </w:r>
      <w:r>
        <w:rPr>
          <w:rFonts w:eastAsia="楷体"/>
          <w:color w:val="3C3C3C"/>
          <w:sz w:val="22"/>
          <w:lang w:eastAsia="zh-CN"/>
        </w:rPr>
        <w:t>，</w:t>
      </w:r>
      <w:r>
        <w:rPr>
          <w:rFonts w:eastAsia="楷体"/>
          <w:color w:val="3C3C3C"/>
          <w:sz w:val="22"/>
          <w:lang w:eastAsia="zh-CN"/>
        </w:rPr>
        <w:t>3–5</w:t>
      </w:r>
      <w:r>
        <w:rPr>
          <w:rFonts w:eastAsia="楷体"/>
          <w:color w:val="3C3C3C"/>
          <w:sz w:val="22"/>
          <w:lang w:eastAsia="zh-CN"/>
        </w:rPr>
        <w:t>项那组的困扰小幅上升值得留意。</w:t>
      </w:r>
    </w:p>
    <w:p w14:paraId="0DE5C670" w14:textId="77777777" w:rsidR="00DD0C9B" w:rsidRDefault="00000000">
      <w:pPr>
        <w:pStyle w:val="21"/>
        <w:rPr>
          <w:lang w:eastAsia="zh-CN"/>
        </w:rPr>
      </w:pPr>
      <w:r>
        <w:rPr>
          <w:rFonts w:ascii="Times New Roman" w:eastAsia="黑体" w:hAnsi="Times New Roman"/>
          <w:lang w:eastAsia="zh-CN"/>
        </w:rPr>
        <w:t xml:space="preserve">7.4 </w:t>
      </w:r>
      <w:r>
        <w:rPr>
          <w:rFonts w:ascii="Times New Roman" w:eastAsia="黑体" w:hAnsi="Times New Roman"/>
          <w:lang w:eastAsia="zh-CN"/>
        </w:rPr>
        <w:t>题项级分析：具体什么行为变了？</w:t>
      </w:r>
    </w:p>
    <w:p w14:paraId="42FA5F39" w14:textId="77777777" w:rsidR="00DD0C9B" w:rsidRDefault="00000000">
      <w:pPr>
        <w:spacing w:after="120"/>
        <w:rPr>
          <w:lang w:eastAsia="zh-CN"/>
        </w:rPr>
      </w:pPr>
      <w:r>
        <w:rPr>
          <w:lang w:eastAsia="zh-CN"/>
        </w:rPr>
        <w:t>前面的分析集中在量表总分和维度分。这里把</w:t>
      </w:r>
      <w:r>
        <w:rPr>
          <w:lang w:eastAsia="zh-CN"/>
        </w:rPr>
        <w:t>15</w:t>
      </w:r>
      <w:r>
        <w:rPr>
          <w:lang w:eastAsia="zh-CN"/>
        </w:rPr>
        <w:t>道</w:t>
      </w:r>
      <w:r>
        <w:rPr>
          <w:lang w:eastAsia="zh-CN"/>
        </w:rPr>
        <w:t>VFI</w:t>
      </w:r>
      <w:r>
        <w:rPr>
          <w:lang w:eastAsia="zh-CN"/>
        </w:rPr>
        <w:t>题拆开，逐题看前后测变化</w:t>
      </w:r>
      <w:r>
        <w:rPr>
          <w:lang w:eastAsia="zh-CN"/>
        </w:rPr>
        <w:t>——</w:t>
      </w:r>
      <w:r>
        <w:rPr>
          <w:lang w:eastAsia="zh-CN"/>
        </w:rPr>
        <w:t>直接对应到活动的具体设计。</w:t>
      </w:r>
    </w:p>
    <w:p w14:paraId="1A23F1D0" w14:textId="77777777" w:rsidR="00DD0C9B" w:rsidRDefault="00000000">
      <w:pPr>
        <w:keepNext/>
        <w:spacing w:before="40" w:after="80"/>
      </w:pPr>
      <w:r>
        <w:rPr>
          <w:color w:val="3C3C3C"/>
          <w:sz w:val="20"/>
        </w:rPr>
        <w:lastRenderedPageBreak/>
        <w:t>Table 14. VFI 15</w:t>
      </w:r>
      <w:r>
        <w:rPr>
          <w:color w:val="3C3C3C"/>
          <w:sz w:val="20"/>
        </w:rPr>
        <w:t>题效应量排序（前后测，</w:t>
      </w:r>
      <w:r>
        <w:rPr>
          <w:i/>
          <w:color w:val="3C3C3C"/>
          <w:sz w:val="20"/>
        </w:rPr>
        <w:t>n</w:t>
      </w:r>
      <w:r>
        <w:rPr>
          <w:color w:val="3C3C3C"/>
          <w:sz w:val="20"/>
        </w:rPr>
        <w:t>=2,539/2,092</w:t>
      </w:r>
      <w:r>
        <w:rPr>
          <w:color w:val="3C3C3C"/>
          <w:sz w:val="20"/>
        </w:rPr>
        <w:t>）</w:t>
      </w:r>
    </w:p>
    <w:tbl>
      <w:tblPr>
        <w:tblStyle w:val="aff1"/>
        <w:tblW w:w="0" w:type="auto"/>
        <w:jc w:val="center"/>
        <w:tblLook w:val="04A0" w:firstRow="1" w:lastRow="0" w:firstColumn="1" w:lastColumn="0" w:noHBand="0" w:noVBand="1"/>
      </w:tblPr>
      <w:tblGrid>
        <w:gridCol w:w="454"/>
        <w:gridCol w:w="728"/>
        <w:gridCol w:w="567"/>
        <w:gridCol w:w="1814"/>
        <w:gridCol w:w="680"/>
        <w:gridCol w:w="680"/>
        <w:gridCol w:w="666"/>
        <w:gridCol w:w="1701"/>
      </w:tblGrid>
      <w:tr w:rsidR="00DD0C9B" w14:paraId="31EF71A0" w14:textId="77777777">
        <w:trPr>
          <w:cantSplit/>
          <w:jc w:val="center"/>
        </w:trPr>
        <w:tc>
          <w:tcPr>
            <w:tcW w:w="454" w:type="dxa"/>
            <w:shd w:val="clear" w:color="auto" w:fill="2E75B6"/>
          </w:tcPr>
          <w:p w14:paraId="700085D0" w14:textId="77777777" w:rsidR="00DD0C9B" w:rsidRDefault="00000000">
            <w:pPr>
              <w:keepNext/>
              <w:jc w:val="center"/>
            </w:pPr>
            <w:r>
              <w:rPr>
                <w:b/>
                <w:color w:val="FFFFFF"/>
                <w:sz w:val="20"/>
              </w:rPr>
              <w:t>排名</w:t>
            </w:r>
          </w:p>
        </w:tc>
        <w:tc>
          <w:tcPr>
            <w:tcW w:w="680" w:type="dxa"/>
            <w:shd w:val="clear" w:color="auto" w:fill="2E75B6"/>
          </w:tcPr>
          <w:p w14:paraId="5F1A60D1" w14:textId="77777777" w:rsidR="00DD0C9B" w:rsidRDefault="00000000">
            <w:pPr>
              <w:keepNext/>
              <w:jc w:val="center"/>
            </w:pPr>
            <w:r>
              <w:rPr>
                <w:b/>
                <w:color w:val="FFFFFF"/>
                <w:sz w:val="20"/>
              </w:rPr>
              <w:t>题号</w:t>
            </w:r>
          </w:p>
        </w:tc>
        <w:tc>
          <w:tcPr>
            <w:tcW w:w="567" w:type="dxa"/>
            <w:shd w:val="clear" w:color="auto" w:fill="2E75B6"/>
          </w:tcPr>
          <w:p w14:paraId="12010D44" w14:textId="77777777" w:rsidR="00DD0C9B" w:rsidRDefault="00000000">
            <w:pPr>
              <w:keepNext/>
              <w:jc w:val="center"/>
            </w:pPr>
            <w:r>
              <w:rPr>
                <w:b/>
                <w:color w:val="FFFFFF"/>
                <w:sz w:val="20"/>
              </w:rPr>
              <w:t>维度</w:t>
            </w:r>
          </w:p>
        </w:tc>
        <w:tc>
          <w:tcPr>
            <w:tcW w:w="1814" w:type="dxa"/>
            <w:shd w:val="clear" w:color="auto" w:fill="2E75B6"/>
          </w:tcPr>
          <w:p w14:paraId="4D66AD4A" w14:textId="77777777" w:rsidR="00DD0C9B" w:rsidRDefault="00000000">
            <w:pPr>
              <w:keepNext/>
              <w:jc w:val="center"/>
            </w:pPr>
            <w:r>
              <w:rPr>
                <w:b/>
                <w:color w:val="FFFFFF"/>
                <w:sz w:val="20"/>
              </w:rPr>
              <w:t>题目简述</w:t>
            </w:r>
          </w:p>
        </w:tc>
        <w:tc>
          <w:tcPr>
            <w:tcW w:w="680" w:type="dxa"/>
            <w:shd w:val="clear" w:color="auto" w:fill="2E75B6"/>
          </w:tcPr>
          <w:p w14:paraId="7712C393" w14:textId="77777777" w:rsidR="00DD0C9B" w:rsidRDefault="00000000">
            <w:pPr>
              <w:keepNext/>
              <w:jc w:val="center"/>
            </w:pPr>
            <w:r>
              <w:rPr>
                <w:b/>
                <w:color w:val="FFFFFF"/>
                <w:sz w:val="20"/>
              </w:rPr>
              <w:t>4</w:t>
            </w:r>
            <w:r>
              <w:rPr>
                <w:b/>
                <w:color w:val="FFFFFF"/>
                <w:sz w:val="20"/>
              </w:rPr>
              <w:t>月</w:t>
            </w:r>
            <w:r>
              <w:rPr>
                <w:b/>
                <w:color w:val="FFFFFF"/>
                <w:sz w:val="20"/>
              </w:rPr>
              <w:t xml:space="preserve"> </w:t>
            </w:r>
            <w:r>
              <w:rPr>
                <w:b/>
                <w:i/>
                <w:color w:val="FFFFFF"/>
                <w:sz w:val="20"/>
              </w:rPr>
              <w:t>M</w:t>
            </w:r>
          </w:p>
        </w:tc>
        <w:tc>
          <w:tcPr>
            <w:tcW w:w="680" w:type="dxa"/>
            <w:shd w:val="clear" w:color="auto" w:fill="2E75B6"/>
          </w:tcPr>
          <w:p w14:paraId="25E5DA7C" w14:textId="77777777" w:rsidR="00DD0C9B" w:rsidRDefault="00000000">
            <w:pPr>
              <w:keepNext/>
              <w:jc w:val="center"/>
            </w:pPr>
            <w:r>
              <w:rPr>
                <w:b/>
                <w:color w:val="FFFFFF"/>
                <w:sz w:val="20"/>
              </w:rPr>
              <w:t>6</w:t>
            </w:r>
            <w:r>
              <w:rPr>
                <w:b/>
                <w:color w:val="FFFFFF"/>
                <w:sz w:val="20"/>
              </w:rPr>
              <w:t>月</w:t>
            </w:r>
            <w:r>
              <w:rPr>
                <w:b/>
                <w:color w:val="FFFFFF"/>
                <w:sz w:val="20"/>
              </w:rPr>
              <w:t xml:space="preserve"> </w:t>
            </w:r>
            <w:r>
              <w:rPr>
                <w:b/>
                <w:i/>
                <w:color w:val="FFFFFF"/>
                <w:sz w:val="20"/>
              </w:rPr>
              <w:t>M</w:t>
            </w:r>
          </w:p>
        </w:tc>
        <w:tc>
          <w:tcPr>
            <w:tcW w:w="567" w:type="dxa"/>
            <w:shd w:val="clear" w:color="auto" w:fill="2E75B6"/>
          </w:tcPr>
          <w:p w14:paraId="7DFB9917" w14:textId="77777777" w:rsidR="00DD0C9B" w:rsidRDefault="00000000">
            <w:pPr>
              <w:keepNext/>
              <w:jc w:val="center"/>
            </w:pPr>
            <w:r>
              <w:rPr>
                <w:b/>
                <w:i/>
                <w:color w:val="FFFFFF"/>
                <w:sz w:val="20"/>
              </w:rPr>
              <w:t>g</w:t>
            </w:r>
          </w:p>
        </w:tc>
        <w:tc>
          <w:tcPr>
            <w:tcW w:w="1701" w:type="dxa"/>
            <w:shd w:val="clear" w:color="auto" w:fill="2E75B6"/>
          </w:tcPr>
          <w:p w14:paraId="382D0396" w14:textId="77777777" w:rsidR="00DD0C9B" w:rsidRDefault="00000000">
            <w:pPr>
              <w:keepNext/>
              <w:jc w:val="center"/>
            </w:pPr>
            <w:r>
              <w:rPr>
                <w:b/>
                <w:color w:val="FFFFFF"/>
                <w:sz w:val="20"/>
              </w:rPr>
              <w:t>活动关联</w:t>
            </w:r>
          </w:p>
        </w:tc>
      </w:tr>
      <w:tr w:rsidR="00DD0C9B" w14:paraId="0BE4AD44" w14:textId="77777777">
        <w:trPr>
          <w:cantSplit/>
          <w:jc w:val="center"/>
        </w:trPr>
        <w:tc>
          <w:tcPr>
            <w:tcW w:w="454" w:type="dxa"/>
          </w:tcPr>
          <w:p w14:paraId="49E6E2B0" w14:textId="77777777" w:rsidR="00DD0C9B" w:rsidRDefault="00000000">
            <w:pPr>
              <w:keepNext/>
              <w:jc w:val="center"/>
            </w:pPr>
            <w:r>
              <w:rPr>
                <w:sz w:val="20"/>
              </w:rPr>
              <w:t>1</w:t>
            </w:r>
          </w:p>
        </w:tc>
        <w:tc>
          <w:tcPr>
            <w:tcW w:w="680" w:type="dxa"/>
          </w:tcPr>
          <w:p w14:paraId="3993526E" w14:textId="77777777" w:rsidR="00DD0C9B" w:rsidRDefault="00000000">
            <w:pPr>
              <w:keepNext/>
              <w:jc w:val="center"/>
            </w:pPr>
            <w:r>
              <w:rPr>
                <w:sz w:val="20"/>
              </w:rPr>
              <w:t>S2_10</w:t>
            </w:r>
          </w:p>
        </w:tc>
        <w:tc>
          <w:tcPr>
            <w:tcW w:w="567" w:type="dxa"/>
          </w:tcPr>
          <w:p w14:paraId="63CE0D4A" w14:textId="77777777" w:rsidR="00DD0C9B" w:rsidRDefault="00000000">
            <w:pPr>
              <w:keepNext/>
              <w:jc w:val="center"/>
            </w:pPr>
            <w:r>
              <w:rPr>
                <w:sz w:val="20"/>
              </w:rPr>
              <w:t>社交</w:t>
            </w:r>
          </w:p>
        </w:tc>
        <w:tc>
          <w:tcPr>
            <w:tcW w:w="1814" w:type="dxa"/>
          </w:tcPr>
          <w:p w14:paraId="72E0CD16" w14:textId="77777777" w:rsidR="00DD0C9B" w:rsidRDefault="00000000">
            <w:pPr>
              <w:keepNext/>
              <w:jc w:val="center"/>
              <w:rPr>
                <w:lang w:eastAsia="zh-CN"/>
              </w:rPr>
            </w:pPr>
            <w:r>
              <w:rPr>
                <w:sz w:val="20"/>
                <w:lang w:eastAsia="zh-CN"/>
              </w:rPr>
              <w:t>喜欢和有共同目标的人在一起</w:t>
            </w:r>
          </w:p>
        </w:tc>
        <w:tc>
          <w:tcPr>
            <w:tcW w:w="680" w:type="dxa"/>
          </w:tcPr>
          <w:p w14:paraId="3528B2D7" w14:textId="77777777" w:rsidR="00DD0C9B" w:rsidRDefault="00000000">
            <w:pPr>
              <w:keepNext/>
              <w:jc w:val="center"/>
            </w:pPr>
            <w:r>
              <w:rPr>
                <w:sz w:val="20"/>
              </w:rPr>
              <w:t>5.22</w:t>
            </w:r>
          </w:p>
        </w:tc>
        <w:tc>
          <w:tcPr>
            <w:tcW w:w="680" w:type="dxa"/>
          </w:tcPr>
          <w:p w14:paraId="7561A0AB" w14:textId="77777777" w:rsidR="00DD0C9B" w:rsidRDefault="00000000">
            <w:pPr>
              <w:keepNext/>
              <w:jc w:val="center"/>
            </w:pPr>
            <w:r>
              <w:rPr>
                <w:sz w:val="20"/>
              </w:rPr>
              <w:t>5.83</w:t>
            </w:r>
          </w:p>
        </w:tc>
        <w:tc>
          <w:tcPr>
            <w:tcW w:w="567" w:type="dxa"/>
          </w:tcPr>
          <w:p w14:paraId="3D5DB3A9" w14:textId="77777777" w:rsidR="00DD0C9B" w:rsidRDefault="00000000">
            <w:pPr>
              <w:keepNext/>
              <w:jc w:val="center"/>
            </w:pPr>
            <w:r>
              <w:rPr>
                <w:sz w:val="20"/>
              </w:rPr>
              <w:t>0.483</w:t>
            </w:r>
          </w:p>
        </w:tc>
        <w:tc>
          <w:tcPr>
            <w:tcW w:w="1701" w:type="dxa"/>
          </w:tcPr>
          <w:p w14:paraId="4EC237D4" w14:textId="77777777" w:rsidR="00DD0C9B" w:rsidRDefault="00000000">
            <w:pPr>
              <w:keepNext/>
              <w:jc w:val="center"/>
            </w:pPr>
            <w:r>
              <w:rPr>
                <w:sz w:val="20"/>
              </w:rPr>
              <w:t>组队任务</w:t>
            </w:r>
            <w:r>
              <w:rPr>
                <w:sz w:val="20"/>
              </w:rPr>
              <w:t>/</w:t>
            </w:r>
            <w:r>
              <w:rPr>
                <w:sz w:val="20"/>
              </w:rPr>
              <w:t>社群归属</w:t>
            </w:r>
          </w:p>
        </w:tc>
      </w:tr>
      <w:tr w:rsidR="00DD0C9B" w14:paraId="43205BBE" w14:textId="77777777">
        <w:trPr>
          <w:cantSplit/>
          <w:jc w:val="center"/>
        </w:trPr>
        <w:tc>
          <w:tcPr>
            <w:tcW w:w="454" w:type="dxa"/>
            <w:shd w:val="clear" w:color="auto" w:fill="F2F2F2"/>
          </w:tcPr>
          <w:p w14:paraId="5ED7B6BC" w14:textId="77777777" w:rsidR="00DD0C9B" w:rsidRDefault="00000000">
            <w:pPr>
              <w:keepNext/>
              <w:jc w:val="center"/>
            </w:pPr>
            <w:r>
              <w:rPr>
                <w:sz w:val="20"/>
              </w:rPr>
              <w:t>2</w:t>
            </w:r>
          </w:p>
        </w:tc>
        <w:tc>
          <w:tcPr>
            <w:tcW w:w="680" w:type="dxa"/>
            <w:shd w:val="clear" w:color="auto" w:fill="F2F2F2"/>
          </w:tcPr>
          <w:p w14:paraId="148A2A82" w14:textId="77777777" w:rsidR="00DD0C9B" w:rsidRDefault="00000000">
            <w:pPr>
              <w:keepNext/>
              <w:jc w:val="center"/>
            </w:pPr>
            <w:r>
              <w:rPr>
                <w:sz w:val="20"/>
              </w:rPr>
              <w:t>S2_3</w:t>
            </w:r>
          </w:p>
        </w:tc>
        <w:tc>
          <w:tcPr>
            <w:tcW w:w="567" w:type="dxa"/>
            <w:shd w:val="clear" w:color="auto" w:fill="F2F2F2"/>
          </w:tcPr>
          <w:p w14:paraId="138D7966" w14:textId="77777777" w:rsidR="00DD0C9B" w:rsidRDefault="00000000">
            <w:pPr>
              <w:keepNext/>
              <w:jc w:val="center"/>
            </w:pPr>
            <w:r>
              <w:rPr>
                <w:sz w:val="20"/>
              </w:rPr>
              <w:t>社交</w:t>
            </w:r>
          </w:p>
        </w:tc>
        <w:tc>
          <w:tcPr>
            <w:tcW w:w="1814" w:type="dxa"/>
            <w:shd w:val="clear" w:color="auto" w:fill="F2F2F2"/>
          </w:tcPr>
          <w:p w14:paraId="3576EC10" w14:textId="77777777" w:rsidR="00DD0C9B" w:rsidRDefault="00000000">
            <w:pPr>
              <w:keepNext/>
              <w:jc w:val="center"/>
            </w:pPr>
            <w:r>
              <w:rPr>
                <w:sz w:val="20"/>
              </w:rPr>
              <w:t>乐意结识新朋友</w:t>
            </w:r>
          </w:p>
        </w:tc>
        <w:tc>
          <w:tcPr>
            <w:tcW w:w="680" w:type="dxa"/>
            <w:shd w:val="clear" w:color="auto" w:fill="F2F2F2"/>
          </w:tcPr>
          <w:p w14:paraId="2E4AE985" w14:textId="77777777" w:rsidR="00DD0C9B" w:rsidRDefault="00000000">
            <w:pPr>
              <w:keepNext/>
              <w:jc w:val="center"/>
            </w:pPr>
            <w:r>
              <w:rPr>
                <w:sz w:val="20"/>
              </w:rPr>
              <w:t>5.34</w:t>
            </w:r>
          </w:p>
        </w:tc>
        <w:tc>
          <w:tcPr>
            <w:tcW w:w="680" w:type="dxa"/>
            <w:shd w:val="clear" w:color="auto" w:fill="F2F2F2"/>
          </w:tcPr>
          <w:p w14:paraId="0AED66A4" w14:textId="77777777" w:rsidR="00DD0C9B" w:rsidRDefault="00000000">
            <w:pPr>
              <w:keepNext/>
              <w:jc w:val="center"/>
            </w:pPr>
            <w:r>
              <w:rPr>
                <w:sz w:val="20"/>
              </w:rPr>
              <w:t>5.89</w:t>
            </w:r>
          </w:p>
        </w:tc>
        <w:tc>
          <w:tcPr>
            <w:tcW w:w="567" w:type="dxa"/>
            <w:shd w:val="clear" w:color="auto" w:fill="F2F2F2"/>
          </w:tcPr>
          <w:p w14:paraId="50875474" w14:textId="77777777" w:rsidR="00DD0C9B" w:rsidRDefault="00000000">
            <w:pPr>
              <w:keepNext/>
              <w:jc w:val="center"/>
            </w:pPr>
            <w:r>
              <w:rPr>
                <w:sz w:val="20"/>
              </w:rPr>
              <w:t>0.463</w:t>
            </w:r>
          </w:p>
        </w:tc>
        <w:tc>
          <w:tcPr>
            <w:tcW w:w="1701" w:type="dxa"/>
            <w:shd w:val="clear" w:color="auto" w:fill="F2F2F2"/>
          </w:tcPr>
          <w:p w14:paraId="72BFCCCA" w14:textId="77777777" w:rsidR="00DD0C9B" w:rsidRDefault="00000000">
            <w:pPr>
              <w:keepNext/>
              <w:jc w:val="center"/>
            </w:pPr>
            <w:r>
              <w:rPr>
                <w:sz w:val="20"/>
              </w:rPr>
              <w:t>破圈挑战</w:t>
            </w:r>
            <w:r>
              <w:rPr>
                <w:sz w:val="20"/>
              </w:rPr>
              <w:t>/</w:t>
            </w:r>
            <w:r>
              <w:rPr>
                <w:sz w:val="20"/>
              </w:rPr>
              <w:t>陌生人对话</w:t>
            </w:r>
          </w:p>
        </w:tc>
      </w:tr>
      <w:tr w:rsidR="00DD0C9B" w14:paraId="416E21D0" w14:textId="77777777">
        <w:trPr>
          <w:cantSplit/>
          <w:jc w:val="center"/>
        </w:trPr>
        <w:tc>
          <w:tcPr>
            <w:tcW w:w="454" w:type="dxa"/>
          </w:tcPr>
          <w:p w14:paraId="4B6C5353" w14:textId="77777777" w:rsidR="00DD0C9B" w:rsidRDefault="00000000">
            <w:pPr>
              <w:keepNext/>
              <w:jc w:val="center"/>
            </w:pPr>
            <w:r>
              <w:rPr>
                <w:sz w:val="20"/>
              </w:rPr>
              <w:t>3</w:t>
            </w:r>
          </w:p>
        </w:tc>
        <w:tc>
          <w:tcPr>
            <w:tcW w:w="680" w:type="dxa"/>
          </w:tcPr>
          <w:p w14:paraId="15C5860D" w14:textId="77777777" w:rsidR="00DD0C9B" w:rsidRDefault="00000000">
            <w:pPr>
              <w:keepNext/>
              <w:jc w:val="center"/>
            </w:pPr>
            <w:r>
              <w:rPr>
                <w:sz w:val="20"/>
              </w:rPr>
              <w:t>S2_2</w:t>
            </w:r>
          </w:p>
        </w:tc>
        <w:tc>
          <w:tcPr>
            <w:tcW w:w="567" w:type="dxa"/>
          </w:tcPr>
          <w:p w14:paraId="55B44D9B" w14:textId="77777777" w:rsidR="00DD0C9B" w:rsidRDefault="00000000">
            <w:pPr>
              <w:keepNext/>
              <w:jc w:val="center"/>
            </w:pPr>
            <w:r>
              <w:rPr>
                <w:sz w:val="20"/>
              </w:rPr>
              <w:t>认知</w:t>
            </w:r>
          </w:p>
        </w:tc>
        <w:tc>
          <w:tcPr>
            <w:tcW w:w="1814" w:type="dxa"/>
          </w:tcPr>
          <w:p w14:paraId="01120596" w14:textId="77777777" w:rsidR="00DD0C9B" w:rsidRDefault="00000000">
            <w:pPr>
              <w:keepNext/>
              <w:jc w:val="center"/>
            </w:pPr>
            <w:r>
              <w:rPr>
                <w:sz w:val="20"/>
              </w:rPr>
              <w:t>享受学习新事物</w:t>
            </w:r>
          </w:p>
        </w:tc>
        <w:tc>
          <w:tcPr>
            <w:tcW w:w="680" w:type="dxa"/>
          </w:tcPr>
          <w:p w14:paraId="2B6CE98A" w14:textId="77777777" w:rsidR="00DD0C9B" w:rsidRDefault="00000000">
            <w:pPr>
              <w:keepNext/>
              <w:jc w:val="center"/>
            </w:pPr>
            <w:r>
              <w:rPr>
                <w:sz w:val="20"/>
              </w:rPr>
              <w:t>5.29</w:t>
            </w:r>
          </w:p>
        </w:tc>
        <w:tc>
          <w:tcPr>
            <w:tcW w:w="680" w:type="dxa"/>
          </w:tcPr>
          <w:p w14:paraId="0C4826C2" w14:textId="77777777" w:rsidR="00DD0C9B" w:rsidRDefault="00000000">
            <w:pPr>
              <w:keepNext/>
              <w:jc w:val="center"/>
            </w:pPr>
            <w:r>
              <w:rPr>
                <w:sz w:val="20"/>
              </w:rPr>
              <w:t>5.86</w:t>
            </w:r>
          </w:p>
        </w:tc>
        <w:tc>
          <w:tcPr>
            <w:tcW w:w="567" w:type="dxa"/>
          </w:tcPr>
          <w:p w14:paraId="4703945D" w14:textId="77777777" w:rsidR="00DD0C9B" w:rsidRDefault="00000000">
            <w:pPr>
              <w:keepNext/>
              <w:jc w:val="center"/>
            </w:pPr>
            <w:r>
              <w:rPr>
                <w:sz w:val="20"/>
              </w:rPr>
              <w:t>0.461</w:t>
            </w:r>
          </w:p>
        </w:tc>
        <w:tc>
          <w:tcPr>
            <w:tcW w:w="1701" w:type="dxa"/>
          </w:tcPr>
          <w:p w14:paraId="6F5F9899" w14:textId="77777777" w:rsidR="00DD0C9B" w:rsidRDefault="00000000">
            <w:pPr>
              <w:keepNext/>
              <w:jc w:val="center"/>
            </w:pPr>
            <w:r>
              <w:rPr>
                <w:sz w:val="20"/>
              </w:rPr>
              <w:t>新知输入</w:t>
            </w:r>
            <w:r>
              <w:rPr>
                <w:sz w:val="20"/>
              </w:rPr>
              <w:t>/</w:t>
            </w:r>
            <w:r>
              <w:rPr>
                <w:sz w:val="20"/>
              </w:rPr>
              <w:t>技能交换</w:t>
            </w:r>
          </w:p>
        </w:tc>
      </w:tr>
      <w:tr w:rsidR="00DD0C9B" w14:paraId="0643A62B" w14:textId="77777777">
        <w:trPr>
          <w:cantSplit/>
          <w:jc w:val="center"/>
        </w:trPr>
        <w:tc>
          <w:tcPr>
            <w:tcW w:w="454" w:type="dxa"/>
            <w:shd w:val="clear" w:color="auto" w:fill="F2F2F2"/>
          </w:tcPr>
          <w:p w14:paraId="391408B2" w14:textId="77777777" w:rsidR="00DD0C9B" w:rsidRDefault="00000000">
            <w:pPr>
              <w:keepNext/>
              <w:jc w:val="center"/>
            </w:pPr>
            <w:r>
              <w:rPr>
                <w:sz w:val="20"/>
              </w:rPr>
              <w:t>4</w:t>
            </w:r>
          </w:p>
        </w:tc>
        <w:tc>
          <w:tcPr>
            <w:tcW w:w="680" w:type="dxa"/>
            <w:shd w:val="clear" w:color="auto" w:fill="F2F2F2"/>
          </w:tcPr>
          <w:p w14:paraId="509E703A" w14:textId="77777777" w:rsidR="00DD0C9B" w:rsidRDefault="00000000">
            <w:pPr>
              <w:keepNext/>
              <w:jc w:val="center"/>
            </w:pPr>
            <w:r>
              <w:rPr>
                <w:sz w:val="20"/>
              </w:rPr>
              <w:t>S2_6</w:t>
            </w:r>
          </w:p>
        </w:tc>
        <w:tc>
          <w:tcPr>
            <w:tcW w:w="567" w:type="dxa"/>
            <w:shd w:val="clear" w:color="auto" w:fill="F2F2F2"/>
          </w:tcPr>
          <w:p w14:paraId="6944398F" w14:textId="77777777" w:rsidR="00DD0C9B" w:rsidRDefault="00000000">
            <w:pPr>
              <w:keepNext/>
              <w:jc w:val="center"/>
            </w:pPr>
            <w:r>
              <w:rPr>
                <w:sz w:val="20"/>
              </w:rPr>
              <w:t>自我</w:t>
            </w:r>
          </w:p>
        </w:tc>
        <w:tc>
          <w:tcPr>
            <w:tcW w:w="1814" w:type="dxa"/>
            <w:shd w:val="clear" w:color="auto" w:fill="F2F2F2"/>
          </w:tcPr>
          <w:p w14:paraId="796110A4" w14:textId="77777777" w:rsidR="00DD0C9B" w:rsidRDefault="00000000">
            <w:pPr>
              <w:keepNext/>
              <w:jc w:val="center"/>
            </w:pPr>
            <w:r>
              <w:rPr>
                <w:sz w:val="20"/>
              </w:rPr>
              <w:t>想提升自己的价值</w:t>
            </w:r>
          </w:p>
        </w:tc>
        <w:tc>
          <w:tcPr>
            <w:tcW w:w="680" w:type="dxa"/>
            <w:shd w:val="clear" w:color="auto" w:fill="F2F2F2"/>
          </w:tcPr>
          <w:p w14:paraId="1BC860C9" w14:textId="77777777" w:rsidR="00DD0C9B" w:rsidRDefault="00000000">
            <w:pPr>
              <w:keepNext/>
              <w:jc w:val="center"/>
            </w:pPr>
            <w:r>
              <w:rPr>
                <w:sz w:val="20"/>
              </w:rPr>
              <w:t>5.49</w:t>
            </w:r>
          </w:p>
        </w:tc>
        <w:tc>
          <w:tcPr>
            <w:tcW w:w="680" w:type="dxa"/>
            <w:shd w:val="clear" w:color="auto" w:fill="F2F2F2"/>
          </w:tcPr>
          <w:p w14:paraId="7135C693" w14:textId="77777777" w:rsidR="00DD0C9B" w:rsidRDefault="00000000">
            <w:pPr>
              <w:keepNext/>
              <w:jc w:val="center"/>
            </w:pPr>
            <w:r>
              <w:rPr>
                <w:sz w:val="20"/>
              </w:rPr>
              <w:t>5.98</w:t>
            </w:r>
          </w:p>
        </w:tc>
        <w:tc>
          <w:tcPr>
            <w:tcW w:w="567" w:type="dxa"/>
            <w:shd w:val="clear" w:color="auto" w:fill="F2F2F2"/>
          </w:tcPr>
          <w:p w14:paraId="370FE126" w14:textId="77777777" w:rsidR="00DD0C9B" w:rsidRDefault="00000000">
            <w:pPr>
              <w:keepNext/>
              <w:jc w:val="center"/>
            </w:pPr>
            <w:r>
              <w:rPr>
                <w:sz w:val="20"/>
              </w:rPr>
              <w:t>0.444</w:t>
            </w:r>
          </w:p>
        </w:tc>
        <w:tc>
          <w:tcPr>
            <w:tcW w:w="1701" w:type="dxa"/>
            <w:shd w:val="clear" w:color="auto" w:fill="F2F2F2"/>
          </w:tcPr>
          <w:p w14:paraId="773D506F" w14:textId="77777777" w:rsidR="00DD0C9B" w:rsidRDefault="00000000">
            <w:pPr>
              <w:keepNext/>
              <w:jc w:val="center"/>
            </w:pPr>
            <w:r>
              <w:rPr>
                <w:sz w:val="20"/>
              </w:rPr>
              <w:t>自我探索任务卡</w:t>
            </w:r>
          </w:p>
        </w:tc>
      </w:tr>
      <w:tr w:rsidR="00DD0C9B" w14:paraId="68710D5E" w14:textId="77777777">
        <w:trPr>
          <w:cantSplit/>
          <w:jc w:val="center"/>
        </w:trPr>
        <w:tc>
          <w:tcPr>
            <w:tcW w:w="454" w:type="dxa"/>
          </w:tcPr>
          <w:p w14:paraId="6C4A6C33" w14:textId="77777777" w:rsidR="00DD0C9B" w:rsidRDefault="00000000">
            <w:pPr>
              <w:keepNext/>
              <w:jc w:val="center"/>
            </w:pPr>
            <w:r>
              <w:rPr>
                <w:sz w:val="20"/>
              </w:rPr>
              <w:t>5</w:t>
            </w:r>
          </w:p>
        </w:tc>
        <w:tc>
          <w:tcPr>
            <w:tcW w:w="680" w:type="dxa"/>
          </w:tcPr>
          <w:p w14:paraId="7E25E3A6" w14:textId="77777777" w:rsidR="00DD0C9B" w:rsidRDefault="00000000">
            <w:pPr>
              <w:keepNext/>
              <w:jc w:val="center"/>
            </w:pPr>
            <w:r>
              <w:rPr>
                <w:sz w:val="20"/>
              </w:rPr>
              <w:t>S2_14</w:t>
            </w:r>
          </w:p>
        </w:tc>
        <w:tc>
          <w:tcPr>
            <w:tcW w:w="567" w:type="dxa"/>
          </w:tcPr>
          <w:p w14:paraId="0E9B52B7" w14:textId="77777777" w:rsidR="00DD0C9B" w:rsidRDefault="00000000">
            <w:pPr>
              <w:keepNext/>
              <w:jc w:val="center"/>
            </w:pPr>
            <w:r>
              <w:rPr>
                <w:sz w:val="20"/>
              </w:rPr>
              <w:t>职业</w:t>
            </w:r>
          </w:p>
        </w:tc>
        <w:tc>
          <w:tcPr>
            <w:tcW w:w="1814" w:type="dxa"/>
          </w:tcPr>
          <w:p w14:paraId="77C0F03F" w14:textId="77777777" w:rsidR="00DD0C9B" w:rsidRDefault="00000000">
            <w:pPr>
              <w:keepNext/>
              <w:jc w:val="center"/>
            </w:pPr>
            <w:r>
              <w:rPr>
                <w:sz w:val="20"/>
              </w:rPr>
              <w:t>对职业发展有帮助</w:t>
            </w:r>
          </w:p>
        </w:tc>
        <w:tc>
          <w:tcPr>
            <w:tcW w:w="680" w:type="dxa"/>
          </w:tcPr>
          <w:p w14:paraId="3FCDA2D0" w14:textId="77777777" w:rsidR="00DD0C9B" w:rsidRDefault="00000000">
            <w:pPr>
              <w:keepNext/>
              <w:jc w:val="center"/>
            </w:pPr>
            <w:r>
              <w:rPr>
                <w:sz w:val="20"/>
              </w:rPr>
              <w:t>5.40</w:t>
            </w:r>
          </w:p>
        </w:tc>
        <w:tc>
          <w:tcPr>
            <w:tcW w:w="680" w:type="dxa"/>
          </w:tcPr>
          <w:p w14:paraId="4EEBDE34" w14:textId="77777777" w:rsidR="00DD0C9B" w:rsidRDefault="00000000">
            <w:pPr>
              <w:keepNext/>
              <w:jc w:val="center"/>
            </w:pPr>
            <w:r>
              <w:rPr>
                <w:sz w:val="20"/>
              </w:rPr>
              <w:t>5.91</w:t>
            </w:r>
          </w:p>
        </w:tc>
        <w:tc>
          <w:tcPr>
            <w:tcW w:w="567" w:type="dxa"/>
          </w:tcPr>
          <w:p w14:paraId="49B84629" w14:textId="77777777" w:rsidR="00DD0C9B" w:rsidRDefault="00000000">
            <w:pPr>
              <w:keepNext/>
              <w:jc w:val="center"/>
            </w:pPr>
            <w:r>
              <w:rPr>
                <w:sz w:val="20"/>
              </w:rPr>
              <w:t>0.435</w:t>
            </w:r>
          </w:p>
        </w:tc>
        <w:tc>
          <w:tcPr>
            <w:tcW w:w="1701" w:type="dxa"/>
          </w:tcPr>
          <w:p w14:paraId="3D68617F" w14:textId="77777777" w:rsidR="00DD0C9B" w:rsidRDefault="00000000">
            <w:pPr>
              <w:keepNext/>
              <w:jc w:val="center"/>
            </w:pPr>
            <w:r>
              <w:rPr>
                <w:sz w:val="20"/>
              </w:rPr>
              <w:t>职场前辈对话</w:t>
            </w:r>
          </w:p>
        </w:tc>
      </w:tr>
      <w:tr w:rsidR="00DD0C9B" w14:paraId="27383107" w14:textId="77777777">
        <w:trPr>
          <w:cantSplit/>
          <w:jc w:val="center"/>
        </w:trPr>
        <w:tc>
          <w:tcPr>
            <w:tcW w:w="454" w:type="dxa"/>
            <w:shd w:val="clear" w:color="auto" w:fill="F2F2F2"/>
          </w:tcPr>
          <w:p w14:paraId="541AACE2" w14:textId="77777777" w:rsidR="00DD0C9B" w:rsidRDefault="00000000">
            <w:pPr>
              <w:keepNext/>
              <w:jc w:val="center"/>
            </w:pPr>
            <w:r>
              <w:rPr>
                <w:sz w:val="20"/>
              </w:rPr>
              <w:t>6</w:t>
            </w:r>
          </w:p>
        </w:tc>
        <w:tc>
          <w:tcPr>
            <w:tcW w:w="680" w:type="dxa"/>
            <w:shd w:val="clear" w:color="auto" w:fill="F2F2F2"/>
          </w:tcPr>
          <w:p w14:paraId="1E673CDC" w14:textId="77777777" w:rsidR="00DD0C9B" w:rsidRDefault="00000000">
            <w:pPr>
              <w:keepNext/>
              <w:jc w:val="center"/>
            </w:pPr>
            <w:r>
              <w:rPr>
                <w:sz w:val="20"/>
              </w:rPr>
              <w:t>S2_8</w:t>
            </w:r>
          </w:p>
        </w:tc>
        <w:tc>
          <w:tcPr>
            <w:tcW w:w="567" w:type="dxa"/>
            <w:shd w:val="clear" w:color="auto" w:fill="F2F2F2"/>
          </w:tcPr>
          <w:p w14:paraId="799686D4" w14:textId="77777777" w:rsidR="00DD0C9B" w:rsidRDefault="00000000">
            <w:pPr>
              <w:keepNext/>
              <w:jc w:val="center"/>
            </w:pPr>
            <w:r>
              <w:rPr>
                <w:sz w:val="20"/>
              </w:rPr>
              <w:t>自我</w:t>
            </w:r>
          </w:p>
        </w:tc>
        <w:tc>
          <w:tcPr>
            <w:tcW w:w="1814" w:type="dxa"/>
            <w:shd w:val="clear" w:color="auto" w:fill="F2F2F2"/>
          </w:tcPr>
          <w:p w14:paraId="1EBF7B16" w14:textId="77777777" w:rsidR="00DD0C9B" w:rsidRDefault="00000000">
            <w:pPr>
              <w:keepNext/>
              <w:jc w:val="center"/>
            </w:pPr>
            <w:r>
              <w:rPr>
                <w:sz w:val="20"/>
              </w:rPr>
              <w:t>参与活动增强自信</w:t>
            </w:r>
          </w:p>
        </w:tc>
        <w:tc>
          <w:tcPr>
            <w:tcW w:w="680" w:type="dxa"/>
            <w:shd w:val="clear" w:color="auto" w:fill="F2F2F2"/>
          </w:tcPr>
          <w:p w14:paraId="32E1CF70" w14:textId="77777777" w:rsidR="00DD0C9B" w:rsidRDefault="00000000">
            <w:pPr>
              <w:keepNext/>
              <w:jc w:val="center"/>
            </w:pPr>
            <w:r>
              <w:rPr>
                <w:sz w:val="20"/>
              </w:rPr>
              <w:t>5.38</w:t>
            </w:r>
          </w:p>
        </w:tc>
        <w:tc>
          <w:tcPr>
            <w:tcW w:w="680" w:type="dxa"/>
            <w:shd w:val="clear" w:color="auto" w:fill="F2F2F2"/>
          </w:tcPr>
          <w:p w14:paraId="1BDFCA5D" w14:textId="77777777" w:rsidR="00DD0C9B" w:rsidRDefault="00000000">
            <w:pPr>
              <w:keepNext/>
              <w:jc w:val="center"/>
            </w:pPr>
            <w:r>
              <w:rPr>
                <w:sz w:val="20"/>
              </w:rPr>
              <w:t>5.87</w:t>
            </w:r>
          </w:p>
        </w:tc>
        <w:tc>
          <w:tcPr>
            <w:tcW w:w="567" w:type="dxa"/>
            <w:shd w:val="clear" w:color="auto" w:fill="F2F2F2"/>
          </w:tcPr>
          <w:p w14:paraId="736320FB" w14:textId="77777777" w:rsidR="00DD0C9B" w:rsidRDefault="00000000">
            <w:pPr>
              <w:keepNext/>
              <w:jc w:val="center"/>
            </w:pPr>
            <w:r>
              <w:rPr>
                <w:sz w:val="20"/>
              </w:rPr>
              <w:t>0.424</w:t>
            </w:r>
          </w:p>
        </w:tc>
        <w:tc>
          <w:tcPr>
            <w:tcW w:w="1701" w:type="dxa"/>
            <w:shd w:val="clear" w:color="auto" w:fill="F2F2F2"/>
          </w:tcPr>
          <w:p w14:paraId="3CF53D29" w14:textId="77777777" w:rsidR="00DD0C9B" w:rsidRDefault="00000000">
            <w:pPr>
              <w:keepNext/>
              <w:jc w:val="center"/>
            </w:pPr>
            <w:r>
              <w:rPr>
                <w:sz w:val="20"/>
              </w:rPr>
              <w:t>成果展示</w:t>
            </w:r>
            <w:r>
              <w:rPr>
                <w:sz w:val="20"/>
              </w:rPr>
              <w:t>/</w:t>
            </w:r>
            <w:r>
              <w:rPr>
                <w:sz w:val="20"/>
              </w:rPr>
              <w:t>公众表达</w:t>
            </w:r>
          </w:p>
        </w:tc>
      </w:tr>
      <w:tr w:rsidR="00DD0C9B" w14:paraId="68AC666C" w14:textId="77777777">
        <w:trPr>
          <w:cantSplit/>
          <w:jc w:val="center"/>
        </w:trPr>
        <w:tc>
          <w:tcPr>
            <w:tcW w:w="454" w:type="dxa"/>
          </w:tcPr>
          <w:p w14:paraId="31BD98EF" w14:textId="77777777" w:rsidR="00DD0C9B" w:rsidRDefault="00000000">
            <w:pPr>
              <w:keepNext/>
              <w:jc w:val="center"/>
            </w:pPr>
            <w:r>
              <w:rPr>
                <w:sz w:val="20"/>
              </w:rPr>
              <w:t>7</w:t>
            </w:r>
          </w:p>
        </w:tc>
        <w:tc>
          <w:tcPr>
            <w:tcW w:w="680" w:type="dxa"/>
          </w:tcPr>
          <w:p w14:paraId="51A0D5ED" w14:textId="77777777" w:rsidR="00DD0C9B" w:rsidRDefault="00000000">
            <w:pPr>
              <w:keepNext/>
              <w:jc w:val="center"/>
            </w:pPr>
            <w:r>
              <w:rPr>
                <w:sz w:val="20"/>
              </w:rPr>
              <w:t>S2_7</w:t>
            </w:r>
          </w:p>
        </w:tc>
        <w:tc>
          <w:tcPr>
            <w:tcW w:w="567" w:type="dxa"/>
          </w:tcPr>
          <w:p w14:paraId="223BBB6B" w14:textId="77777777" w:rsidR="00DD0C9B" w:rsidRDefault="00000000">
            <w:pPr>
              <w:keepNext/>
              <w:jc w:val="center"/>
            </w:pPr>
            <w:r>
              <w:rPr>
                <w:sz w:val="20"/>
              </w:rPr>
              <w:t>自我</w:t>
            </w:r>
          </w:p>
        </w:tc>
        <w:tc>
          <w:tcPr>
            <w:tcW w:w="1814" w:type="dxa"/>
          </w:tcPr>
          <w:p w14:paraId="6891B4EF" w14:textId="77777777" w:rsidR="00DD0C9B" w:rsidRDefault="00000000">
            <w:pPr>
              <w:keepNext/>
              <w:jc w:val="center"/>
              <w:rPr>
                <w:lang w:eastAsia="zh-CN"/>
              </w:rPr>
            </w:pPr>
            <w:r>
              <w:rPr>
                <w:sz w:val="20"/>
                <w:lang w:eastAsia="zh-CN"/>
              </w:rPr>
              <w:t>帮助他人让我感到被需要</w:t>
            </w:r>
          </w:p>
        </w:tc>
        <w:tc>
          <w:tcPr>
            <w:tcW w:w="680" w:type="dxa"/>
          </w:tcPr>
          <w:p w14:paraId="38D73673" w14:textId="77777777" w:rsidR="00DD0C9B" w:rsidRDefault="00000000">
            <w:pPr>
              <w:keepNext/>
              <w:jc w:val="center"/>
            </w:pPr>
            <w:r>
              <w:rPr>
                <w:sz w:val="20"/>
              </w:rPr>
              <w:t>5.49</w:t>
            </w:r>
          </w:p>
        </w:tc>
        <w:tc>
          <w:tcPr>
            <w:tcW w:w="680" w:type="dxa"/>
          </w:tcPr>
          <w:p w14:paraId="3350BCC2" w14:textId="77777777" w:rsidR="00DD0C9B" w:rsidRDefault="00000000">
            <w:pPr>
              <w:keepNext/>
              <w:jc w:val="center"/>
            </w:pPr>
            <w:r>
              <w:rPr>
                <w:sz w:val="20"/>
              </w:rPr>
              <w:t>5.92</w:t>
            </w:r>
          </w:p>
        </w:tc>
        <w:tc>
          <w:tcPr>
            <w:tcW w:w="567" w:type="dxa"/>
          </w:tcPr>
          <w:p w14:paraId="3B66364B" w14:textId="77777777" w:rsidR="00DD0C9B" w:rsidRDefault="00000000">
            <w:pPr>
              <w:keepNext/>
              <w:jc w:val="center"/>
            </w:pPr>
            <w:r>
              <w:rPr>
                <w:sz w:val="20"/>
              </w:rPr>
              <w:t>0.392</w:t>
            </w:r>
          </w:p>
        </w:tc>
        <w:tc>
          <w:tcPr>
            <w:tcW w:w="1701" w:type="dxa"/>
          </w:tcPr>
          <w:p w14:paraId="5B3DB097" w14:textId="77777777" w:rsidR="00DD0C9B" w:rsidRDefault="00000000">
            <w:pPr>
              <w:keepNext/>
              <w:jc w:val="center"/>
            </w:pPr>
            <w:r>
              <w:rPr>
                <w:sz w:val="20"/>
              </w:rPr>
              <w:t>志愿服务</w:t>
            </w:r>
            <w:r>
              <w:rPr>
                <w:sz w:val="20"/>
              </w:rPr>
              <w:t>/</w:t>
            </w:r>
            <w:r>
              <w:rPr>
                <w:sz w:val="20"/>
              </w:rPr>
              <w:t>助人任务</w:t>
            </w:r>
          </w:p>
        </w:tc>
      </w:tr>
      <w:tr w:rsidR="00DD0C9B" w14:paraId="6ADD967D" w14:textId="77777777">
        <w:trPr>
          <w:cantSplit/>
          <w:jc w:val="center"/>
        </w:trPr>
        <w:tc>
          <w:tcPr>
            <w:tcW w:w="454" w:type="dxa"/>
            <w:shd w:val="clear" w:color="auto" w:fill="F2F2F2"/>
          </w:tcPr>
          <w:p w14:paraId="38E227B5" w14:textId="77777777" w:rsidR="00DD0C9B" w:rsidRDefault="00000000">
            <w:pPr>
              <w:keepNext/>
              <w:jc w:val="center"/>
            </w:pPr>
            <w:r>
              <w:rPr>
                <w:sz w:val="20"/>
              </w:rPr>
              <w:t>8</w:t>
            </w:r>
          </w:p>
        </w:tc>
        <w:tc>
          <w:tcPr>
            <w:tcW w:w="680" w:type="dxa"/>
            <w:shd w:val="clear" w:color="auto" w:fill="F2F2F2"/>
          </w:tcPr>
          <w:p w14:paraId="571A28DD" w14:textId="77777777" w:rsidR="00DD0C9B" w:rsidRDefault="00000000">
            <w:pPr>
              <w:keepNext/>
              <w:jc w:val="center"/>
            </w:pPr>
            <w:r>
              <w:rPr>
                <w:sz w:val="20"/>
              </w:rPr>
              <w:t>S2_1</w:t>
            </w:r>
          </w:p>
        </w:tc>
        <w:tc>
          <w:tcPr>
            <w:tcW w:w="567" w:type="dxa"/>
            <w:shd w:val="clear" w:color="auto" w:fill="F2F2F2"/>
          </w:tcPr>
          <w:p w14:paraId="219E8585" w14:textId="77777777" w:rsidR="00DD0C9B" w:rsidRDefault="00000000">
            <w:pPr>
              <w:keepNext/>
              <w:jc w:val="center"/>
            </w:pPr>
            <w:r>
              <w:rPr>
                <w:sz w:val="20"/>
              </w:rPr>
              <w:t>认知</w:t>
            </w:r>
          </w:p>
        </w:tc>
        <w:tc>
          <w:tcPr>
            <w:tcW w:w="1814" w:type="dxa"/>
            <w:shd w:val="clear" w:color="auto" w:fill="F2F2F2"/>
          </w:tcPr>
          <w:p w14:paraId="597513FC" w14:textId="77777777" w:rsidR="00DD0C9B" w:rsidRDefault="00000000">
            <w:pPr>
              <w:keepNext/>
              <w:jc w:val="center"/>
            </w:pPr>
            <w:r>
              <w:rPr>
                <w:sz w:val="20"/>
              </w:rPr>
              <w:t>愿意帮助他人成长</w:t>
            </w:r>
          </w:p>
        </w:tc>
        <w:tc>
          <w:tcPr>
            <w:tcW w:w="680" w:type="dxa"/>
            <w:shd w:val="clear" w:color="auto" w:fill="F2F2F2"/>
          </w:tcPr>
          <w:p w14:paraId="7B8C8E20" w14:textId="77777777" w:rsidR="00DD0C9B" w:rsidRDefault="00000000">
            <w:pPr>
              <w:keepNext/>
              <w:jc w:val="center"/>
            </w:pPr>
            <w:r>
              <w:rPr>
                <w:sz w:val="20"/>
              </w:rPr>
              <w:t>5.64</w:t>
            </w:r>
          </w:p>
        </w:tc>
        <w:tc>
          <w:tcPr>
            <w:tcW w:w="680" w:type="dxa"/>
            <w:shd w:val="clear" w:color="auto" w:fill="F2F2F2"/>
          </w:tcPr>
          <w:p w14:paraId="5A354AD3" w14:textId="77777777" w:rsidR="00DD0C9B" w:rsidRDefault="00000000">
            <w:pPr>
              <w:keepNext/>
              <w:jc w:val="center"/>
            </w:pPr>
            <w:r>
              <w:rPr>
                <w:sz w:val="20"/>
              </w:rPr>
              <w:t>6.05</w:t>
            </w:r>
          </w:p>
        </w:tc>
        <w:tc>
          <w:tcPr>
            <w:tcW w:w="567" w:type="dxa"/>
            <w:shd w:val="clear" w:color="auto" w:fill="F2F2F2"/>
          </w:tcPr>
          <w:p w14:paraId="49845B64" w14:textId="77777777" w:rsidR="00DD0C9B" w:rsidRDefault="00000000">
            <w:pPr>
              <w:keepNext/>
              <w:jc w:val="center"/>
            </w:pPr>
            <w:r>
              <w:rPr>
                <w:sz w:val="20"/>
              </w:rPr>
              <w:t>0.387</w:t>
            </w:r>
          </w:p>
        </w:tc>
        <w:tc>
          <w:tcPr>
            <w:tcW w:w="1701" w:type="dxa"/>
            <w:shd w:val="clear" w:color="auto" w:fill="F2F2F2"/>
          </w:tcPr>
          <w:p w14:paraId="75B2E3E4" w14:textId="77777777" w:rsidR="00DD0C9B" w:rsidRDefault="00000000">
            <w:pPr>
              <w:keepNext/>
              <w:jc w:val="center"/>
            </w:pPr>
            <w:r>
              <w:rPr>
                <w:sz w:val="20"/>
              </w:rPr>
              <w:t>朋辈辅导</w:t>
            </w:r>
            <w:r>
              <w:rPr>
                <w:sz w:val="20"/>
              </w:rPr>
              <w:t>/</w:t>
            </w:r>
            <w:r>
              <w:rPr>
                <w:sz w:val="20"/>
              </w:rPr>
              <w:t>反馈</w:t>
            </w:r>
          </w:p>
        </w:tc>
      </w:tr>
      <w:tr w:rsidR="00DD0C9B" w14:paraId="10B7B277" w14:textId="77777777">
        <w:trPr>
          <w:cantSplit/>
          <w:jc w:val="center"/>
        </w:trPr>
        <w:tc>
          <w:tcPr>
            <w:tcW w:w="454" w:type="dxa"/>
          </w:tcPr>
          <w:p w14:paraId="51E33292" w14:textId="77777777" w:rsidR="00DD0C9B" w:rsidRDefault="00000000">
            <w:pPr>
              <w:keepNext/>
              <w:jc w:val="center"/>
            </w:pPr>
            <w:r>
              <w:rPr>
                <w:sz w:val="20"/>
              </w:rPr>
              <w:t>9</w:t>
            </w:r>
          </w:p>
        </w:tc>
        <w:tc>
          <w:tcPr>
            <w:tcW w:w="680" w:type="dxa"/>
          </w:tcPr>
          <w:p w14:paraId="1417D9F1" w14:textId="77777777" w:rsidR="00DD0C9B" w:rsidRDefault="00000000">
            <w:pPr>
              <w:keepNext/>
              <w:jc w:val="center"/>
            </w:pPr>
            <w:r>
              <w:rPr>
                <w:sz w:val="20"/>
              </w:rPr>
              <w:t>S2_5</w:t>
            </w:r>
          </w:p>
        </w:tc>
        <w:tc>
          <w:tcPr>
            <w:tcW w:w="567" w:type="dxa"/>
          </w:tcPr>
          <w:p w14:paraId="7210B04A" w14:textId="77777777" w:rsidR="00DD0C9B" w:rsidRDefault="00000000">
            <w:pPr>
              <w:keepNext/>
              <w:jc w:val="center"/>
            </w:pPr>
            <w:r>
              <w:rPr>
                <w:sz w:val="20"/>
              </w:rPr>
              <w:t>认知</w:t>
            </w:r>
          </w:p>
        </w:tc>
        <w:tc>
          <w:tcPr>
            <w:tcW w:w="1814" w:type="dxa"/>
          </w:tcPr>
          <w:p w14:paraId="0547FA80" w14:textId="77777777" w:rsidR="00DD0C9B" w:rsidRDefault="00000000">
            <w:pPr>
              <w:keepNext/>
              <w:jc w:val="center"/>
            </w:pPr>
            <w:r>
              <w:rPr>
                <w:sz w:val="20"/>
              </w:rPr>
              <w:t>喜欢挑战思维方式</w:t>
            </w:r>
          </w:p>
        </w:tc>
        <w:tc>
          <w:tcPr>
            <w:tcW w:w="680" w:type="dxa"/>
          </w:tcPr>
          <w:p w14:paraId="3561BE77" w14:textId="77777777" w:rsidR="00DD0C9B" w:rsidRDefault="00000000">
            <w:pPr>
              <w:keepNext/>
              <w:jc w:val="center"/>
            </w:pPr>
            <w:r>
              <w:rPr>
                <w:sz w:val="20"/>
              </w:rPr>
              <w:t>5.45</w:t>
            </w:r>
          </w:p>
        </w:tc>
        <w:tc>
          <w:tcPr>
            <w:tcW w:w="680" w:type="dxa"/>
          </w:tcPr>
          <w:p w14:paraId="01D4BD64" w14:textId="77777777" w:rsidR="00DD0C9B" w:rsidRDefault="00000000">
            <w:pPr>
              <w:keepNext/>
              <w:jc w:val="center"/>
            </w:pPr>
            <w:r>
              <w:rPr>
                <w:sz w:val="20"/>
              </w:rPr>
              <w:t>5.90</w:t>
            </w:r>
          </w:p>
        </w:tc>
        <w:tc>
          <w:tcPr>
            <w:tcW w:w="567" w:type="dxa"/>
          </w:tcPr>
          <w:p w14:paraId="597256DB" w14:textId="77777777" w:rsidR="00DD0C9B" w:rsidRDefault="00000000">
            <w:pPr>
              <w:keepNext/>
              <w:jc w:val="center"/>
            </w:pPr>
            <w:r>
              <w:rPr>
                <w:sz w:val="20"/>
              </w:rPr>
              <w:t>0.382</w:t>
            </w:r>
          </w:p>
        </w:tc>
        <w:tc>
          <w:tcPr>
            <w:tcW w:w="1701" w:type="dxa"/>
          </w:tcPr>
          <w:p w14:paraId="127AEBE0" w14:textId="77777777" w:rsidR="00DD0C9B" w:rsidRDefault="00000000">
            <w:pPr>
              <w:keepNext/>
              <w:jc w:val="center"/>
            </w:pPr>
            <w:r>
              <w:rPr>
                <w:sz w:val="20"/>
              </w:rPr>
              <w:t>思辨讨论</w:t>
            </w:r>
            <w:r>
              <w:rPr>
                <w:sz w:val="20"/>
              </w:rPr>
              <w:t>/</w:t>
            </w:r>
            <w:r>
              <w:rPr>
                <w:sz w:val="20"/>
              </w:rPr>
              <w:t>视角互换</w:t>
            </w:r>
          </w:p>
        </w:tc>
      </w:tr>
      <w:tr w:rsidR="00DD0C9B" w14:paraId="295D86D4" w14:textId="77777777">
        <w:trPr>
          <w:cantSplit/>
          <w:jc w:val="center"/>
        </w:trPr>
        <w:tc>
          <w:tcPr>
            <w:tcW w:w="454" w:type="dxa"/>
            <w:shd w:val="clear" w:color="auto" w:fill="F2F2F2"/>
          </w:tcPr>
          <w:p w14:paraId="72463AA5" w14:textId="77777777" w:rsidR="00DD0C9B" w:rsidRDefault="00000000">
            <w:pPr>
              <w:keepNext/>
              <w:jc w:val="center"/>
            </w:pPr>
            <w:r>
              <w:rPr>
                <w:sz w:val="20"/>
              </w:rPr>
              <w:t>10</w:t>
            </w:r>
          </w:p>
        </w:tc>
        <w:tc>
          <w:tcPr>
            <w:tcW w:w="680" w:type="dxa"/>
            <w:shd w:val="clear" w:color="auto" w:fill="F2F2F2"/>
          </w:tcPr>
          <w:p w14:paraId="0B44CDB9" w14:textId="77777777" w:rsidR="00DD0C9B" w:rsidRDefault="00000000">
            <w:pPr>
              <w:keepNext/>
              <w:jc w:val="center"/>
            </w:pPr>
            <w:r>
              <w:rPr>
                <w:sz w:val="20"/>
              </w:rPr>
              <w:t>S2_9</w:t>
            </w:r>
          </w:p>
        </w:tc>
        <w:tc>
          <w:tcPr>
            <w:tcW w:w="567" w:type="dxa"/>
            <w:shd w:val="clear" w:color="auto" w:fill="F2F2F2"/>
          </w:tcPr>
          <w:p w14:paraId="6994D665" w14:textId="77777777" w:rsidR="00DD0C9B" w:rsidRDefault="00000000">
            <w:pPr>
              <w:keepNext/>
              <w:jc w:val="center"/>
            </w:pPr>
            <w:r>
              <w:rPr>
                <w:sz w:val="20"/>
              </w:rPr>
              <w:t>自我</w:t>
            </w:r>
          </w:p>
        </w:tc>
        <w:tc>
          <w:tcPr>
            <w:tcW w:w="1814" w:type="dxa"/>
            <w:shd w:val="clear" w:color="auto" w:fill="F2F2F2"/>
          </w:tcPr>
          <w:p w14:paraId="0DF1D6A2" w14:textId="77777777" w:rsidR="00DD0C9B" w:rsidRDefault="00000000">
            <w:pPr>
              <w:keepNext/>
              <w:jc w:val="center"/>
            </w:pPr>
            <w:r>
              <w:rPr>
                <w:sz w:val="20"/>
              </w:rPr>
              <w:t>对自己有更深的认识</w:t>
            </w:r>
          </w:p>
        </w:tc>
        <w:tc>
          <w:tcPr>
            <w:tcW w:w="680" w:type="dxa"/>
            <w:shd w:val="clear" w:color="auto" w:fill="F2F2F2"/>
          </w:tcPr>
          <w:p w14:paraId="11C3B496" w14:textId="77777777" w:rsidR="00DD0C9B" w:rsidRDefault="00000000">
            <w:pPr>
              <w:keepNext/>
              <w:jc w:val="center"/>
            </w:pPr>
            <w:r>
              <w:rPr>
                <w:sz w:val="20"/>
              </w:rPr>
              <w:t>5.54</w:t>
            </w:r>
          </w:p>
        </w:tc>
        <w:tc>
          <w:tcPr>
            <w:tcW w:w="680" w:type="dxa"/>
            <w:shd w:val="clear" w:color="auto" w:fill="F2F2F2"/>
          </w:tcPr>
          <w:p w14:paraId="1BF386A8" w14:textId="77777777" w:rsidR="00DD0C9B" w:rsidRDefault="00000000">
            <w:pPr>
              <w:keepNext/>
              <w:jc w:val="center"/>
            </w:pPr>
            <w:r>
              <w:rPr>
                <w:sz w:val="20"/>
              </w:rPr>
              <w:t>5.96</w:t>
            </w:r>
          </w:p>
        </w:tc>
        <w:tc>
          <w:tcPr>
            <w:tcW w:w="567" w:type="dxa"/>
            <w:shd w:val="clear" w:color="auto" w:fill="F2F2F2"/>
          </w:tcPr>
          <w:p w14:paraId="68819C4B" w14:textId="77777777" w:rsidR="00DD0C9B" w:rsidRDefault="00000000">
            <w:pPr>
              <w:keepNext/>
              <w:jc w:val="center"/>
            </w:pPr>
            <w:r>
              <w:rPr>
                <w:sz w:val="20"/>
              </w:rPr>
              <w:t>0.371</w:t>
            </w:r>
          </w:p>
        </w:tc>
        <w:tc>
          <w:tcPr>
            <w:tcW w:w="1701" w:type="dxa"/>
            <w:shd w:val="clear" w:color="auto" w:fill="F2F2F2"/>
          </w:tcPr>
          <w:p w14:paraId="4F55CB1A" w14:textId="77777777" w:rsidR="00DD0C9B" w:rsidRDefault="00000000">
            <w:pPr>
              <w:keepNext/>
              <w:jc w:val="center"/>
            </w:pPr>
            <w:r>
              <w:rPr>
                <w:sz w:val="20"/>
              </w:rPr>
              <w:t>心流故事</w:t>
            </w:r>
            <w:r>
              <w:rPr>
                <w:sz w:val="20"/>
              </w:rPr>
              <w:t>/</w:t>
            </w:r>
            <w:r>
              <w:rPr>
                <w:sz w:val="20"/>
              </w:rPr>
              <w:t>自我叙述</w:t>
            </w:r>
          </w:p>
        </w:tc>
      </w:tr>
      <w:tr w:rsidR="00DD0C9B" w14:paraId="2ECACE69" w14:textId="77777777">
        <w:trPr>
          <w:cantSplit/>
          <w:jc w:val="center"/>
        </w:trPr>
        <w:tc>
          <w:tcPr>
            <w:tcW w:w="454" w:type="dxa"/>
          </w:tcPr>
          <w:p w14:paraId="040A3974" w14:textId="77777777" w:rsidR="00DD0C9B" w:rsidRDefault="00000000">
            <w:pPr>
              <w:keepNext/>
              <w:jc w:val="center"/>
            </w:pPr>
            <w:r>
              <w:rPr>
                <w:sz w:val="20"/>
              </w:rPr>
              <w:t>11</w:t>
            </w:r>
          </w:p>
        </w:tc>
        <w:tc>
          <w:tcPr>
            <w:tcW w:w="680" w:type="dxa"/>
          </w:tcPr>
          <w:p w14:paraId="174AC0BB" w14:textId="77777777" w:rsidR="00DD0C9B" w:rsidRDefault="00000000">
            <w:pPr>
              <w:keepNext/>
              <w:jc w:val="center"/>
            </w:pPr>
            <w:r>
              <w:rPr>
                <w:sz w:val="20"/>
              </w:rPr>
              <w:t>S2_4</w:t>
            </w:r>
          </w:p>
        </w:tc>
        <w:tc>
          <w:tcPr>
            <w:tcW w:w="567" w:type="dxa"/>
          </w:tcPr>
          <w:p w14:paraId="29D07225" w14:textId="77777777" w:rsidR="00DD0C9B" w:rsidRDefault="00000000">
            <w:pPr>
              <w:keepNext/>
              <w:jc w:val="center"/>
            </w:pPr>
            <w:r>
              <w:rPr>
                <w:sz w:val="20"/>
              </w:rPr>
              <w:t>认知</w:t>
            </w:r>
          </w:p>
        </w:tc>
        <w:tc>
          <w:tcPr>
            <w:tcW w:w="1814" w:type="dxa"/>
          </w:tcPr>
          <w:p w14:paraId="3CB7AF5D" w14:textId="77777777" w:rsidR="00DD0C9B" w:rsidRDefault="00000000">
            <w:pPr>
              <w:keepNext/>
              <w:jc w:val="center"/>
            </w:pPr>
            <w:r>
              <w:rPr>
                <w:sz w:val="20"/>
              </w:rPr>
              <w:t>探索未知让我兴奋</w:t>
            </w:r>
          </w:p>
        </w:tc>
        <w:tc>
          <w:tcPr>
            <w:tcW w:w="680" w:type="dxa"/>
          </w:tcPr>
          <w:p w14:paraId="6DCF45EB" w14:textId="77777777" w:rsidR="00DD0C9B" w:rsidRDefault="00000000">
            <w:pPr>
              <w:keepNext/>
              <w:jc w:val="center"/>
            </w:pPr>
            <w:r>
              <w:rPr>
                <w:sz w:val="20"/>
              </w:rPr>
              <w:t>5.58</w:t>
            </w:r>
          </w:p>
        </w:tc>
        <w:tc>
          <w:tcPr>
            <w:tcW w:w="680" w:type="dxa"/>
          </w:tcPr>
          <w:p w14:paraId="43BA3EFC" w14:textId="77777777" w:rsidR="00DD0C9B" w:rsidRDefault="00000000">
            <w:pPr>
              <w:keepNext/>
              <w:jc w:val="center"/>
            </w:pPr>
            <w:r>
              <w:rPr>
                <w:sz w:val="20"/>
              </w:rPr>
              <w:t>5.98</w:t>
            </w:r>
          </w:p>
        </w:tc>
        <w:tc>
          <w:tcPr>
            <w:tcW w:w="567" w:type="dxa"/>
          </w:tcPr>
          <w:p w14:paraId="5B0F11B4" w14:textId="77777777" w:rsidR="00DD0C9B" w:rsidRDefault="00000000">
            <w:pPr>
              <w:keepNext/>
              <w:jc w:val="center"/>
            </w:pPr>
            <w:r>
              <w:rPr>
                <w:sz w:val="20"/>
              </w:rPr>
              <w:t>0.358</w:t>
            </w:r>
          </w:p>
        </w:tc>
        <w:tc>
          <w:tcPr>
            <w:tcW w:w="1701" w:type="dxa"/>
          </w:tcPr>
          <w:p w14:paraId="6C26FD28" w14:textId="77777777" w:rsidR="00DD0C9B" w:rsidRDefault="00000000">
            <w:pPr>
              <w:keepNext/>
              <w:jc w:val="center"/>
            </w:pPr>
            <w:r>
              <w:rPr>
                <w:sz w:val="20"/>
              </w:rPr>
              <w:t>新场景体验任务</w:t>
            </w:r>
          </w:p>
        </w:tc>
      </w:tr>
      <w:tr w:rsidR="00DD0C9B" w14:paraId="5F060895" w14:textId="77777777">
        <w:trPr>
          <w:cantSplit/>
          <w:jc w:val="center"/>
        </w:trPr>
        <w:tc>
          <w:tcPr>
            <w:tcW w:w="454" w:type="dxa"/>
            <w:shd w:val="clear" w:color="auto" w:fill="F2F2F2"/>
          </w:tcPr>
          <w:p w14:paraId="355D54C2" w14:textId="77777777" w:rsidR="00DD0C9B" w:rsidRDefault="00000000">
            <w:pPr>
              <w:keepNext/>
              <w:jc w:val="center"/>
            </w:pPr>
            <w:r>
              <w:rPr>
                <w:sz w:val="20"/>
              </w:rPr>
              <w:t>12</w:t>
            </w:r>
          </w:p>
        </w:tc>
        <w:tc>
          <w:tcPr>
            <w:tcW w:w="680" w:type="dxa"/>
            <w:shd w:val="clear" w:color="auto" w:fill="F2F2F2"/>
          </w:tcPr>
          <w:p w14:paraId="58895C4F" w14:textId="77777777" w:rsidR="00DD0C9B" w:rsidRDefault="00000000">
            <w:pPr>
              <w:keepNext/>
              <w:jc w:val="center"/>
            </w:pPr>
            <w:r>
              <w:rPr>
                <w:sz w:val="20"/>
              </w:rPr>
              <w:t>S2_15</w:t>
            </w:r>
          </w:p>
        </w:tc>
        <w:tc>
          <w:tcPr>
            <w:tcW w:w="567" w:type="dxa"/>
            <w:shd w:val="clear" w:color="auto" w:fill="F2F2F2"/>
          </w:tcPr>
          <w:p w14:paraId="28A727A1" w14:textId="77777777" w:rsidR="00DD0C9B" w:rsidRDefault="00000000">
            <w:pPr>
              <w:keepNext/>
              <w:jc w:val="center"/>
            </w:pPr>
            <w:r>
              <w:rPr>
                <w:sz w:val="20"/>
              </w:rPr>
              <w:t>职业</w:t>
            </w:r>
          </w:p>
        </w:tc>
        <w:tc>
          <w:tcPr>
            <w:tcW w:w="1814" w:type="dxa"/>
            <w:shd w:val="clear" w:color="auto" w:fill="F2F2F2"/>
          </w:tcPr>
          <w:p w14:paraId="2FA818AA" w14:textId="77777777" w:rsidR="00DD0C9B" w:rsidRDefault="00000000">
            <w:pPr>
              <w:keepNext/>
              <w:jc w:val="center"/>
            </w:pPr>
            <w:r>
              <w:rPr>
                <w:sz w:val="20"/>
              </w:rPr>
              <w:t>获得有用技能和人脉</w:t>
            </w:r>
          </w:p>
        </w:tc>
        <w:tc>
          <w:tcPr>
            <w:tcW w:w="680" w:type="dxa"/>
            <w:shd w:val="clear" w:color="auto" w:fill="F2F2F2"/>
          </w:tcPr>
          <w:p w14:paraId="5EC70F0B" w14:textId="77777777" w:rsidR="00DD0C9B" w:rsidRDefault="00000000">
            <w:pPr>
              <w:keepNext/>
              <w:jc w:val="center"/>
            </w:pPr>
            <w:r>
              <w:rPr>
                <w:sz w:val="20"/>
              </w:rPr>
              <w:t>5.62</w:t>
            </w:r>
          </w:p>
        </w:tc>
        <w:tc>
          <w:tcPr>
            <w:tcW w:w="680" w:type="dxa"/>
            <w:shd w:val="clear" w:color="auto" w:fill="F2F2F2"/>
          </w:tcPr>
          <w:p w14:paraId="1598F84F" w14:textId="77777777" w:rsidR="00DD0C9B" w:rsidRDefault="00000000">
            <w:pPr>
              <w:keepNext/>
              <w:jc w:val="center"/>
            </w:pPr>
            <w:r>
              <w:rPr>
                <w:sz w:val="20"/>
              </w:rPr>
              <w:t>6.01</w:t>
            </w:r>
          </w:p>
        </w:tc>
        <w:tc>
          <w:tcPr>
            <w:tcW w:w="567" w:type="dxa"/>
            <w:shd w:val="clear" w:color="auto" w:fill="F2F2F2"/>
          </w:tcPr>
          <w:p w14:paraId="287AA3FA" w14:textId="77777777" w:rsidR="00DD0C9B" w:rsidRDefault="00000000">
            <w:pPr>
              <w:keepNext/>
              <w:jc w:val="center"/>
            </w:pPr>
            <w:r>
              <w:rPr>
                <w:sz w:val="20"/>
              </w:rPr>
              <w:t>0.345</w:t>
            </w:r>
          </w:p>
        </w:tc>
        <w:tc>
          <w:tcPr>
            <w:tcW w:w="1701" w:type="dxa"/>
            <w:shd w:val="clear" w:color="auto" w:fill="F2F2F2"/>
          </w:tcPr>
          <w:p w14:paraId="03F166EB" w14:textId="77777777" w:rsidR="00DD0C9B" w:rsidRDefault="00000000">
            <w:pPr>
              <w:keepNext/>
              <w:jc w:val="center"/>
            </w:pPr>
            <w:r>
              <w:rPr>
                <w:sz w:val="20"/>
              </w:rPr>
              <w:t>技能工作坊</w:t>
            </w:r>
            <w:r>
              <w:rPr>
                <w:sz w:val="20"/>
              </w:rPr>
              <w:t>/</w:t>
            </w:r>
            <w:r>
              <w:rPr>
                <w:sz w:val="20"/>
              </w:rPr>
              <w:t>人脉链接</w:t>
            </w:r>
          </w:p>
        </w:tc>
      </w:tr>
      <w:tr w:rsidR="00DD0C9B" w14:paraId="2F302A36" w14:textId="77777777">
        <w:trPr>
          <w:cantSplit/>
          <w:jc w:val="center"/>
        </w:trPr>
        <w:tc>
          <w:tcPr>
            <w:tcW w:w="454" w:type="dxa"/>
          </w:tcPr>
          <w:p w14:paraId="05841359" w14:textId="77777777" w:rsidR="00DD0C9B" w:rsidRDefault="00000000">
            <w:pPr>
              <w:keepNext/>
              <w:jc w:val="center"/>
            </w:pPr>
            <w:r>
              <w:rPr>
                <w:sz w:val="20"/>
              </w:rPr>
              <w:t>13</w:t>
            </w:r>
          </w:p>
        </w:tc>
        <w:tc>
          <w:tcPr>
            <w:tcW w:w="680" w:type="dxa"/>
          </w:tcPr>
          <w:p w14:paraId="36E7014B" w14:textId="77777777" w:rsidR="00DD0C9B" w:rsidRDefault="00000000">
            <w:pPr>
              <w:keepNext/>
              <w:jc w:val="center"/>
            </w:pPr>
            <w:r>
              <w:rPr>
                <w:sz w:val="20"/>
              </w:rPr>
              <w:t>S2_11</w:t>
            </w:r>
          </w:p>
        </w:tc>
        <w:tc>
          <w:tcPr>
            <w:tcW w:w="567" w:type="dxa"/>
          </w:tcPr>
          <w:p w14:paraId="57296A6B" w14:textId="77777777" w:rsidR="00DD0C9B" w:rsidRDefault="00000000">
            <w:pPr>
              <w:keepNext/>
              <w:jc w:val="center"/>
            </w:pPr>
            <w:r>
              <w:rPr>
                <w:sz w:val="20"/>
              </w:rPr>
              <w:t>保护</w:t>
            </w:r>
          </w:p>
        </w:tc>
        <w:tc>
          <w:tcPr>
            <w:tcW w:w="1814" w:type="dxa"/>
          </w:tcPr>
          <w:p w14:paraId="6AE47258" w14:textId="77777777" w:rsidR="00DD0C9B" w:rsidRDefault="00000000">
            <w:pPr>
              <w:keepNext/>
              <w:jc w:val="center"/>
            </w:pPr>
            <w:r>
              <w:rPr>
                <w:sz w:val="20"/>
              </w:rPr>
              <w:t>经常被烦恼困扰</w:t>
            </w:r>
            <w:r>
              <w:rPr>
                <w:sz w:val="20"/>
              </w:rPr>
              <w:t>(R)</w:t>
            </w:r>
          </w:p>
        </w:tc>
        <w:tc>
          <w:tcPr>
            <w:tcW w:w="680" w:type="dxa"/>
          </w:tcPr>
          <w:p w14:paraId="59039440" w14:textId="77777777" w:rsidR="00DD0C9B" w:rsidRDefault="00000000">
            <w:pPr>
              <w:keepNext/>
              <w:jc w:val="center"/>
            </w:pPr>
            <w:r>
              <w:rPr>
                <w:sz w:val="20"/>
              </w:rPr>
              <w:t>3.66</w:t>
            </w:r>
          </w:p>
        </w:tc>
        <w:tc>
          <w:tcPr>
            <w:tcW w:w="680" w:type="dxa"/>
          </w:tcPr>
          <w:p w14:paraId="795B45DF" w14:textId="77777777" w:rsidR="00DD0C9B" w:rsidRDefault="00000000">
            <w:pPr>
              <w:keepNext/>
              <w:jc w:val="center"/>
            </w:pPr>
            <w:r>
              <w:rPr>
                <w:sz w:val="20"/>
              </w:rPr>
              <w:t>4.19</w:t>
            </w:r>
          </w:p>
        </w:tc>
        <w:tc>
          <w:tcPr>
            <w:tcW w:w="567" w:type="dxa"/>
          </w:tcPr>
          <w:p w14:paraId="3D94680F" w14:textId="77777777" w:rsidR="00DD0C9B" w:rsidRDefault="00000000">
            <w:pPr>
              <w:keepNext/>
              <w:jc w:val="center"/>
            </w:pPr>
            <w:r>
              <w:rPr>
                <w:sz w:val="20"/>
              </w:rPr>
              <w:t>0.296</w:t>
            </w:r>
          </w:p>
        </w:tc>
        <w:tc>
          <w:tcPr>
            <w:tcW w:w="1701" w:type="dxa"/>
          </w:tcPr>
          <w:p w14:paraId="0168DE98" w14:textId="77777777" w:rsidR="00DD0C9B" w:rsidRDefault="00000000">
            <w:pPr>
              <w:keepNext/>
              <w:jc w:val="center"/>
            </w:pPr>
            <w:r>
              <w:rPr>
                <w:sz w:val="20"/>
              </w:rPr>
              <w:t>情绪安放</w:t>
            </w:r>
            <w:r>
              <w:rPr>
                <w:sz w:val="20"/>
              </w:rPr>
              <w:t>/</w:t>
            </w:r>
            <w:r>
              <w:rPr>
                <w:sz w:val="20"/>
              </w:rPr>
              <w:t>陪伴式任务</w:t>
            </w:r>
          </w:p>
        </w:tc>
      </w:tr>
      <w:tr w:rsidR="00DD0C9B" w14:paraId="3A60C166" w14:textId="77777777">
        <w:trPr>
          <w:cantSplit/>
          <w:jc w:val="center"/>
        </w:trPr>
        <w:tc>
          <w:tcPr>
            <w:tcW w:w="454" w:type="dxa"/>
            <w:shd w:val="clear" w:color="auto" w:fill="F2F2F2"/>
          </w:tcPr>
          <w:p w14:paraId="65D02DE9" w14:textId="77777777" w:rsidR="00DD0C9B" w:rsidRDefault="00000000">
            <w:pPr>
              <w:keepNext/>
              <w:jc w:val="center"/>
            </w:pPr>
            <w:r>
              <w:rPr>
                <w:sz w:val="20"/>
              </w:rPr>
              <w:t>14</w:t>
            </w:r>
          </w:p>
        </w:tc>
        <w:tc>
          <w:tcPr>
            <w:tcW w:w="680" w:type="dxa"/>
            <w:shd w:val="clear" w:color="auto" w:fill="F2F2F2"/>
          </w:tcPr>
          <w:p w14:paraId="7E7E363E" w14:textId="77777777" w:rsidR="00DD0C9B" w:rsidRDefault="00000000">
            <w:pPr>
              <w:keepNext/>
              <w:jc w:val="center"/>
            </w:pPr>
            <w:r>
              <w:rPr>
                <w:sz w:val="20"/>
              </w:rPr>
              <w:t>S2_12</w:t>
            </w:r>
          </w:p>
        </w:tc>
        <w:tc>
          <w:tcPr>
            <w:tcW w:w="567" w:type="dxa"/>
            <w:shd w:val="clear" w:color="auto" w:fill="F2F2F2"/>
          </w:tcPr>
          <w:p w14:paraId="4AF3F4F0" w14:textId="77777777" w:rsidR="00DD0C9B" w:rsidRDefault="00000000">
            <w:pPr>
              <w:keepNext/>
              <w:jc w:val="center"/>
            </w:pPr>
            <w:r>
              <w:rPr>
                <w:sz w:val="20"/>
              </w:rPr>
              <w:t>保护</w:t>
            </w:r>
          </w:p>
        </w:tc>
        <w:tc>
          <w:tcPr>
            <w:tcW w:w="1814" w:type="dxa"/>
            <w:shd w:val="clear" w:color="auto" w:fill="F2F2F2"/>
          </w:tcPr>
          <w:p w14:paraId="0C088451" w14:textId="77777777" w:rsidR="00DD0C9B" w:rsidRDefault="00000000">
            <w:pPr>
              <w:keepNext/>
              <w:jc w:val="center"/>
            </w:pPr>
            <w:r>
              <w:rPr>
                <w:sz w:val="20"/>
              </w:rPr>
              <w:t>感到孤独</w:t>
            </w:r>
            <w:r>
              <w:rPr>
                <w:sz w:val="20"/>
              </w:rPr>
              <w:t>(R)</w:t>
            </w:r>
          </w:p>
        </w:tc>
        <w:tc>
          <w:tcPr>
            <w:tcW w:w="680" w:type="dxa"/>
            <w:shd w:val="clear" w:color="auto" w:fill="F2F2F2"/>
          </w:tcPr>
          <w:p w14:paraId="3DC8C4D5" w14:textId="77777777" w:rsidR="00DD0C9B" w:rsidRDefault="00000000">
            <w:pPr>
              <w:keepNext/>
              <w:jc w:val="center"/>
            </w:pPr>
            <w:r>
              <w:rPr>
                <w:sz w:val="20"/>
              </w:rPr>
              <w:t>3.57</w:t>
            </w:r>
          </w:p>
        </w:tc>
        <w:tc>
          <w:tcPr>
            <w:tcW w:w="680" w:type="dxa"/>
            <w:shd w:val="clear" w:color="auto" w:fill="F2F2F2"/>
          </w:tcPr>
          <w:p w14:paraId="5A33FC10" w14:textId="77777777" w:rsidR="00DD0C9B" w:rsidRDefault="00000000">
            <w:pPr>
              <w:keepNext/>
              <w:jc w:val="center"/>
            </w:pPr>
            <w:r>
              <w:rPr>
                <w:sz w:val="20"/>
              </w:rPr>
              <w:t>4.09</w:t>
            </w:r>
          </w:p>
        </w:tc>
        <w:tc>
          <w:tcPr>
            <w:tcW w:w="567" w:type="dxa"/>
            <w:shd w:val="clear" w:color="auto" w:fill="F2F2F2"/>
          </w:tcPr>
          <w:p w14:paraId="1759E61B" w14:textId="77777777" w:rsidR="00DD0C9B" w:rsidRDefault="00000000">
            <w:pPr>
              <w:keepNext/>
              <w:jc w:val="center"/>
            </w:pPr>
            <w:r>
              <w:rPr>
                <w:sz w:val="20"/>
              </w:rPr>
              <w:t>0.285</w:t>
            </w:r>
          </w:p>
        </w:tc>
        <w:tc>
          <w:tcPr>
            <w:tcW w:w="1701" w:type="dxa"/>
            <w:shd w:val="clear" w:color="auto" w:fill="F2F2F2"/>
          </w:tcPr>
          <w:p w14:paraId="6EDD49AF" w14:textId="77777777" w:rsidR="00DD0C9B" w:rsidRDefault="00000000">
            <w:pPr>
              <w:keepNext/>
              <w:jc w:val="center"/>
            </w:pPr>
            <w:r>
              <w:rPr>
                <w:sz w:val="20"/>
              </w:rPr>
              <w:t>同伴连接</w:t>
            </w:r>
            <w:r>
              <w:rPr>
                <w:sz w:val="20"/>
              </w:rPr>
              <w:t>/</w:t>
            </w:r>
            <w:r>
              <w:rPr>
                <w:sz w:val="20"/>
              </w:rPr>
              <w:t>深度对话</w:t>
            </w:r>
          </w:p>
        </w:tc>
      </w:tr>
      <w:tr w:rsidR="00DD0C9B" w14:paraId="4F356414" w14:textId="77777777">
        <w:trPr>
          <w:cantSplit/>
          <w:jc w:val="center"/>
        </w:trPr>
        <w:tc>
          <w:tcPr>
            <w:tcW w:w="454" w:type="dxa"/>
          </w:tcPr>
          <w:p w14:paraId="2CE84597" w14:textId="77777777" w:rsidR="00DD0C9B" w:rsidRDefault="00000000">
            <w:pPr>
              <w:jc w:val="center"/>
            </w:pPr>
            <w:r>
              <w:rPr>
                <w:sz w:val="20"/>
              </w:rPr>
              <w:t>15</w:t>
            </w:r>
          </w:p>
        </w:tc>
        <w:tc>
          <w:tcPr>
            <w:tcW w:w="680" w:type="dxa"/>
          </w:tcPr>
          <w:p w14:paraId="65C27C08" w14:textId="77777777" w:rsidR="00DD0C9B" w:rsidRDefault="00000000">
            <w:pPr>
              <w:jc w:val="center"/>
            </w:pPr>
            <w:r>
              <w:rPr>
                <w:sz w:val="20"/>
              </w:rPr>
              <w:t>S2_13</w:t>
            </w:r>
          </w:p>
        </w:tc>
        <w:tc>
          <w:tcPr>
            <w:tcW w:w="567" w:type="dxa"/>
          </w:tcPr>
          <w:p w14:paraId="711D385D" w14:textId="77777777" w:rsidR="00DD0C9B" w:rsidRDefault="00000000">
            <w:pPr>
              <w:jc w:val="center"/>
            </w:pPr>
            <w:r>
              <w:rPr>
                <w:sz w:val="20"/>
              </w:rPr>
              <w:t>保护</w:t>
            </w:r>
          </w:p>
        </w:tc>
        <w:tc>
          <w:tcPr>
            <w:tcW w:w="1814" w:type="dxa"/>
          </w:tcPr>
          <w:p w14:paraId="0908327D" w14:textId="77777777" w:rsidR="00DD0C9B" w:rsidRDefault="00000000">
            <w:pPr>
              <w:jc w:val="center"/>
            </w:pPr>
            <w:r>
              <w:rPr>
                <w:sz w:val="20"/>
              </w:rPr>
              <w:t>面对困扰常常无力</w:t>
            </w:r>
            <w:r>
              <w:rPr>
                <w:sz w:val="20"/>
              </w:rPr>
              <w:t>(R)</w:t>
            </w:r>
          </w:p>
        </w:tc>
        <w:tc>
          <w:tcPr>
            <w:tcW w:w="680" w:type="dxa"/>
          </w:tcPr>
          <w:p w14:paraId="1A858BB3" w14:textId="77777777" w:rsidR="00DD0C9B" w:rsidRDefault="00000000">
            <w:pPr>
              <w:jc w:val="center"/>
            </w:pPr>
            <w:r>
              <w:rPr>
                <w:sz w:val="20"/>
              </w:rPr>
              <w:t>3.85</w:t>
            </w:r>
          </w:p>
        </w:tc>
        <w:tc>
          <w:tcPr>
            <w:tcW w:w="680" w:type="dxa"/>
          </w:tcPr>
          <w:p w14:paraId="104D24E7" w14:textId="77777777" w:rsidR="00DD0C9B" w:rsidRDefault="00000000">
            <w:pPr>
              <w:jc w:val="center"/>
            </w:pPr>
            <w:r>
              <w:rPr>
                <w:sz w:val="20"/>
              </w:rPr>
              <w:t>4.31</w:t>
            </w:r>
          </w:p>
        </w:tc>
        <w:tc>
          <w:tcPr>
            <w:tcW w:w="567" w:type="dxa"/>
          </w:tcPr>
          <w:p w14:paraId="7A8D6158" w14:textId="77777777" w:rsidR="00DD0C9B" w:rsidRDefault="00000000">
            <w:pPr>
              <w:jc w:val="center"/>
            </w:pPr>
            <w:r>
              <w:rPr>
                <w:sz w:val="20"/>
              </w:rPr>
              <w:t>0.264</w:t>
            </w:r>
          </w:p>
        </w:tc>
        <w:tc>
          <w:tcPr>
            <w:tcW w:w="1701" w:type="dxa"/>
          </w:tcPr>
          <w:p w14:paraId="1CDC6C59" w14:textId="77777777" w:rsidR="00DD0C9B" w:rsidRDefault="00000000">
            <w:pPr>
              <w:jc w:val="center"/>
            </w:pPr>
            <w:r>
              <w:rPr>
                <w:sz w:val="20"/>
              </w:rPr>
              <w:t>赋能任务</w:t>
            </w:r>
            <w:r>
              <w:rPr>
                <w:sz w:val="20"/>
              </w:rPr>
              <w:t>/</w:t>
            </w:r>
            <w:r>
              <w:rPr>
                <w:sz w:val="20"/>
              </w:rPr>
              <w:t>小胜利体验</w:t>
            </w:r>
          </w:p>
        </w:tc>
      </w:tr>
    </w:tbl>
    <w:p w14:paraId="4E4D339F" w14:textId="77777777" w:rsidR="00DD0C9B" w:rsidRDefault="00DD0C9B"/>
    <w:p w14:paraId="02C24B3C" w14:textId="77777777" w:rsidR="00DD0C9B" w:rsidRDefault="00000000">
      <w:pPr>
        <w:jc w:val="center"/>
      </w:pPr>
      <w:r>
        <w:rPr>
          <w:noProof/>
        </w:rPr>
        <w:lastRenderedPageBreak/>
        <w:drawing>
          <wp:inline distT="0" distB="0" distL="0" distR="0" wp14:anchorId="4DD755EB" wp14:editId="5907F847">
            <wp:extent cx="5040000" cy="3060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_vfi_items.png"/>
                    <pic:cNvPicPr/>
                  </pic:nvPicPr>
                  <pic:blipFill>
                    <a:blip r:embed="rId16"/>
                    <a:stretch>
                      <a:fillRect/>
                    </a:stretch>
                  </pic:blipFill>
                  <pic:spPr>
                    <a:xfrm>
                      <a:off x="0" y="0"/>
                      <a:ext cx="5040000" cy="3060270"/>
                    </a:xfrm>
                    <a:prstGeom prst="rect">
                      <a:avLst/>
                    </a:prstGeom>
                  </pic:spPr>
                </pic:pic>
              </a:graphicData>
            </a:graphic>
          </wp:inline>
        </w:drawing>
      </w:r>
    </w:p>
    <w:p w14:paraId="72CCE28F" w14:textId="77777777" w:rsidR="00DD0C9B" w:rsidRDefault="00000000">
      <w:pPr>
        <w:jc w:val="center"/>
        <w:rPr>
          <w:lang w:eastAsia="zh-CN"/>
        </w:rPr>
      </w:pPr>
      <w:r>
        <w:rPr>
          <w:i/>
          <w:color w:val="3C3C3C"/>
          <w:sz w:val="20"/>
          <w:lang w:eastAsia="zh-CN"/>
        </w:rPr>
        <w:t>Figure 6. 15</w:t>
      </w:r>
      <w:r>
        <w:rPr>
          <w:i/>
          <w:color w:val="3C3C3C"/>
          <w:sz w:val="20"/>
          <w:lang w:eastAsia="zh-CN"/>
        </w:rPr>
        <w:t>道</w:t>
      </w:r>
      <w:r>
        <w:rPr>
          <w:i/>
          <w:color w:val="3C3C3C"/>
          <w:sz w:val="20"/>
          <w:lang w:eastAsia="zh-CN"/>
        </w:rPr>
        <w:t>VFI</w:t>
      </w:r>
      <w:r>
        <w:rPr>
          <w:i/>
          <w:color w:val="3C3C3C"/>
          <w:sz w:val="20"/>
          <w:lang w:eastAsia="zh-CN"/>
        </w:rPr>
        <w:t>题效应量排名：社交和认知题稳居前列，心理保护三维度垫底</w:t>
      </w:r>
    </w:p>
    <w:p w14:paraId="391C76C5" w14:textId="77777777" w:rsidR="00DD0C9B" w:rsidRDefault="00000000">
      <w:pPr>
        <w:spacing w:after="120"/>
        <w:rPr>
          <w:lang w:eastAsia="zh-CN"/>
        </w:rPr>
      </w:pPr>
      <w:r>
        <w:rPr>
          <w:sz w:val="20"/>
          <w:lang w:eastAsia="zh-CN"/>
        </w:rPr>
        <w:t>三个发现。第一，社交和认知类题目稳居前五，直接验证了敢聊行动</w:t>
      </w:r>
      <w:r>
        <w:rPr>
          <w:sz w:val="20"/>
          <w:lang w:eastAsia="zh-CN"/>
        </w:rPr>
        <w:t>"</w:t>
      </w:r>
      <w:r>
        <w:rPr>
          <w:sz w:val="20"/>
          <w:lang w:eastAsia="zh-CN"/>
        </w:rPr>
        <w:t>自我破圈</w:t>
      </w:r>
      <w:r>
        <w:rPr>
          <w:sz w:val="20"/>
          <w:lang w:eastAsia="zh-CN"/>
        </w:rPr>
        <w:t>+</w:t>
      </w:r>
      <w:r>
        <w:rPr>
          <w:sz w:val="20"/>
          <w:lang w:eastAsia="zh-CN"/>
        </w:rPr>
        <w:t>认识自己</w:t>
      </w:r>
      <w:r>
        <w:rPr>
          <w:sz w:val="20"/>
          <w:lang w:eastAsia="zh-CN"/>
        </w:rPr>
        <w:t>"</w:t>
      </w:r>
      <w:r>
        <w:rPr>
          <w:sz w:val="20"/>
          <w:lang w:eastAsia="zh-CN"/>
        </w:rPr>
        <w:t>的双核心定位。第二，</w:t>
      </w:r>
      <w:r>
        <w:rPr>
          <w:sz w:val="20"/>
          <w:lang w:eastAsia="zh-CN"/>
        </w:rPr>
        <w:t>Protective</w:t>
      </w:r>
      <w:r>
        <w:rPr>
          <w:sz w:val="20"/>
          <w:lang w:eastAsia="zh-CN"/>
        </w:rPr>
        <w:t>三维度（</w:t>
      </w:r>
      <w:r>
        <w:rPr>
          <w:sz w:val="20"/>
          <w:lang w:eastAsia="zh-CN"/>
        </w:rPr>
        <w:t>S2_11/12/13</w:t>
      </w:r>
      <w:r>
        <w:rPr>
          <w:sz w:val="20"/>
          <w:lang w:eastAsia="zh-CN"/>
        </w:rPr>
        <w:t>）的效应量垫底（</w:t>
      </w:r>
      <w:r>
        <w:rPr>
          <w:i/>
          <w:sz w:val="20"/>
          <w:lang w:eastAsia="zh-CN"/>
        </w:rPr>
        <w:t>g</w:t>
      </w:r>
      <w:r>
        <w:rPr>
          <w:sz w:val="20"/>
          <w:lang w:eastAsia="zh-CN"/>
        </w:rPr>
        <w:t>=0.26-0.30</w:t>
      </w:r>
      <w:r>
        <w:rPr>
          <w:sz w:val="20"/>
          <w:lang w:eastAsia="zh-CN"/>
        </w:rPr>
        <w:t>），再次印证了它们与核心成长活力不是同一个构念</w:t>
      </w:r>
      <w:r>
        <w:rPr>
          <w:sz w:val="20"/>
          <w:lang w:eastAsia="zh-CN"/>
        </w:rPr>
        <w:t>——</w:t>
      </w:r>
      <w:r>
        <w:rPr>
          <w:sz w:val="20"/>
          <w:lang w:eastAsia="zh-CN"/>
        </w:rPr>
        <w:t>活动对</w:t>
      </w:r>
      <w:r>
        <w:rPr>
          <w:sz w:val="20"/>
          <w:lang w:eastAsia="zh-CN"/>
        </w:rPr>
        <w:t>"</w:t>
      </w:r>
      <w:r>
        <w:rPr>
          <w:sz w:val="20"/>
          <w:lang w:eastAsia="zh-CN"/>
        </w:rPr>
        <w:t>应对负面情绪</w:t>
      </w:r>
      <w:r>
        <w:rPr>
          <w:sz w:val="20"/>
          <w:lang w:eastAsia="zh-CN"/>
        </w:rPr>
        <w:t>"</w:t>
      </w:r>
      <w:r>
        <w:rPr>
          <w:sz w:val="20"/>
          <w:lang w:eastAsia="zh-CN"/>
        </w:rPr>
        <w:t>的撬动不如对</w:t>
      </w:r>
      <w:r>
        <w:rPr>
          <w:sz w:val="20"/>
          <w:lang w:eastAsia="zh-CN"/>
        </w:rPr>
        <w:t>"</w:t>
      </w:r>
      <w:r>
        <w:rPr>
          <w:sz w:val="20"/>
          <w:lang w:eastAsia="zh-CN"/>
        </w:rPr>
        <w:t>主动成长动机</w:t>
      </w:r>
      <w:r>
        <w:rPr>
          <w:sz w:val="20"/>
          <w:lang w:eastAsia="zh-CN"/>
        </w:rPr>
        <w:t>"</w:t>
      </w:r>
      <w:r>
        <w:rPr>
          <w:sz w:val="20"/>
          <w:lang w:eastAsia="zh-CN"/>
        </w:rPr>
        <w:t>的撬动。第三，排名前二的题目都跟</w:t>
      </w:r>
      <w:r>
        <w:rPr>
          <w:sz w:val="20"/>
          <w:lang w:eastAsia="zh-CN"/>
        </w:rPr>
        <w:t>"</w:t>
      </w:r>
      <w:r>
        <w:rPr>
          <w:sz w:val="20"/>
          <w:lang w:eastAsia="zh-CN"/>
        </w:rPr>
        <w:t>人</w:t>
      </w:r>
      <w:r>
        <w:rPr>
          <w:sz w:val="20"/>
          <w:lang w:eastAsia="zh-CN"/>
        </w:rPr>
        <w:t>"</w:t>
      </w:r>
      <w:r>
        <w:rPr>
          <w:sz w:val="20"/>
          <w:lang w:eastAsia="zh-CN"/>
        </w:rPr>
        <w:t>有关（共同目标的人、结识新朋友），暗示活动的核心机制是社交连接的建立，然后通过社交带动认知和自我提升。</w:t>
      </w:r>
    </w:p>
    <w:p w14:paraId="140546D9" w14:textId="77777777" w:rsidR="00DD0C9B" w:rsidRDefault="00000000">
      <w:pPr>
        <w:pStyle w:val="21"/>
        <w:rPr>
          <w:lang w:eastAsia="zh-CN"/>
        </w:rPr>
      </w:pPr>
      <w:r>
        <w:rPr>
          <w:rFonts w:ascii="Times New Roman" w:eastAsia="黑体" w:hAnsi="Times New Roman"/>
          <w:lang w:eastAsia="zh-CN"/>
        </w:rPr>
        <w:t xml:space="preserve">7.5 </w:t>
      </w:r>
      <w:r>
        <w:rPr>
          <w:rFonts w:ascii="Times New Roman" w:eastAsia="黑体" w:hAnsi="Times New Roman"/>
          <w:lang w:eastAsia="zh-CN"/>
        </w:rPr>
        <w:t>参与模式：从看到到做到</w:t>
      </w:r>
    </w:p>
    <w:p w14:paraId="297BC029" w14:textId="77777777" w:rsidR="00DD0C9B" w:rsidRDefault="00000000">
      <w:pPr>
        <w:spacing w:after="120"/>
        <w:rPr>
          <w:lang w:eastAsia="zh-CN"/>
        </w:rPr>
      </w:pPr>
      <w:r>
        <w:rPr>
          <w:lang w:eastAsia="zh-CN"/>
        </w:rPr>
        <w:t>前面把参与数简单分成</w:t>
      </w:r>
      <w:r>
        <w:rPr>
          <w:lang w:eastAsia="zh-CN"/>
        </w:rPr>
        <w:t>0/1-2/3-5</w:t>
      </w:r>
      <w:r>
        <w:rPr>
          <w:lang w:eastAsia="zh-CN"/>
        </w:rPr>
        <w:t>项。这里进一步看两个对运营有直接指导意义的问题。</w:t>
      </w:r>
    </w:p>
    <w:p w14:paraId="0B87A9C2" w14:textId="77777777" w:rsidR="00DD0C9B" w:rsidRDefault="00000000">
      <w:pPr>
        <w:spacing w:after="120"/>
        <w:rPr>
          <w:lang w:eastAsia="zh-CN"/>
        </w:rPr>
      </w:pPr>
      <w:r>
        <w:rPr>
          <w:b/>
          <w:lang w:eastAsia="zh-CN"/>
        </w:rPr>
        <w:t>第一个问题：从</w:t>
      </w:r>
      <w:r>
        <w:rPr>
          <w:b/>
          <w:lang w:eastAsia="zh-CN"/>
        </w:rPr>
        <w:t>"</w:t>
      </w:r>
      <w:r>
        <w:rPr>
          <w:b/>
          <w:lang w:eastAsia="zh-CN"/>
        </w:rPr>
        <w:t>看到</w:t>
      </w:r>
      <w:r>
        <w:rPr>
          <w:b/>
          <w:lang w:eastAsia="zh-CN"/>
        </w:rPr>
        <w:t>"</w:t>
      </w:r>
      <w:r>
        <w:rPr>
          <w:b/>
          <w:lang w:eastAsia="zh-CN"/>
        </w:rPr>
        <w:t>到</w:t>
      </w:r>
      <w:r>
        <w:rPr>
          <w:b/>
          <w:lang w:eastAsia="zh-CN"/>
        </w:rPr>
        <w:t>"</w:t>
      </w:r>
      <w:r>
        <w:rPr>
          <w:b/>
          <w:lang w:eastAsia="zh-CN"/>
        </w:rPr>
        <w:t>参加</w:t>
      </w:r>
      <w:r>
        <w:rPr>
          <w:b/>
          <w:lang w:eastAsia="zh-CN"/>
        </w:rPr>
        <w:t>1</w:t>
      </w:r>
      <w:r>
        <w:rPr>
          <w:b/>
          <w:lang w:eastAsia="zh-CN"/>
        </w:rPr>
        <w:t>次</w:t>
      </w:r>
      <w:r>
        <w:rPr>
          <w:b/>
          <w:lang w:eastAsia="zh-CN"/>
        </w:rPr>
        <w:t>"</w:t>
      </w:r>
      <w:r>
        <w:rPr>
          <w:b/>
          <w:lang w:eastAsia="zh-CN"/>
        </w:rPr>
        <w:t>，变化有多大？</w:t>
      </w:r>
    </w:p>
    <w:p w14:paraId="6E88282D" w14:textId="77777777" w:rsidR="00DD0C9B" w:rsidRDefault="00000000">
      <w:pPr>
        <w:spacing w:after="120"/>
        <w:rPr>
          <w:lang w:eastAsia="zh-CN"/>
        </w:rPr>
      </w:pPr>
      <w:r>
        <w:rPr>
          <w:lang w:eastAsia="zh-CN"/>
        </w:rPr>
        <w:t>仅看到未参与的学生，核心活力均值</w:t>
      </w:r>
      <w:r>
        <w:rPr>
          <w:lang w:eastAsia="zh-CN"/>
        </w:rPr>
        <w:t>73.8</w:t>
      </w:r>
      <w:r>
        <w:rPr>
          <w:lang w:eastAsia="zh-CN"/>
        </w:rPr>
        <w:t>（</w:t>
      </w:r>
      <w:r>
        <w:rPr>
          <w:i/>
          <w:lang w:eastAsia="zh-CN"/>
        </w:rPr>
        <w:t>n</w:t>
      </w:r>
      <w:r>
        <w:rPr>
          <w:lang w:eastAsia="zh-CN"/>
        </w:rPr>
        <w:t>=430</w:t>
      </w:r>
      <w:r>
        <w:rPr>
          <w:lang w:eastAsia="zh-CN"/>
        </w:rPr>
        <w:t>）。只要参加</w:t>
      </w:r>
      <w:r>
        <w:rPr>
          <w:lang w:eastAsia="zh-CN"/>
        </w:rPr>
        <w:t>1</w:t>
      </w:r>
      <w:r>
        <w:rPr>
          <w:lang w:eastAsia="zh-CN"/>
        </w:rPr>
        <w:t>项，立刻跳到</w:t>
      </w:r>
      <w:r>
        <w:rPr>
          <w:lang w:eastAsia="zh-CN"/>
        </w:rPr>
        <w:t>82.7</w:t>
      </w:r>
      <w:r>
        <w:rPr>
          <w:lang w:eastAsia="zh-CN"/>
        </w:rPr>
        <w:t>（</w:t>
      </w:r>
      <w:r>
        <w:rPr>
          <w:i/>
          <w:lang w:eastAsia="zh-CN"/>
        </w:rPr>
        <w:t>n</w:t>
      </w:r>
      <w:r>
        <w:rPr>
          <w:lang w:eastAsia="zh-CN"/>
        </w:rPr>
        <w:t>=685</w:t>
      </w:r>
      <w:r>
        <w:rPr>
          <w:lang w:eastAsia="zh-CN"/>
        </w:rPr>
        <w:t>）</w:t>
      </w:r>
      <w:r>
        <w:rPr>
          <w:lang w:eastAsia="zh-CN"/>
        </w:rPr>
        <w:t>——</w:t>
      </w:r>
      <w:r>
        <w:rPr>
          <w:lang w:eastAsia="zh-CN"/>
        </w:rPr>
        <w:t>涨了</w:t>
      </w:r>
      <w:r>
        <w:rPr>
          <w:lang w:eastAsia="zh-CN"/>
        </w:rPr>
        <w:t>8.9</w:t>
      </w:r>
      <w:r>
        <w:rPr>
          <w:lang w:eastAsia="zh-CN"/>
        </w:rPr>
        <w:t>分。这是整个参与链条里最大的一跳。从</w:t>
      </w:r>
      <w:r>
        <w:rPr>
          <w:lang w:eastAsia="zh-CN"/>
        </w:rPr>
        <w:t>1</w:t>
      </w:r>
      <w:r>
        <w:rPr>
          <w:lang w:eastAsia="zh-CN"/>
        </w:rPr>
        <w:t>项到</w:t>
      </w:r>
      <w:r>
        <w:rPr>
          <w:lang w:eastAsia="zh-CN"/>
        </w:rPr>
        <w:t>2</w:t>
      </w:r>
      <w:r>
        <w:rPr>
          <w:lang w:eastAsia="zh-CN"/>
        </w:rPr>
        <w:t>项再涨</w:t>
      </w:r>
      <w:r>
        <w:rPr>
          <w:lang w:eastAsia="zh-CN"/>
        </w:rPr>
        <w:t>0.5</w:t>
      </w:r>
      <w:r>
        <w:rPr>
          <w:lang w:eastAsia="zh-CN"/>
        </w:rPr>
        <w:t>分，从</w:t>
      </w:r>
      <w:r>
        <w:rPr>
          <w:lang w:eastAsia="zh-CN"/>
        </w:rPr>
        <w:t>2</w:t>
      </w:r>
      <w:r>
        <w:rPr>
          <w:lang w:eastAsia="zh-CN"/>
        </w:rPr>
        <w:t>项到</w:t>
      </w:r>
      <w:r>
        <w:rPr>
          <w:lang w:eastAsia="zh-CN"/>
        </w:rPr>
        <w:t>3-5</w:t>
      </w:r>
      <w:r>
        <w:rPr>
          <w:lang w:eastAsia="zh-CN"/>
        </w:rPr>
        <w:t>项再涨</w:t>
      </w:r>
      <w:r>
        <w:rPr>
          <w:lang w:eastAsia="zh-CN"/>
        </w:rPr>
        <w:t>3.8</w:t>
      </w:r>
      <w:r>
        <w:rPr>
          <w:lang w:eastAsia="zh-CN"/>
        </w:rPr>
        <w:t>分。边际效应递减，但</w:t>
      </w:r>
      <w:r>
        <w:rPr>
          <w:lang w:eastAsia="zh-CN"/>
        </w:rPr>
        <w:t>"</w:t>
      </w:r>
      <w:r>
        <w:rPr>
          <w:lang w:eastAsia="zh-CN"/>
        </w:rPr>
        <w:t>第一次</w:t>
      </w:r>
      <w:r>
        <w:rPr>
          <w:lang w:eastAsia="zh-CN"/>
        </w:rPr>
        <w:t>"</w:t>
      </w:r>
      <w:r>
        <w:rPr>
          <w:lang w:eastAsia="zh-CN"/>
        </w:rPr>
        <w:t>的效应远大于后续</w:t>
      </w:r>
      <w:r>
        <w:rPr>
          <w:lang w:eastAsia="zh-CN"/>
        </w:rPr>
        <w:t>——</w:t>
      </w:r>
      <w:r>
        <w:rPr>
          <w:lang w:eastAsia="zh-CN"/>
        </w:rPr>
        <w:t>降低首次参与门槛是运营投入产出比最高的动作。</w:t>
      </w:r>
    </w:p>
    <w:p w14:paraId="787A4918" w14:textId="77777777" w:rsidR="00DD0C9B" w:rsidRDefault="00000000">
      <w:pPr>
        <w:spacing w:after="120"/>
        <w:rPr>
          <w:lang w:eastAsia="zh-CN"/>
        </w:rPr>
      </w:pPr>
      <w:r>
        <w:rPr>
          <w:b/>
          <w:lang w:eastAsia="zh-CN"/>
        </w:rPr>
        <w:t>第二个问题：纯线上浏览和参加线下活动，效果一样吗？</w:t>
      </w:r>
    </w:p>
    <w:p w14:paraId="06531C94" w14:textId="77777777" w:rsidR="00DD0C9B" w:rsidRDefault="00000000">
      <w:pPr>
        <w:spacing w:after="120"/>
        <w:rPr>
          <w:lang w:eastAsia="zh-CN"/>
        </w:rPr>
      </w:pPr>
      <w:r>
        <w:rPr>
          <w:lang w:eastAsia="zh-CN"/>
        </w:rPr>
        <w:t>纯线上参与（只看视频</w:t>
      </w:r>
      <w:r>
        <w:rPr>
          <w:lang w:eastAsia="zh-CN"/>
        </w:rPr>
        <w:t>/</w:t>
      </w:r>
      <w:r>
        <w:rPr>
          <w:lang w:eastAsia="zh-CN"/>
        </w:rPr>
        <w:t>浏览内容，未参加</w:t>
      </w:r>
      <w:r>
        <w:rPr>
          <w:lang w:eastAsia="zh-CN"/>
        </w:rPr>
        <w:t>4-6</w:t>
      </w:r>
      <w:r>
        <w:rPr>
          <w:lang w:eastAsia="zh-CN"/>
        </w:rPr>
        <w:t>月线下活动）的学生，核心活力</w:t>
      </w:r>
      <w:r>
        <w:rPr>
          <w:lang w:eastAsia="zh-CN"/>
        </w:rPr>
        <w:t>84.1</w:t>
      </w:r>
      <w:r>
        <w:rPr>
          <w:lang w:eastAsia="zh-CN"/>
        </w:rPr>
        <w:t>（</w:t>
      </w:r>
      <w:r>
        <w:rPr>
          <w:i/>
          <w:lang w:eastAsia="zh-CN"/>
        </w:rPr>
        <w:t>n</w:t>
      </w:r>
      <w:r>
        <w:rPr>
          <w:lang w:eastAsia="zh-CN"/>
        </w:rPr>
        <w:t>=148</w:t>
      </w:r>
      <w:r>
        <w:rPr>
          <w:lang w:eastAsia="zh-CN"/>
        </w:rPr>
        <w:t>）。参加了至少一项线下活动的学生，核心活力</w:t>
      </w:r>
      <w:r>
        <w:rPr>
          <w:lang w:eastAsia="zh-CN"/>
        </w:rPr>
        <w:t>84.4</w:t>
      </w:r>
      <w:r>
        <w:rPr>
          <w:lang w:eastAsia="zh-CN"/>
        </w:rPr>
        <w:t>（</w:t>
      </w:r>
      <w:r>
        <w:rPr>
          <w:i/>
          <w:lang w:eastAsia="zh-CN"/>
        </w:rPr>
        <w:t>n</w:t>
      </w:r>
      <w:r>
        <w:rPr>
          <w:lang w:eastAsia="zh-CN"/>
        </w:rPr>
        <w:t>=1,514</w:t>
      </w:r>
      <w:r>
        <w:rPr>
          <w:lang w:eastAsia="zh-CN"/>
        </w:rPr>
        <w:t>）。统计上差异不显著（</w:t>
      </w:r>
      <w:r>
        <w:rPr>
          <w:i/>
          <w:lang w:eastAsia="zh-CN"/>
        </w:rPr>
        <w:t>p</w:t>
      </w:r>
      <w:r>
        <w:rPr>
          <w:lang w:eastAsia="zh-CN"/>
        </w:rPr>
        <w:t>&gt;.05</w:t>
      </w:r>
      <w:r>
        <w:rPr>
          <w:lang w:eastAsia="zh-CN"/>
        </w:rPr>
        <w:t>）</w:t>
      </w:r>
      <w:r>
        <w:rPr>
          <w:lang w:eastAsia="zh-CN"/>
        </w:rPr>
        <w:t>——</w:t>
      </w:r>
      <w:r>
        <w:rPr>
          <w:lang w:eastAsia="zh-CN"/>
        </w:rPr>
        <w:t>纯粹的线上触达已经能产生接近线下参与的效果。这不是说</w:t>
      </w:r>
      <w:r>
        <w:rPr>
          <w:lang w:eastAsia="zh-CN"/>
        </w:rPr>
        <w:t>"</w:t>
      </w:r>
      <w:r>
        <w:rPr>
          <w:lang w:eastAsia="zh-CN"/>
        </w:rPr>
        <w:t>线下没用</w:t>
      </w:r>
      <w:r>
        <w:rPr>
          <w:lang w:eastAsia="zh-CN"/>
        </w:rPr>
        <w:lastRenderedPageBreak/>
        <w:t>"</w:t>
      </w:r>
      <w:r>
        <w:rPr>
          <w:lang w:eastAsia="zh-CN"/>
        </w:rPr>
        <w:t>，而是说</w:t>
      </w:r>
      <w:r>
        <w:rPr>
          <w:lang w:eastAsia="zh-CN"/>
        </w:rPr>
        <w:t>"</w:t>
      </w:r>
      <w:r>
        <w:rPr>
          <w:lang w:eastAsia="zh-CN"/>
        </w:rPr>
        <w:t>线上不是二等公民</w:t>
      </w:r>
      <w:r>
        <w:rPr>
          <w:lang w:eastAsia="zh-CN"/>
        </w:rPr>
        <w:t>"</w:t>
      </w:r>
      <w:r>
        <w:rPr>
          <w:lang w:eastAsia="zh-CN"/>
        </w:rPr>
        <w:t>：对于那些不愿意或没条件来线下的学生，线上内容本身就是有效的干预渠道。</w:t>
      </w:r>
    </w:p>
    <w:p w14:paraId="3D7BFACF" w14:textId="77777777" w:rsidR="00DD0C9B" w:rsidRDefault="00000000">
      <w:pPr>
        <w:spacing w:before="120"/>
        <w:rPr>
          <w:lang w:eastAsia="zh-CN"/>
        </w:rPr>
      </w:pPr>
      <w:r>
        <w:rPr>
          <w:rFonts w:eastAsia="楷体"/>
          <w:color w:val="3C3C3C"/>
          <w:sz w:val="22"/>
          <w:lang w:eastAsia="zh-CN"/>
        </w:rPr>
        <w:t>首参效应是最重要的运营发现：让学生从</w:t>
      </w:r>
      <w:r>
        <w:rPr>
          <w:rFonts w:eastAsia="楷体"/>
          <w:color w:val="3C3C3C"/>
          <w:sz w:val="22"/>
          <w:lang w:eastAsia="zh-CN"/>
        </w:rPr>
        <w:t>"</w:t>
      </w:r>
      <w:r>
        <w:rPr>
          <w:rFonts w:eastAsia="楷体"/>
          <w:color w:val="3C3C3C"/>
          <w:sz w:val="22"/>
          <w:lang w:eastAsia="zh-CN"/>
        </w:rPr>
        <w:t>知道</w:t>
      </w:r>
      <w:r>
        <w:rPr>
          <w:rFonts w:eastAsia="楷体"/>
          <w:color w:val="3C3C3C"/>
          <w:sz w:val="22"/>
          <w:lang w:eastAsia="zh-CN"/>
        </w:rPr>
        <w:t>"</w:t>
      </w:r>
      <w:r>
        <w:rPr>
          <w:rFonts w:eastAsia="楷体"/>
          <w:color w:val="3C3C3C"/>
          <w:sz w:val="22"/>
          <w:lang w:eastAsia="zh-CN"/>
        </w:rPr>
        <w:t>到</w:t>
      </w:r>
      <w:r>
        <w:rPr>
          <w:rFonts w:eastAsia="楷体"/>
          <w:color w:val="3C3C3C"/>
          <w:sz w:val="22"/>
          <w:lang w:eastAsia="zh-CN"/>
        </w:rPr>
        <w:t>"</w:t>
      </w:r>
      <w:r>
        <w:rPr>
          <w:rFonts w:eastAsia="楷体"/>
          <w:color w:val="3C3C3C"/>
          <w:sz w:val="22"/>
          <w:lang w:eastAsia="zh-CN"/>
        </w:rPr>
        <w:t>做一次</w:t>
      </w:r>
      <w:r>
        <w:rPr>
          <w:rFonts w:eastAsia="楷体"/>
          <w:color w:val="3C3C3C"/>
          <w:sz w:val="22"/>
          <w:lang w:eastAsia="zh-CN"/>
        </w:rPr>
        <w:t>"</w:t>
      </w:r>
      <w:r>
        <w:rPr>
          <w:rFonts w:eastAsia="楷体"/>
          <w:color w:val="3C3C3C"/>
          <w:sz w:val="22"/>
          <w:lang w:eastAsia="zh-CN"/>
        </w:rPr>
        <w:t>，这一步的收益远大于</w:t>
      </w:r>
      <w:r>
        <w:rPr>
          <w:rFonts w:eastAsia="楷体"/>
          <w:color w:val="3C3C3C"/>
          <w:sz w:val="22"/>
          <w:lang w:eastAsia="zh-CN"/>
        </w:rPr>
        <w:t>"</w:t>
      </w:r>
      <w:r>
        <w:rPr>
          <w:rFonts w:eastAsia="楷体"/>
          <w:color w:val="3C3C3C"/>
          <w:sz w:val="22"/>
          <w:lang w:eastAsia="zh-CN"/>
        </w:rPr>
        <w:t>做一次</w:t>
      </w:r>
      <w:r>
        <w:rPr>
          <w:rFonts w:eastAsia="楷体"/>
          <w:color w:val="3C3C3C"/>
          <w:sz w:val="22"/>
          <w:lang w:eastAsia="zh-CN"/>
        </w:rPr>
        <w:t>"</w:t>
      </w:r>
      <w:r>
        <w:rPr>
          <w:rFonts w:eastAsia="楷体"/>
          <w:color w:val="3C3C3C"/>
          <w:sz w:val="22"/>
          <w:lang w:eastAsia="zh-CN"/>
        </w:rPr>
        <w:t>到</w:t>
      </w:r>
      <w:r>
        <w:rPr>
          <w:rFonts w:eastAsia="楷体"/>
          <w:color w:val="3C3C3C"/>
          <w:sz w:val="22"/>
          <w:lang w:eastAsia="zh-CN"/>
        </w:rPr>
        <w:t>"</w:t>
      </w:r>
      <w:r>
        <w:rPr>
          <w:rFonts w:eastAsia="楷体"/>
          <w:color w:val="3C3C3C"/>
          <w:sz w:val="22"/>
          <w:lang w:eastAsia="zh-CN"/>
        </w:rPr>
        <w:t>做多次</w:t>
      </w:r>
      <w:r>
        <w:rPr>
          <w:rFonts w:eastAsia="楷体"/>
          <w:color w:val="3C3C3C"/>
          <w:sz w:val="22"/>
          <w:lang w:eastAsia="zh-CN"/>
        </w:rPr>
        <w:t>"</w:t>
      </w:r>
      <w:r>
        <w:rPr>
          <w:rFonts w:eastAsia="楷体"/>
          <w:color w:val="3C3C3C"/>
          <w:sz w:val="22"/>
          <w:lang w:eastAsia="zh-CN"/>
        </w:rPr>
        <w:t>。线上内容的价值不应被低估</w:t>
      </w:r>
      <w:r>
        <w:rPr>
          <w:rFonts w:eastAsia="楷体"/>
          <w:color w:val="3C3C3C"/>
          <w:sz w:val="22"/>
          <w:lang w:eastAsia="zh-CN"/>
        </w:rPr>
        <w:t>——</w:t>
      </w:r>
      <w:r>
        <w:rPr>
          <w:rFonts w:eastAsia="楷体"/>
          <w:color w:val="3C3C3C"/>
          <w:sz w:val="22"/>
          <w:lang w:eastAsia="zh-CN"/>
        </w:rPr>
        <w:t>它可能是在触达那</w:t>
      </w:r>
      <w:r>
        <w:rPr>
          <w:rFonts w:eastAsia="楷体"/>
          <w:color w:val="3C3C3C"/>
          <w:sz w:val="22"/>
          <w:lang w:eastAsia="zh-CN"/>
        </w:rPr>
        <w:t>17%</w:t>
      </w:r>
      <w:r>
        <w:rPr>
          <w:rFonts w:eastAsia="楷体"/>
          <w:color w:val="3C3C3C"/>
          <w:sz w:val="22"/>
          <w:lang w:eastAsia="zh-CN"/>
        </w:rPr>
        <w:t>边缘学生时最有效的入口。</w:t>
      </w:r>
    </w:p>
    <w:tbl>
      <w:tblPr>
        <w:tblStyle w:val="aff1"/>
        <w:tblW w:w="0" w:type="auto"/>
        <w:jc w:val="center"/>
        <w:tblLook w:val="04A0" w:firstRow="1" w:lastRow="0" w:firstColumn="1" w:lastColumn="0" w:noHBand="0" w:noVBand="1"/>
      </w:tblPr>
      <w:tblGrid>
        <w:gridCol w:w="9360"/>
      </w:tblGrid>
      <w:tr w:rsidR="00DD0C9B" w14:paraId="1AB6DBEF" w14:textId="77777777">
        <w:trPr>
          <w:jc w:val="center"/>
        </w:trPr>
        <w:tc>
          <w:tcPr>
            <w:tcW w:w="9360" w:type="dxa"/>
            <w:tcBorders>
              <w:left w:val="single" w:sz="24" w:space="0" w:color="2E75B6"/>
            </w:tcBorders>
            <w:shd w:val="clear" w:color="auto" w:fill="EBF0F7"/>
          </w:tcPr>
          <w:p w14:paraId="5851B502" w14:textId="77777777" w:rsidR="00DD0C9B" w:rsidRDefault="00000000">
            <w:pPr>
              <w:spacing w:before="80" w:after="80"/>
              <w:rPr>
                <w:lang w:eastAsia="zh-CN"/>
              </w:rPr>
            </w:pPr>
            <w:r>
              <w:rPr>
                <w:rFonts w:eastAsia="黑体"/>
                <w:b/>
                <w:color w:val="2E75B6"/>
                <w:lang w:eastAsia="zh-CN"/>
              </w:rPr>
              <w:t>对运营团队的直接启示</w:t>
            </w:r>
          </w:p>
          <w:p w14:paraId="5199F773" w14:textId="77777777" w:rsidR="00DD0C9B" w:rsidRDefault="00000000">
            <w:pPr>
              <w:spacing w:after="40"/>
              <w:rPr>
                <w:lang w:eastAsia="zh-CN"/>
              </w:rPr>
            </w:pPr>
            <w:r>
              <w:rPr>
                <w:sz w:val="21"/>
                <w:lang w:eastAsia="zh-CN"/>
              </w:rPr>
              <w:t>三件事可以立刻做：（</w:t>
            </w:r>
            <w:r>
              <w:rPr>
                <w:sz w:val="21"/>
                <w:lang w:eastAsia="zh-CN"/>
              </w:rPr>
              <w:t>1</w:t>
            </w:r>
            <w:r>
              <w:rPr>
                <w:sz w:val="21"/>
                <w:lang w:eastAsia="zh-CN"/>
              </w:rPr>
              <w:t>）降低首次参与门槛</w:t>
            </w:r>
            <w:r>
              <w:rPr>
                <w:sz w:val="21"/>
                <w:lang w:eastAsia="zh-CN"/>
              </w:rPr>
              <w:t>——</w:t>
            </w:r>
            <w:r>
              <w:rPr>
                <w:sz w:val="21"/>
                <w:lang w:eastAsia="zh-CN"/>
              </w:rPr>
              <w:t>设计一个</w:t>
            </w:r>
            <w:r>
              <w:rPr>
                <w:sz w:val="21"/>
                <w:lang w:eastAsia="zh-CN"/>
              </w:rPr>
              <w:t>15</w:t>
            </w:r>
            <w:r>
              <w:rPr>
                <w:sz w:val="21"/>
                <w:lang w:eastAsia="zh-CN"/>
              </w:rPr>
              <w:t>分钟就能完成的极简任务，让</w:t>
            </w:r>
            <w:r>
              <w:rPr>
                <w:sz w:val="21"/>
                <w:lang w:eastAsia="zh-CN"/>
              </w:rPr>
              <w:t>"</w:t>
            </w:r>
            <w:r>
              <w:rPr>
                <w:sz w:val="21"/>
                <w:lang w:eastAsia="zh-CN"/>
              </w:rPr>
              <w:t>做一次</w:t>
            </w:r>
            <w:r>
              <w:rPr>
                <w:sz w:val="21"/>
                <w:lang w:eastAsia="zh-CN"/>
              </w:rPr>
              <w:t>"</w:t>
            </w:r>
            <w:r>
              <w:rPr>
                <w:sz w:val="21"/>
                <w:lang w:eastAsia="zh-CN"/>
              </w:rPr>
              <w:t>这件事变得毫不费力；（</w:t>
            </w:r>
            <w:r>
              <w:rPr>
                <w:sz w:val="21"/>
                <w:lang w:eastAsia="zh-CN"/>
              </w:rPr>
              <w:t>2</w:t>
            </w:r>
            <w:r>
              <w:rPr>
                <w:sz w:val="21"/>
                <w:lang w:eastAsia="zh-CN"/>
              </w:rPr>
              <w:t>）不要觉得线上内容</w:t>
            </w:r>
            <w:r>
              <w:rPr>
                <w:sz w:val="21"/>
                <w:lang w:eastAsia="zh-CN"/>
              </w:rPr>
              <w:t>"</w:t>
            </w:r>
            <w:r>
              <w:rPr>
                <w:sz w:val="21"/>
                <w:lang w:eastAsia="zh-CN"/>
              </w:rPr>
              <w:t>不如线下</w:t>
            </w:r>
            <w:r>
              <w:rPr>
                <w:sz w:val="21"/>
                <w:lang w:eastAsia="zh-CN"/>
              </w:rPr>
              <w:t>"——</w:t>
            </w:r>
            <w:r>
              <w:rPr>
                <w:sz w:val="21"/>
                <w:lang w:eastAsia="zh-CN"/>
              </w:rPr>
              <w:t>数据说它们的效果是一样的，对于不敢来线下的学生，线上可能是唯一入口；（</w:t>
            </w:r>
            <w:r>
              <w:rPr>
                <w:sz w:val="21"/>
                <w:lang w:eastAsia="zh-CN"/>
              </w:rPr>
              <w:t>3</w:t>
            </w:r>
            <w:r>
              <w:rPr>
                <w:sz w:val="21"/>
                <w:lang w:eastAsia="zh-CN"/>
              </w:rPr>
              <w:t>）社交类任务（组队、破圈、结识新人）的效应量最大，在活动设计中应该占据</w:t>
            </w:r>
            <w:r>
              <w:rPr>
                <w:sz w:val="21"/>
                <w:lang w:eastAsia="zh-CN"/>
              </w:rPr>
              <w:t>C</w:t>
            </w:r>
            <w:r>
              <w:rPr>
                <w:sz w:val="21"/>
                <w:lang w:eastAsia="zh-CN"/>
              </w:rPr>
              <w:t>位。</w:t>
            </w:r>
          </w:p>
        </w:tc>
      </w:tr>
    </w:tbl>
    <w:p w14:paraId="74201B8A" w14:textId="77777777" w:rsidR="00DD0C9B" w:rsidRDefault="00DD0C9B">
      <w:pPr>
        <w:rPr>
          <w:lang w:eastAsia="zh-CN"/>
        </w:rPr>
      </w:pPr>
    </w:p>
    <w:p w14:paraId="0ECD746C" w14:textId="77777777" w:rsidR="00DD0C9B" w:rsidRDefault="00000000">
      <w:pPr>
        <w:pStyle w:val="21"/>
        <w:rPr>
          <w:lang w:eastAsia="zh-CN"/>
        </w:rPr>
      </w:pPr>
      <w:r>
        <w:rPr>
          <w:rFonts w:ascii="Times New Roman" w:eastAsia="黑体" w:hAnsi="Times New Roman"/>
          <w:lang w:eastAsia="zh-CN"/>
        </w:rPr>
        <w:t xml:space="preserve">7.6 </w:t>
      </w:r>
      <w:r>
        <w:rPr>
          <w:rFonts w:ascii="Times New Roman" w:eastAsia="黑体" w:hAnsi="Times New Roman"/>
          <w:lang w:eastAsia="zh-CN"/>
        </w:rPr>
        <w:t>深度参与的代价：心理保护的</w:t>
      </w:r>
      <w:r>
        <w:rPr>
          <w:rFonts w:ascii="Times New Roman" w:eastAsia="黑体" w:hAnsi="Times New Roman"/>
          <w:lang w:eastAsia="zh-CN"/>
        </w:rPr>
        <w:t>U</w:t>
      </w:r>
      <w:r>
        <w:rPr>
          <w:rFonts w:ascii="Times New Roman" w:eastAsia="黑体" w:hAnsi="Times New Roman"/>
          <w:lang w:eastAsia="zh-CN"/>
        </w:rPr>
        <w:t>型曲线</w:t>
      </w:r>
    </w:p>
    <w:p w14:paraId="7AF80D4D" w14:textId="77777777" w:rsidR="00DD0C9B" w:rsidRDefault="00000000">
      <w:pPr>
        <w:spacing w:after="120"/>
        <w:rPr>
          <w:lang w:eastAsia="zh-CN"/>
        </w:rPr>
      </w:pPr>
      <w:r>
        <w:rPr>
          <w:lang w:eastAsia="zh-CN"/>
        </w:rPr>
        <w:t>在</w:t>
      </w:r>
      <w:r>
        <w:rPr>
          <w:lang w:eastAsia="zh-CN"/>
        </w:rPr>
        <w:t>5.3</w:t>
      </w:r>
      <w:r>
        <w:rPr>
          <w:lang w:eastAsia="zh-CN"/>
        </w:rPr>
        <w:t>节的数据中有一个值得注意的细节：参与</w:t>
      </w:r>
      <w:r>
        <w:rPr>
          <w:lang w:eastAsia="zh-CN"/>
        </w:rPr>
        <w:t>3–5</w:t>
      </w:r>
      <w:r>
        <w:rPr>
          <w:lang w:eastAsia="zh-CN"/>
        </w:rPr>
        <w:t>项的学生，心理困扰反而比参与</w:t>
      </w:r>
      <w:r>
        <w:rPr>
          <w:lang w:eastAsia="zh-CN"/>
        </w:rPr>
        <w:t>1–2</w:t>
      </w:r>
      <w:r>
        <w:rPr>
          <w:lang w:eastAsia="zh-CN"/>
        </w:rPr>
        <w:t>项的更高（</w:t>
      </w:r>
      <w:r>
        <w:rPr>
          <w:lang w:eastAsia="zh-CN"/>
        </w:rPr>
        <w:t>73.7 vs 70.1</w:t>
      </w:r>
      <w:r>
        <w:rPr>
          <w:lang w:eastAsia="zh-CN"/>
        </w:rPr>
        <w:t>），心理保护维度的改善在高参与组也未呈现持续的线性增长。这不是坏消息，但它揭示了一个真实的过程：深度参与往往伴随着更多的自我暴露、更深的情绪唤起、更强烈的认知冲突</w:t>
      </w:r>
      <w:r>
        <w:rPr>
          <w:lang w:eastAsia="zh-CN"/>
        </w:rPr>
        <w:t>——</w:t>
      </w:r>
      <w:r>
        <w:rPr>
          <w:lang w:eastAsia="zh-CN"/>
        </w:rPr>
        <w:t>一个人被</w:t>
      </w:r>
      <w:r>
        <w:rPr>
          <w:lang w:eastAsia="zh-CN"/>
        </w:rPr>
        <w:t>"</w:t>
      </w:r>
      <w:r>
        <w:rPr>
          <w:lang w:eastAsia="zh-CN"/>
        </w:rPr>
        <w:t>打开</w:t>
      </w:r>
      <w:r>
        <w:rPr>
          <w:lang w:eastAsia="zh-CN"/>
        </w:rPr>
        <w:t>"</w:t>
      </w:r>
      <w:r>
        <w:rPr>
          <w:lang w:eastAsia="zh-CN"/>
        </w:rPr>
        <w:t>之后，短期内感到扰动是正常的。</w:t>
      </w:r>
    </w:p>
    <w:p w14:paraId="19233A69" w14:textId="77777777" w:rsidR="00DD0C9B" w:rsidRDefault="00000000">
      <w:pPr>
        <w:spacing w:after="120"/>
        <w:rPr>
          <w:lang w:eastAsia="zh-CN"/>
        </w:rPr>
      </w:pPr>
      <w:r>
        <w:rPr>
          <w:lang w:eastAsia="zh-CN"/>
        </w:rPr>
        <w:t>类比来说，这有点像健身之后的肌肉酸痛。不是受伤，是生长。但如果运动完没有任何拉伸和恢复，酸痛就会变成损伤。深度社交活动也是同理</w:t>
      </w:r>
      <w:r>
        <w:rPr>
          <w:lang w:eastAsia="zh-CN"/>
        </w:rPr>
        <w:t>——</w:t>
      </w:r>
      <w:r>
        <w:rPr>
          <w:lang w:eastAsia="zh-CN"/>
        </w:rPr>
        <w:t>如果活动把人</w:t>
      </w:r>
      <w:r>
        <w:rPr>
          <w:lang w:eastAsia="zh-CN"/>
        </w:rPr>
        <w:t>"</w:t>
      </w:r>
      <w:r>
        <w:rPr>
          <w:lang w:eastAsia="zh-CN"/>
        </w:rPr>
        <w:t>打开</w:t>
      </w:r>
      <w:r>
        <w:rPr>
          <w:lang w:eastAsia="zh-CN"/>
        </w:rPr>
        <w:t>"</w:t>
      </w:r>
      <w:r>
        <w:rPr>
          <w:lang w:eastAsia="zh-CN"/>
        </w:rPr>
        <w:t>了却没有提供收尾和安放（比如简短复盘、同伴反馈、或一两句</w:t>
      </w:r>
      <w:r>
        <w:rPr>
          <w:lang w:eastAsia="zh-CN"/>
        </w:rPr>
        <w:t>"</w:t>
      </w:r>
      <w:r>
        <w:rPr>
          <w:lang w:eastAsia="zh-CN"/>
        </w:rPr>
        <w:t>你今天说的东西很有勇气</w:t>
      </w:r>
      <w:r>
        <w:rPr>
          <w:lang w:eastAsia="zh-CN"/>
        </w:rPr>
        <w:t>"</w:t>
      </w:r>
      <w:r>
        <w:rPr>
          <w:lang w:eastAsia="zh-CN"/>
        </w:rPr>
        <w:t>），情绪会被悬在空中。</w:t>
      </w:r>
    </w:p>
    <w:p w14:paraId="7784964C" w14:textId="77777777" w:rsidR="00DD0C9B" w:rsidRDefault="00000000">
      <w:pPr>
        <w:spacing w:after="120"/>
        <w:rPr>
          <w:lang w:eastAsia="zh-CN"/>
        </w:rPr>
      </w:pPr>
      <w:r>
        <w:rPr>
          <w:lang w:eastAsia="zh-CN"/>
        </w:rPr>
        <w:t>给运营团队的建议很具体：如果你要设计深度参与路径（连续任务包、跨月打卡、多轮对话），请在每一轮结束时留</w:t>
      </w:r>
      <w:r>
        <w:rPr>
          <w:lang w:eastAsia="zh-CN"/>
        </w:rPr>
        <w:t>10</w:t>
      </w:r>
      <w:r>
        <w:rPr>
          <w:lang w:eastAsia="zh-CN"/>
        </w:rPr>
        <w:t>分钟做</w:t>
      </w:r>
      <w:r>
        <w:rPr>
          <w:lang w:eastAsia="zh-CN"/>
        </w:rPr>
        <w:t>"</w:t>
      </w:r>
      <w:r>
        <w:rPr>
          <w:lang w:eastAsia="zh-CN"/>
        </w:rPr>
        <w:t>收尾</w:t>
      </w:r>
      <w:r>
        <w:rPr>
          <w:lang w:eastAsia="zh-CN"/>
        </w:rPr>
        <w:t>"——</w:t>
      </w:r>
      <w:r>
        <w:rPr>
          <w:lang w:eastAsia="zh-CN"/>
        </w:rPr>
        <w:t>不需要复杂的心理干预，哪怕只是让每个人写一句话</w:t>
      </w:r>
      <w:r>
        <w:rPr>
          <w:lang w:eastAsia="zh-CN"/>
        </w:rPr>
        <w:t>"</w:t>
      </w:r>
      <w:r>
        <w:rPr>
          <w:lang w:eastAsia="zh-CN"/>
        </w:rPr>
        <w:t>今天最触动我的一个瞬间</w:t>
      </w:r>
      <w:r>
        <w:rPr>
          <w:lang w:eastAsia="zh-CN"/>
        </w:rPr>
        <w:t>"</w:t>
      </w:r>
      <w:r>
        <w:rPr>
          <w:lang w:eastAsia="zh-CN"/>
        </w:rPr>
        <w:t>，然后把它们贴在一面墙上。</w:t>
      </w:r>
    </w:p>
    <w:p w14:paraId="3486DEBE" w14:textId="77777777" w:rsidR="00DD0C9B" w:rsidRDefault="00000000">
      <w:pPr>
        <w:spacing w:before="160" w:after="240"/>
        <w:ind w:left="283"/>
        <w:rPr>
          <w:lang w:eastAsia="zh-CN"/>
        </w:rPr>
      </w:pPr>
      <w:r>
        <w:rPr>
          <w:rFonts w:eastAsia="楷体"/>
          <w:color w:val="3C3C3C"/>
          <w:sz w:val="22"/>
          <w:lang w:eastAsia="zh-CN"/>
        </w:rPr>
        <w:t xml:space="preserve">▎ </w:t>
      </w:r>
      <w:r>
        <w:rPr>
          <w:rFonts w:eastAsia="楷体"/>
          <w:color w:val="3C3C3C"/>
          <w:sz w:val="22"/>
          <w:lang w:eastAsia="zh-CN"/>
        </w:rPr>
        <w:t>深度参与</w:t>
      </w:r>
      <w:r>
        <w:rPr>
          <w:rFonts w:eastAsia="楷体"/>
          <w:color w:val="3C3C3C"/>
          <w:sz w:val="22"/>
          <w:lang w:eastAsia="zh-CN"/>
        </w:rPr>
        <w:t xml:space="preserve"> → </w:t>
      </w:r>
      <w:r>
        <w:rPr>
          <w:rFonts w:eastAsia="楷体"/>
          <w:color w:val="3C3C3C"/>
          <w:sz w:val="22"/>
          <w:lang w:eastAsia="zh-CN"/>
        </w:rPr>
        <w:t>深度收尾。打开之后需要收拢，这是体验设计的基本原则。</w:t>
      </w:r>
    </w:p>
    <w:tbl>
      <w:tblPr>
        <w:tblStyle w:val="aff1"/>
        <w:tblW w:w="0" w:type="auto"/>
        <w:jc w:val="center"/>
        <w:tblLook w:val="04A0" w:firstRow="1" w:lastRow="0" w:firstColumn="1" w:lastColumn="0" w:noHBand="0" w:noVBand="1"/>
      </w:tblPr>
      <w:tblGrid>
        <w:gridCol w:w="9360"/>
      </w:tblGrid>
      <w:tr w:rsidR="00DD0C9B" w14:paraId="70FE2021" w14:textId="77777777">
        <w:trPr>
          <w:jc w:val="center"/>
        </w:trPr>
        <w:tc>
          <w:tcPr>
            <w:tcW w:w="9360" w:type="dxa"/>
            <w:tcBorders>
              <w:left w:val="single" w:sz="24" w:space="0" w:color="2E75B6"/>
            </w:tcBorders>
            <w:shd w:val="clear" w:color="auto" w:fill="EBF0F7"/>
          </w:tcPr>
          <w:p w14:paraId="351BDFB0" w14:textId="77777777" w:rsidR="00DD0C9B" w:rsidRDefault="00000000">
            <w:pPr>
              <w:spacing w:before="80" w:after="80"/>
              <w:rPr>
                <w:lang w:eastAsia="zh-CN"/>
              </w:rPr>
            </w:pPr>
            <w:r>
              <w:rPr>
                <w:rFonts w:eastAsia="黑体"/>
                <w:b/>
                <w:color w:val="2E75B6"/>
                <w:lang w:eastAsia="zh-CN"/>
              </w:rPr>
              <w:t>给运营团队的实操建议</w:t>
            </w:r>
          </w:p>
          <w:p w14:paraId="0961336A" w14:textId="77777777" w:rsidR="00DD0C9B" w:rsidRDefault="00000000">
            <w:pPr>
              <w:spacing w:after="40"/>
              <w:rPr>
                <w:lang w:eastAsia="zh-CN"/>
              </w:rPr>
            </w:pPr>
            <w:r>
              <w:rPr>
                <w:sz w:val="21"/>
                <w:lang w:eastAsia="zh-CN"/>
              </w:rPr>
              <w:t>如果你接下来要做连续任务包、跨月打卡这类深度参与路径，请务必在每次活动末尾留出</w:t>
            </w:r>
            <w:r>
              <w:rPr>
                <w:sz w:val="21"/>
                <w:lang w:eastAsia="zh-CN"/>
              </w:rPr>
              <w:t>10</w:t>
            </w:r>
            <w:r>
              <w:rPr>
                <w:sz w:val="21"/>
                <w:lang w:eastAsia="zh-CN"/>
              </w:rPr>
              <w:t>分钟做</w:t>
            </w:r>
            <w:r>
              <w:rPr>
                <w:sz w:val="21"/>
                <w:lang w:eastAsia="zh-CN"/>
              </w:rPr>
              <w:t>"</w:t>
            </w:r>
            <w:r>
              <w:rPr>
                <w:sz w:val="21"/>
                <w:lang w:eastAsia="zh-CN"/>
              </w:rPr>
              <w:t>收尾</w:t>
            </w:r>
            <w:r>
              <w:rPr>
                <w:sz w:val="21"/>
                <w:lang w:eastAsia="zh-CN"/>
              </w:rPr>
              <w:t>"</w:t>
            </w:r>
            <w:r>
              <w:rPr>
                <w:sz w:val="21"/>
                <w:lang w:eastAsia="zh-CN"/>
              </w:rPr>
              <w:t>。不需要复杂的心理干预</w:t>
            </w:r>
            <w:r>
              <w:rPr>
                <w:sz w:val="21"/>
                <w:lang w:eastAsia="zh-CN"/>
              </w:rPr>
              <w:t>——</w:t>
            </w:r>
            <w:r>
              <w:rPr>
                <w:sz w:val="21"/>
                <w:lang w:eastAsia="zh-CN"/>
              </w:rPr>
              <w:t>哪怕只是让每个人写一句话</w:t>
            </w:r>
            <w:r>
              <w:rPr>
                <w:sz w:val="21"/>
                <w:lang w:eastAsia="zh-CN"/>
              </w:rPr>
              <w:t>"</w:t>
            </w:r>
            <w:r>
              <w:rPr>
                <w:sz w:val="21"/>
                <w:lang w:eastAsia="zh-CN"/>
              </w:rPr>
              <w:t>今天最触动我的一个瞬间</w:t>
            </w:r>
            <w:r>
              <w:rPr>
                <w:sz w:val="21"/>
                <w:lang w:eastAsia="zh-CN"/>
              </w:rPr>
              <w:t>"</w:t>
            </w:r>
            <w:r>
              <w:rPr>
                <w:sz w:val="21"/>
                <w:lang w:eastAsia="zh-CN"/>
              </w:rPr>
              <w:t>，贴在墙上，就已经完成了情绪的安放。类比：健身房练完腿不拉伸，第二天走路都疼。深度社交活动同</w:t>
            </w:r>
            <w:r>
              <w:rPr>
                <w:sz w:val="21"/>
                <w:lang w:eastAsia="zh-CN"/>
              </w:rPr>
              <w:lastRenderedPageBreak/>
              <w:t>理</w:t>
            </w:r>
            <w:r>
              <w:rPr>
                <w:sz w:val="21"/>
                <w:lang w:eastAsia="zh-CN"/>
              </w:rPr>
              <w:t>——</w:t>
            </w:r>
            <w:r>
              <w:rPr>
                <w:sz w:val="21"/>
                <w:lang w:eastAsia="zh-CN"/>
              </w:rPr>
              <w:t>把人</w:t>
            </w:r>
            <w:r>
              <w:rPr>
                <w:sz w:val="21"/>
                <w:lang w:eastAsia="zh-CN"/>
              </w:rPr>
              <w:t>"</w:t>
            </w:r>
            <w:r>
              <w:rPr>
                <w:sz w:val="21"/>
                <w:lang w:eastAsia="zh-CN"/>
              </w:rPr>
              <w:t>打开</w:t>
            </w:r>
            <w:r>
              <w:rPr>
                <w:sz w:val="21"/>
                <w:lang w:eastAsia="zh-CN"/>
              </w:rPr>
              <w:t>"</w:t>
            </w:r>
            <w:r>
              <w:rPr>
                <w:sz w:val="21"/>
                <w:lang w:eastAsia="zh-CN"/>
              </w:rPr>
              <w:t>了就要帮人</w:t>
            </w:r>
            <w:r>
              <w:rPr>
                <w:sz w:val="21"/>
                <w:lang w:eastAsia="zh-CN"/>
              </w:rPr>
              <w:t>"</w:t>
            </w:r>
            <w:r>
              <w:rPr>
                <w:sz w:val="21"/>
                <w:lang w:eastAsia="zh-CN"/>
              </w:rPr>
              <w:t>关好</w:t>
            </w:r>
            <w:r>
              <w:rPr>
                <w:sz w:val="21"/>
                <w:lang w:eastAsia="zh-CN"/>
              </w:rPr>
              <w:t>"</w:t>
            </w:r>
            <w:r>
              <w:rPr>
                <w:sz w:val="21"/>
                <w:lang w:eastAsia="zh-CN"/>
              </w:rPr>
              <w:t>。</w:t>
            </w:r>
          </w:p>
        </w:tc>
      </w:tr>
    </w:tbl>
    <w:p w14:paraId="60237BC9" w14:textId="77777777" w:rsidR="00DD0C9B" w:rsidRDefault="00DD0C9B">
      <w:pPr>
        <w:rPr>
          <w:lang w:eastAsia="zh-CN"/>
        </w:rPr>
      </w:pPr>
    </w:p>
    <w:p w14:paraId="4C50BA24" w14:textId="77777777" w:rsidR="00DD0C9B" w:rsidRDefault="00000000">
      <w:pPr>
        <w:rPr>
          <w:lang w:eastAsia="zh-CN"/>
        </w:rPr>
      </w:pPr>
      <w:r>
        <w:rPr>
          <w:lang w:eastAsia="zh-CN"/>
        </w:rPr>
        <w:br w:type="page"/>
      </w:r>
    </w:p>
    <w:p w14:paraId="5001D50A" w14:textId="77777777" w:rsidR="00DD0C9B" w:rsidRDefault="00000000">
      <w:pPr>
        <w:pStyle w:val="1"/>
        <w:rPr>
          <w:lang w:eastAsia="zh-CN"/>
        </w:rPr>
      </w:pPr>
      <w:r>
        <w:rPr>
          <w:rFonts w:ascii="Times New Roman" w:eastAsia="黑体" w:hAnsi="Times New Roman"/>
          <w:lang w:eastAsia="zh-CN"/>
        </w:rPr>
        <w:lastRenderedPageBreak/>
        <w:t xml:space="preserve">8. </w:t>
      </w:r>
      <w:r>
        <w:rPr>
          <w:rFonts w:ascii="Times New Roman" w:eastAsia="黑体" w:hAnsi="Times New Roman"/>
          <w:lang w:eastAsia="zh-CN"/>
        </w:rPr>
        <w:t>高风险群体识别</w:t>
      </w:r>
    </w:p>
    <w:p w14:paraId="7156B1ED" w14:textId="77777777" w:rsidR="00DD0C9B" w:rsidRDefault="00000000">
      <w:pPr>
        <w:spacing w:after="120"/>
        <w:rPr>
          <w:lang w:eastAsia="zh-CN"/>
        </w:rPr>
      </w:pPr>
      <w:r>
        <w:rPr>
          <w:lang w:eastAsia="zh-CN"/>
        </w:rPr>
        <w:t>采用</w:t>
      </w:r>
      <w:r>
        <w:rPr>
          <w:lang w:eastAsia="zh-CN"/>
        </w:rPr>
        <w:t>4</w:t>
      </w:r>
      <w:r>
        <w:rPr>
          <w:lang w:eastAsia="zh-CN"/>
        </w:rPr>
        <w:t>月样本第</w:t>
      </w:r>
      <w:r>
        <w:rPr>
          <w:lang w:eastAsia="zh-CN"/>
        </w:rPr>
        <w:t>75</w:t>
      </w:r>
      <w:r>
        <w:rPr>
          <w:lang w:eastAsia="zh-CN"/>
        </w:rPr>
        <w:t>百分位数（</w:t>
      </w:r>
      <w:r>
        <w:rPr>
          <w:lang w:eastAsia="zh-CN"/>
        </w:rPr>
        <w:t>P75</w:t>
      </w:r>
      <w:r>
        <w:rPr>
          <w:lang w:eastAsia="zh-CN"/>
        </w:rPr>
        <w:t>）和第</w:t>
      </w:r>
      <w:r>
        <w:rPr>
          <w:lang w:eastAsia="zh-CN"/>
        </w:rPr>
        <w:t>25</w:t>
      </w:r>
      <w:r>
        <w:rPr>
          <w:lang w:eastAsia="zh-CN"/>
        </w:rPr>
        <w:t>百分位数（</w:t>
      </w:r>
      <w:r>
        <w:rPr>
          <w:lang w:eastAsia="zh-CN"/>
        </w:rPr>
        <w:t>P25</w:t>
      </w:r>
      <w:r>
        <w:rPr>
          <w:lang w:eastAsia="zh-CN"/>
        </w:rPr>
        <w:t>）作为固定风险阈值。高心理困扰（</w:t>
      </w:r>
      <w:r>
        <w:rPr>
          <w:lang w:eastAsia="zh-CN"/>
        </w:rPr>
        <w:t>S1 ≥ 4</w:t>
      </w:r>
      <w:r>
        <w:rPr>
          <w:lang w:eastAsia="zh-CN"/>
        </w:rPr>
        <w:t>月</w:t>
      </w:r>
      <w:r>
        <w:rPr>
          <w:lang w:eastAsia="zh-CN"/>
        </w:rPr>
        <w:t xml:space="preserve"> P75</w:t>
      </w:r>
      <w:r>
        <w:rPr>
          <w:lang w:eastAsia="zh-CN"/>
        </w:rPr>
        <w:t>）和低成长型思维（</w:t>
      </w:r>
      <w:r>
        <w:rPr>
          <w:lang w:eastAsia="zh-CN"/>
        </w:rPr>
        <w:t>S3 ≤ 4</w:t>
      </w:r>
      <w:r>
        <w:rPr>
          <w:lang w:eastAsia="zh-CN"/>
        </w:rPr>
        <w:t>月</w:t>
      </w:r>
      <w:r>
        <w:rPr>
          <w:lang w:eastAsia="zh-CN"/>
        </w:rPr>
        <w:t xml:space="preserve"> P25</w:t>
      </w:r>
      <w:r>
        <w:rPr>
          <w:lang w:eastAsia="zh-CN"/>
        </w:rPr>
        <w:t>）的学生占比在</w:t>
      </w:r>
      <w:r>
        <w:rPr>
          <w:lang w:eastAsia="zh-CN"/>
        </w:rPr>
        <w:t>6</w:t>
      </w:r>
      <w:r>
        <w:rPr>
          <w:lang w:eastAsia="zh-CN"/>
        </w:rPr>
        <w:t>月均有所上升。成长活力总体在涨，但高困扰和低思维的学生占比也在上升</w:t>
      </w:r>
      <w:r>
        <w:rPr>
          <w:lang w:eastAsia="zh-CN"/>
        </w:rPr>
        <w:t>——</w:t>
      </w:r>
      <w:r>
        <w:rPr>
          <w:lang w:eastAsia="zh-CN"/>
        </w:rPr>
        <w:t>平均数的上升掩盖了尾部扩大的事实。</w:t>
      </w:r>
    </w:p>
    <w:p w14:paraId="25F4D460" w14:textId="77777777" w:rsidR="00DD0C9B" w:rsidRDefault="00000000">
      <w:pPr>
        <w:keepNext/>
        <w:spacing w:before="40" w:after="80"/>
      </w:pPr>
      <w:r>
        <w:rPr>
          <w:color w:val="3C3C3C"/>
          <w:sz w:val="20"/>
        </w:rPr>
        <w:t xml:space="preserve">Table 13. </w:t>
      </w:r>
      <w:r>
        <w:rPr>
          <w:color w:val="3C3C3C"/>
          <w:sz w:val="20"/>
        </w:rPr>
        <w:t>优先干预群体</w:t>
      </w:r>
    </w:p>
    <w:tbl>
      <w:tblPr>
        <w:tblStyle w:val="aff1"/>
        <w:tblW w:w="0" w:type="auto"/>
        <w:jc w:val="center"/>
        <w:tblLook w:val="04A0" w:firstRow="1" w:lastRow="0" w:firstColumn="1" w:lastColumn="0" w:noHBand="0" w:noVBand="1"/>
      </w:tblPr>
      <w:tblGrid>
        <w:gridCol w:w="1417"/>
        <w:gridCol w:w="1587"/>
        <w:gridCol w:w="1701"/>
        <w:gridCol w:w="1984"/>
      </w:tblGrid>
      <w:tr w:rsidR="00DD0C9B" w14:paraId="326CFC74" w14:textId="77777777">
        <w:trPr>
          <w:cantSplit/>
          <w:jc w:val="center"/>
        </w:trPr>
        <w:tc>
          <w:tcPr>
            <w:tcW w:w="1417" w:type="dxa"/>
            <w:shd w:val="clear" w:color="auto" w:fill="2E75B6"/>
          </w:tcPr>
          <w:p w14:paraId="3C842358" w14:textId="77777777" w:rsidR="00DD0C9B" w:rsidRDefault="00000000">
            <w:pPr>
              <w:keepNext/>
              <w:jc w:val="center"/>
            </w:pPr>
            <w:r>
              <w:rPr>
                <w:b/>
                <w:color w:val="FFFFFF"/>
                <w:sz w:val="20"/>
              </w:rPr>
              <w:t>优先群体</w:t>
            </w:r>
          </w:p>
        </w:tc>
        <w:tc>
          <w:tcPr>
            <w:tcW w:w="1587" w:type="dxa"/>
            <w:shd w:val="clear" w:color="auto" w:fill="2E75B6"/>
          </w:tcPr>
          <w:p w14:paraId="344CB0D9" w14:textId="77777777" w:rsidR="00DD0C9B" w:rsidRDefault="00000000">
            <w:pPr>
              <w:keepNext/>
              <w:jc w:val="center"/>
            </w:pPr>
            <w:r>
              <w:rPr>
                <w:b/>
                <w:color w:val="FFFFFF"/>
                <w:sz w:val="20"/>
              </w:rPr>
              <w:t>识别标准</w:t>
            </w:r>
          </w:p>
        </w:tc>
        <w:tc>
          <w:tcPr>
            <w:tcW w:w="1701" w:type="dxa"/>
            <w:shd w:val="clear" w:color="auto" w:fill="2E75B6"/>
          </w:tcPr>
          <w:p w14:paraId="7D29526A" w14:textId="77777777" w:rsidR="00DD0C9B" w:rsidRDefault="00000000">
            <w:pPr>
              <w:keepNext/>
              <w:jc w:val="center"/>
            </w:pPr>
            <w:r>
              <w:rPr>
                <w:b/>
                <w:color w:val="FFFFFF"/>
                <w:sz w:val="20"/>
              </w:rPr>
              <w:t>核心发现</w:t>
            </w:r>
          </w:p>
        </w:tc>
        <w:tc>
          <w:tcPr>
            <w:tcW w:w="1984" w:type="dxa"/>
            <w:shd w:val="clear" w:color="auto" w:fill="2E75B6"/>
          </w:tcPr>
          <w:p w14:paraId="354BA7B1" w14:textId="77777777" w:rsidR="00DD0C9B" w:rsidRDefault="00000000">
            <w:pPr>
              <w:keepNext/>
              <w:jc w:val="center"/>
            </w:pPr>
            <w:r>
              <w:rPr>
                <w:b/>
                <w:color w:val="FFFFFF"/>
                <w:sz w:val="20"/>
              </w:rPr>
              <w:t>建议干预方向</w:t>
            </w:r>
          </w:p>
        </w:tc>
      </w:tr>
      <w:tr w:rsidR="00DD0C9B" w14:paraId="68AA7BAB" w14:textId="77777777">
        <w:trPr>
          <w:cantSplit/>
          <w:jc w:val="center"/>
        </w:trPr>
        <w:tc>
          <w:tcPr>
            <w:tcW w:w="1417" w:type="dxa"/>
          </w:tcPr>
          <w:p w14:paraId="1A1DCF1A" w14:textId="77777777" w:rsidR="00DD0C9B" w:rsidRDefault="00000000">
            <w:pPr>
              <w:keepNext/>
              <w:jc w:val="center"/>
            </w:pPr>
            <w:r>
              <w:rPr>
                <w:sz w:val="20"/>
              </w:rPr>
              <w:t>高困扰学生</w:t>
            </w:r>
          </w:p>
        </w:tc>
        <w:tc>
          <w:tcPr>
            <w:tcW w:w="1587" w:type="dxa"/>
          </w:tcPr>
          <w:p w14:paraId="049ECD93" w14:textId="77777777" w:rsidR="00DD0C9B" w:rsidRDefault="00000000">
            <w:pPr>
              <w:keepNext/>
              <w:jc w:val="center"/>
            </w:pPr>
            <w:r>
              <w:rPr>
                <w:sz w:val="20"/>
              </w:rPr>
              <w:t>S1 ≥ 4</w:t>
            </w:r>
            <w:r>
              <w:rPr>
                <w:sz w:val="20"/>
              </w:rPr>
              <w:t>月</w:t>
            </w:r>
            <w:r>
              <w:rPr>
                <w:sz w:val="20"/>
              </w:rPr>
              <w:t xml:space="preserve"> P75</w:t>
            </w:r>
            <w:r>
              <w:rPr>
                <w:sz w:val="20"/>
              </w:rPr>
              <w:br/>
            </w:r>
            <w:r>
              <w:rPr>
                <w:sz w:val="20"/>
              </w:rPr>
              <w:t>（</w:t>
            </w:r>
            <w:r>
              <w:rPr>
                <w:sz w:val="20"/>
              </w:rPr>
              <w:t>GHQ-12 ≥ 2.5</w:t>
            </w:r>
            <w:r>
              <w:rPr>
                <w:sz w:val="20"/>
              </w:rPr>
              <w:t>）</w:t>
            </w:r>
          </w:p>
        </w:tc>
        <w:tc>
          <w:tcPr>
            <w:tcW w:w="1701" w:type="dxa"/>
          </w:tcPr>
          <w:p w14:paraId="5B412B8F" w14:textId="77777777" w:rsidR="00DD0C9B" w:rsidRDefault="00000000">
            <w:pPr>
              <w:keepNext/>
              <w:jc w:val="center"/>
              <w:rPr>
                <w:lang w:eastAsia="zh-CN"/>
              </w:rPr>
            </w:pPr>
            <w:r>
              <w:rPr>
                <w:sz w:val="20"/>
                <w:lang w:eastAsia="zh-CN"/>
              </w:rPr>
              <w:t>后测占比上升</w:t>
            </w:r>
            <w:r>
              <w:rPr>
                <w:sz w:val="20"/>
                <w:lang w:eastAsia="zh-CN"/>
              </w:rPr>
              <w:br/>
            </w:r>
            <w:r>
              <w:rPr>
                <w:sz w:val="20"/>
                <w:lang w:eastAsia="zh-CN"/>
              </w:rPr>
              <w:t>总体改善未惠及</w:t>
            </w:r>
          </w:p>
        </w:tc>
        <w:tc>
          <w:tcPr>
            <w:tcW w:w="1984" w:type="dxa"/>
          </w:tcPr>
          <w:p w14:paraId="6E30FEC3" w14:textId="77777777" w:rsidR="00DD0C9B" w:rsidRDefault="00000000">
            <w:pPr>
              <w:keepNext/>
              <w:jc w:val="center"/>
              <w:rPr>
                <w:lang w:eastAsia="zh-CN"/>
              </w:rPr>
            </w:pPr>
            <w:r>
              <w:rPr>
                <w:sz w:val="20"/>
                <w:lang w:eastAsia="zh-CN"/>
              </w:rPr>
              <w:t>心理资源转介链接</w:t>
            </w:r>
            <w:r>
              <w:rPr>
                <w:sz w:val="20"/>
                <w:lang w:eastAsia="zh-CN"/>
              </w:rPr>
              <w:br/>
            </w:r>
            <w:r>
              <w:rPr>
                <w:sz w:val="20"/>
                <w:lang w:eastAsia="zh-CN"/>
              </w:rPr>
              <w:t>校园大使识别同辈困扰信号</w:t>
            </w:r>
          </w:p>
        </w:tc>
      </w:tr>
      <w:tr w:rsidR="00DD0C9B" w14:paraId="4CCE716B" w14:textId="77777777">
        <w:trPr>
          <w:cantSplit/>
          <w:jc w:val="center"/>
        </w:trPr>
        <w:tc>
          <w:tcPr>
            <w:tcW w:w="1417" w:type="dxa"/>
            <w:shd w:val="clear" w:color="auto" w:fill="F2F2F2"/>
          </w:tcPr>
          <w:p w14:paraId="6F5740A3" w14:textId="77777777" w:rsidR="00DD0C9B" w:rsidRDefault="00000000">
            <w:pPr>
              <w:keepNext/>
              <w:jc w:val="center"/>
            </w:pPr>
            <w:r>
              <w:rPr>
                <w:sz w:val="20"/>
              </w:rPr>
              <w:t>内陆学生</w:t>
            </w:r>
          </w:p>
        </w:tc>
        <w:tc>
          <w:tcPr>
            <w:tcW w:w="1587" w:type="dxa"/>
            <w:shd w:val="clear" w:color="auto" w:fill="F2F2F2"/>
          </w:tcPr>
          <w:p w14:paraId="01578E2D" w14:textId="77777777" w:rsidR="00DD0C9B" w:rsidRDefault="00000000">
            <w:pPr>
              <w:keepNext/>
              <w:jc w:val="center"/>
            </w:pPr>
            <w:r>
              <w:rPr>
                <w:sz w:val="20"/>
              </w:rPr>
              <w:t>困扰变化极小</w:t>
            </w:r>
            <w:r>
              <w:rPr>
                <w:sz w:val="20"/>
              </w:rPr>
              <w:br/>
            </w:r>
            <w:r>
              <w:rPr>
                <w:sz w:val="20"/>
              </w:rPr>
              <w:t>（</w:t>
            </w:r>
            <w:r>
              <w:rPr>
                <w:sz w:val="20"/>
              </w:rPr>
              <w:t>Δ = +0.5</w:t>
            </w:r>
            <w:r>
              <w:rPr>
                <w:sz w:val="20"/>
              </w:rPr>
              <w:t>）</w:t>
            </w:r>
          </w:p>
        </w:tc>
        <w:tc>
          <w:tcPr>
            <w:tcW w:w="1701" w:type="dxa"/>
            <w:shd w:val="clear" w:color="auto" w:fill="F2F2F2"/>
          </w:tcPr>
          <w:p w14:paraId="16F609A0" w14:textId="77777777" w:rsidR="00DD0C9B" w:rsidRDefault="00000000">
            <w:pPr>
              <w:keepNext/>
              <w:jc w:val="center"/>
              <w:rPr>
                <w:lang w:eastAsia="zh-CN"/>
              </w:rPr>
            </w:pPr>
            <w:r>
              <w:rPr>
                <w:sz w:val="20"/>
                <w:lang w:eastAsia="zh-CN"/>
              </w:rPr>
              <w:t>与沿海差异不显著</w:t>
            </w:r>
            <w:r>
              <w:rPr>
                <w:sz w:val="20"/>
                <w:lang w:eastAsia="zh-CN"/>
              </w:rPr>
              <w:br/>
            </w:r>
            <w:r>
              <w:rPr>
                <w:sz w:val="20"/>
                <w:lang w:eastAsia="zh-CN"/>
              </w:rPr>
              <w:t>无需差异化方案</w:t>
            </w:r>
          </w:p>
        </w:tc>
        <w:tc>
          <w:tcPr>
            <w:tcW w:w="1984" w:type="dxa"/>
            <w:shd w:val="clear" w:color="auto" w:fill="F2F2F2"/>
          </w:tcPr>
          <w:p w14:paraId="77DBF838" w14:textId="77777777" w:rsidR="00DD0C9B" w:rsidRDefault="00000000">
            <w:pPr>
              <w:keepNext/>
              <w:jc w:val="center"/>
              <w:rPr>
                <w:lang w:eastAsia="zh-CN"/>
              </w:rPr>
            </w:pPr>
            <w:r>
              <w:rPr>
                <w:sz w:val="20"/>
                <w:lang w:eastAsia="zh-CN"/>
              </w:rPr>
              <w:t>成长活动统一推广</w:t>
            </w:r>
            <w:r>
              <w:rPr>
                <w:sz w:val="20"/>
                <w:lang w:eastAsia="zh-CN"/>
              </w:rPr>
              <w:br/>
            </w:r>
            <w:r>
              <w:rPr>
                <w:sz w:val="20"/>
                <w:lang w:eastAsia="zh-CN"/>
              </w:rPr>
              <w:t>关注高困扰子群体</w:t>
            </w:r>
          </w:p>
        </w:tc>
      </w:tr>
      <w:tr w:rsidR="00DD0C9B" w14:paraId="59C3860F" w14:textId="77777777">
        <w:trPr>
          <w:cantSplit/>
          <w:jc w:val="center"/>
        </w:trPr>
        <w:tc>
          <w:tcPr>
            <w:tcW w:w="1417" w:type="dxa"/>
          </w:tcPr>
          <w:p w14:paraId="26E1FBDA" w14:textId="77777777" w:rsidR="00DD0C9B" w:rsidRDefault="00000000">
            <w:pPr>
              <w:keepNext/>
              <w:jc w:val="center"/>
            </w:pPr>
            <w:r>
              <w:rPr>
                <w:sz w:val="20"/>
              </w:rPr>
              <w:t>低成长活力学生</w:t>
            </w:r>
          </w:p>
        </w:tc>
        <w:tc>
          <w:tcPr>
            <w:tcW w:w="1587" w:type="dxa"/>
          </w:tcPr>
          <w:p w14:paraId="468795D7" w14:textId="77777777" w:rsidR="00DD0C9B" w:rsidRDefault="00000000">
            <w:pPr>
              <w:keepNext/>
              <w:jc w:val="center"/>
            </w:pPr>
            <w:r>
              <w:rPr>
                <w:sz w:val="20"/>
              </w:rPr>
              <w:t>S2 &lt;= 4</w:t>
            </w:r>
            <w:r>
              <w:rPr>
                <w:sz w:val="20"/>
              </w:rPr>
              <w:t>月</w:t>
            </w:r>
            <w:r>
              <w:rPr>
                <w:sz w:val="20"/>
              </w:rPr>
              <w:t xml:space="preserve"> P25</w:t>
            </w:r>
          </w:p>
        </w:tc>
        <w:tc>
          <w:tcPr>
            <w:tcW w:w="1701" w:type="dxa"/>
          </w:tcPr>
          <w:p w14:paraId="5A8C230F" w14:textId="77777777" w:rsidR="00DD0C9B" w:rsidRDefault="00000000">
            <w:pPr>
              <w:keepNext/>
              <w:jc w:val="center"/>
              <w:rPr>
                <w:lang w:eastAsia="zh-CN"/>
              </w:rPr>
            </w:pPr>
            <w:r>
              <w:rPr>
                <w:sz w:val="20"/>
                <w:lang w:eastAsia="zh-CN"/>
              </w:rPr>
              <w:t>参与感与意义感不足</w:t>
            </w:r>
            <w:r>
              <w:rPr>
                <w:sz w:val="20"/>
                <w:lang w:eastAsia="zh-CN"/>
              </w:rPr>
              <w:br/>
            </w:r>
            <w:r>
              <w:rPr>
                <w:sz w:val="20"/>
                <w:lang w:eastAsia="zh-CN"/>
              </w:rPr>
              <w:t>活力显著低于参与者</w:t>
            </w:r>
          </w:p>
        </w:tc>
        <w:tc>
          <w:tcPr>
            <w:tcW w:w="1984" w:type="dxa"/>
          </w:tcPr>
          <w:p w14:paraId="4D29DB01" w14:textId="77777777" w:rsidR="00DD0C9B" w:rsidRDefault="00000000">
            <w:pPr>
              <w:keepNext/>
              <w:jc w:val="center"/>
              <w:rPr>
                <w:lang w:eastAsia="zh-CN"/>
              </w:rPr>
            </w:pPr>
            <w:r>
              <w:rPr>
                <w:sz w:val="20"/>
                <w:lang w:eastAsia="zh-CN"/>
              </w:rPr>
              <w:t>低门槛任务、导师</w:t>
            </w:r>
            <w:r>
              <w:rPr>
                <w:sz w:val="20"/>
                <w:lang w:eastAsia="zh-CN"/>
              </w:rPr>
              <w:t>/</w:t>
            </w:r>
            <w:r>
              <w:rPr>
                <w:sz w:val="20"/>
                <w:lang w:eastAsia="zh-CN"/>
              </w:rPr>
              <w:t>朋辈陪伴</w:t>
            </w:r>
            <w:r>
              <w:rPr>
                <w:sz w:val="20"/>
                <w:lang w:eastAsia="zh-CN"/>
              </w:rPr>
              <w:br/>
            </w:r>
            <w:r>
              <w:rPr>
                <w:sz w:val="20"/>
                <w:lang w:eastAsia="zh-CN"/>
              </w:rPr>
              <w:t>小步子渐进设计</w:t>
            </w:r>
          </w:p>
        </w:tc>
      </w:tr>
      <w:tr w:rsidR="00DD0C9B" w14:paraId="1D33954E" w14:textId="77777777">
        <w:trPr>
          <w:cantSplit/>
          <w:jc w:val="center"/>
        </w:trPr>
        <w:tc>
          <w:tcPr>
            <w:tcW w:w="1417" w:type="dxa"/>
            <w:shd w:val="clear" w:color="auto" w:fill="F2F2F2"/>
          </w:tcPr>
          <w:p w14:paraId="3CFADF57" w14:textId="77777777" w:rsidR="00DD0C9B" w:rsidRDefault="00000000">
            <w:pPr>
              <w:keepNext/>
              <w:jc w:val="center"/>
            </w:pPr>
            <w:r>
              <w:rPr>
                <w:sz w:val="20"/>
              </w:rPr>
              <w:t>仅听说未参与</w:t>
            </w:r>
          </w:p>
        </w:tc>
        <w:tc>
          <w:tcPr>
            <w:tcW w:w="1587" w:type="dxa"/>
            <w:shd w:val="clear" w:color="auto" w:fill="F2F2F2"/>
          </w:tcPr>
          <w:p w14:paraId="7F56EA0A" w14:textId="77777777" w:rsidR="00DD0C9B" w:rsidRDefault="00000000">
            <w:pPr>
              <w:keepNext/>
              <w:jc w:val="center"/>
            </w:pPr>
            <w:r>
              <w:rPr>
                <w:sz w:val="20"/>
              </w:rPr>
              <w:t>触达但未行动</w:t>
            </w:r>
          </w:p>
        </w:tc>
        <w:tc>
          <w:tcPr>
            <w:tcW w:w="1701" w:type="dxa"/>
            <w:shd w:val="clear" w:color="auto" w:fill="F2F2F2"/>
          </w:tcPr>
          <w:p w14:paraId="445D6EE1" w14:textId="77777777" w:rsidR="00DD0C9B" w:rsidRDefault="00000000">
            <w:pPr>
              <w:keepNext/>
              <w:jc w:val="center"/>
              <w:rPr>
                <w:lang w:eastAsia="zh-CN"/>
              </w:rPr>
            </w:pPr>
            <w:r>
              <w:rPr>
                <w:sz w:val="20"/>
                <w:lang w:eastAsia="zh-CN"/>
              </w:rPr>
              <w:t>转化链路断裂</w:t>
            </w:r>
            <w:r>
              <w:rPr>
                <w:sz w:val="20"/>
                <w:lang w:eastAsia="zh-CN"/>
              </w:rPr>
              <w:br/>
            </w:r>
            <w:r>
              <w:rPr>
                <w:sz w:val="20"/>
                <w:lang w:eastAsia="zh-CN"/>
              </w:rPr>
              <w:t>成长活力显著低于参与者</w:t>
            </w:r>
          </w:p>
        </w:tc>
        <w:tc>
          <w:tcPr>
            <w:tcW w:w="1984" w:type="dxa"/>
            <w:shd w:val="clear" w:color="auto" w:fill="F2F2F2"/>
          </w:tcPr>
          <w:p w14:paraId="4F738148" w14:textId="77777777" w:rsidR="00DD0C9B" w:rsidRDefault="00000000">
            <w:pPr>
              <w:keepNext/>
              <w:jc w:val="center"/>
              <w:rPr>
                <w:lang w:eastAsia="zh-CN"/>
              </w:rPr>
            </w:pPr>
            <w:r>
              <w:rPr>
                <w:sz w:val="20"/>
                <w:lang w:eastAsia="zh-CN"/>
              </w:rPr>
              <w:t>邀请机制、组队机制</w:t>
            </w:r>
            <w:r>
              <w:rPr>
                <w:sz w:val="20"/>
                <w:lang w:eastAsia="zh-CN"/>
              </w:rPr>
              <w:br/>
            </w:r>
            <w:r>
              <w:rPr>
                <w:sz w:val="20"/>
                <w:lang w:eastAsia="zh-CN"/>
              </w:rPr>
              <w:t>首次参与低门槛激励</w:t>
            </w:r>
          </w:p>
        </w:tc>
      </w:tr>
      <w:tr w:rsidR="00DD0C9B" w14:paraId="495878B9" w14:textId="77777777">
        <w:trPr>
          <w:cantSplit/>
          <w:jc w:val="center"/>
        </w:trPr>
        <w:tc>
          <w:tcPr>
            <w:tcW w:w="1417" w:type="dxa"/>
          </w:tcPr>
          <w:p w14:paraId="5EF38542" w14:textId="77777777" w:rsidR="00DD0C9B" w:rsidRDefault="00000000">
            <w:pPr>
              <w:jc w:val="center"/>
            </w:pPr>
            <w:r>
              <w:rPr>
                <w:sz w:val="20"/>
              </w:rPr>
              <w:t>低成长型思维</w:t>
            </w:r>
          </w:p>
        </w:tc>
        <w:tc>
          <w:tcPr>
            <w:tcW w:w="1587" w:type="dxa"/>
          </w:tcPr>
          <w:p w14:paraId="3F4C3075" w14:textId="77777777" w:rsidR="00DD0C9B" w:rsidRDefault="00000000">
            <w:pPr>
              <w:jc w:val="center"/>
            </w:pPr>
            <w:r>
              <w:rPr>
                <w:sz w:val="20"/>
              </w:rPr>
              <w:t>S3 ≤ 4</w:t>
            </w:r>
            <w:r>
              <w:rPr>
                <w:sz w:val="20"/>
              </w:rPr>
              <w:t>月</w:t>
            </w:r>
            <w:r>
              <w:rPr>
                <w:sz w:val="20"/>
              </w:rPr>
              <w:t xml:space="preserve"> P25</w:t>
            </w:r>
          </w:p>
        </w:tc>
        <w:tc>
          <w:tcPr>
            <w:tcW w:w="1701" w:type="dxa"/>
          </w:tcPr>
          <w:p w14:paraId="68EBDF87" w14:textId="77777777" w:rsidR="00DD0C9B" w:rsidRDefault="00000000">
            <w:pPr>
              <w:jc w:val="center"/>
              <w:rPr>
                <w:lang w:eastAsia="zh-CN"/>
              </w:rPr>
            </w:pPr>
            <w:r>
              <w:rPr>
                <w:sz w:val="20"/>
                <w:lang w:eastAsia="zh-CN"/>
              </w:rPr>
              <w:t>后测占比上升</w:t>
            </w:r>
            <w:r>
              <w:rPr>
                <w:sz w:val="20"/>
                <w:lang w:eastAsia="zh-CN"/>
              </w:rPr>
              <w:br/>
            </w:r>
            <w:r>
              <w:rPr>
                <w:sz w:val="20"/>
                <w:lang w:eastAsia="zh-CN"/>
              </w:rPr>
              <w:t>固定化自我评价模式</w:t>
            </w:r>
          </w:p>
        </w:tc>
        <w:tc>
          <w:tcPr>
            <w:tcW w:w="1984" w:type="dxa"/>
          </w:tcPr>
          <w:p w14:paraId="3BEB34E1" w14:textId="77777777" w:rsidR="00DD0C9B" w:rsidRDefault="00000000">
            <w:pPr>
              <w:jc w:val="center"/>
              <w:rPr>
                <w:lang w:eastAsia="zh-CN"/>
              </w:rPr>
            </w:pPr>
            <w:r>
              <w:rPr>
                <w:sz w:val="20"/>
                <w:lang w:eastAsia="zh-CN"/>
              </w:rPr>
              <w:t>成长反馈、可达成挑战</w:t>
            </w:r>
            <w:r>
              <w:rPr>
                <w:sz w:val="20"/>
                <w:lang w:eastAsia="zh-CN"/>
              </w:rPr>
              <w:br/>
            </w:r>
            <w:r>
              <w:rPr>
                <w:sz w:val="20"/>
                <w:lang w:eastAsia="zh-CN"/>
              </w:rPr>
              <w:t>反思工具</w:t>
            </w:r>
          </w:p>
        </w:tc>
      </w:tr>
    </w:tbl>
    <w:p w14:paraId="621C3B01" w14:textId="77777777" w:rsidR="00DD0C9B" w:rsidRDefault="00DD0C9B">
      <w:pPr>
        <w:rPr>
          <w:lang w:eastAsia="zh-CN"/>
        </w:rPr>
      </w:pPr>
    </w:p>
    <w:p w14:paraId="7010817B" w14:textId="77777777" w:rsidR="00DD0C9B" w:rsidRDefault="00000000">
      <w:pPr>
        <w:spacing w:before="120"/>
        <w:rPr>
          <w:lang w:eastAsia="zh-CN"/>
        </w:rPr>
      </w:pPr>
      <w:r>
        <w:rPr>
          <w:rFonts w:eastAsia="楷体"/>
          <w:color w:val="3C3C3C"/>
          <w:sz w:val="22"/>
          <w:lang w:eastAsia="zh-CN"/>
        </w:rPr>
        <w:t>五类需要拉一把的同学。其中高困扰学生和低成长活力学生是最需要关注的群体</w:t>
      </w:r>
      <w:r>
        <w:rPr>
          <w:rFonts w:eastAsia="楷体"/>
          <w:color w:val="3C3C3C"/>
          <w:sz w:val="22"/>
          <w:lang w:eastAsia="zh-CN"/>
        </w:rPr>
        <w:t>——</w:t>
      </w:r>
      <w:r>
        <w:rPr>
          <w:rFonts w:eastAsia="楷体"/>
          <w:color w:val="3C3C3C"/>
          <w:sz w:val="22"/>
          <w:lang w:eastAsia="zh-CN"/>
        </w:rPr>
        <w:t>前者的困扰水平未因活动改善，后者是活动尚未触达的边缘人群。高困扰和低思维的学生比例上升</w:t>
      </w:r>
      <w:r>
        <w:rPr>
          <w:rFonts w:eastAsia="楷体"/>
          <w:color w:val="3C3C3C"/>
          <w:sz w:val="22"/>
          <w:lang w:eastAsia="zh-CN"/>
        </w:rPr>
        <w:t>——</w:t>
      </w:r>
      <w:r>
        <w:rPr>
          <w:rFonts w:eastAsia="楷体"/>
          <w:color w:val="3C3C3C"/>
          <w:sz w:val="22"/>
          <w:lang w:eastAsia="zh-CN"/>
        </w:rPr>
        <w:t>平均数在涨，但不代表每个人都在涨。如果下一轮能做到同一被试追踪，就能确认是真的有人在掉队，还是前后测样本结构不同造成的假象。但不管哪种解释，现在就该把分层的安全网搭起来。</w:t>
      </w:r>
    </w:p>
    <w:tbl>
      <w:tblPr>
        <w:tblStyle w:val="aff1"/>
        <w:tblW w:w="0" w:type="auto"/>
        <w:jc w:val="center"/>
        <w:tblLook w:val="04A0" w:firstRow="1" w:lastRow="0" w:firstColumn="1" w:lastColumn="0" w:noHBand="0" w:noVBand="1"/>
      </w:tblPr>
      <w:tblGrid>
        <w:gridCol w:w="9360"/>
      </w:tblGrid>
      <w:tr w:rsidR="00DD0C9B" w14:paraId="19FE38D6" w14:textId="77777777">
        <w:trPr>
          <w:jc w:val="center"/>
        </w:trPr>
        <w:tc>
          <w:tcPr>
            <w:tcW w:w="9360" w:type="dxa"/>
            <w:tcBorders>
              <w:left w:val="single" w:sz="24" w:space="0" w:color="2E75B6"/>
            </w:tcBorders>
            <w:shd w:val="clear" w:color="auto" w:fill="EBF0F7"/>
          </w:tcPr>
          <w:p w14:paraId="44445002" w14:textId="77777777" w:rsidR="00DD0C9B" w:rsidRDefault="00000000">
            <w:pPr>
              <w:spacing w:before="80" w:after="80"/>
              <w:rPr>
                <w:lang w:eastAsia="zh-CN"/>
              </w:rPr>
            </w:pPr>
            <w:r>
              <w:rPr>
                <w:rFonts w:eastAsia="黑体"/>
                <w:b/>
                <w:color w:val="2E75B6"/>
                <w:lang w:eastAsia="zh-CN"/>
              </w:rPr>
              <w:t>风险警示</w:t>
            </w:r>
          </w:p>
          <w:p w14:paraId="0BBE2E2D" w14:textId="77777777" w:rsidR="00DD0C9B" w:rsidRDefault="00000000">
            <w:pPr>
              <w:spacing w:after="40"/>
              <w:rPr>
                <w:lang w:eastAsia="zh-CN"/>
              </w:rPr>
            </w:pPr>
            <w:r>
              <w:rPr>
                <w:sz w:val="21"/>
                <w:lang w:eastAsia="zh-CN"/>
              </w:rPr>
              <w:t>总体均值改善</w:t>
            </w:r>
            <w:r>
              <w:rPr>
                <w:sz w:val="21"/>
                <w:lang w:eastAsia="zh-CN"/>
              </w:rPr>
              <w:t xml:space="preserve"> + </w:t>
            </w:r>
            <w:r>
              <w:rPr>
                <w:sz w:val="21"/>
                <w:lang w:eastAsia="zh-CN"/>
              </w:rPr>
              <w:t>高风险占比上升</w:t>
            </w:r>
            <w:r>
              <w:rPr>
                <w:sz w:val="21"/>
                <w:lang w:eastAsia="zh-CN"/>
              </w:rPr>
              <w:t xml:space="preserve"> = </w:t>
            </w:r>
            <w:r>
              <w:rPr>
                <w:sz w:val="21"/>
                <w:lang w:eastAsia="zh-CN"/>
              </w:rPr>
              <w:t>活动在强化</w:t>
            </w:r>
            <w:r>
              <w:rPr>
                <w:sz w:val="21"/>
                <w:lang w:eastAsia="zh-CN"/>
              </w:rPr>
              <w:t>"</w:t>
            </w:r>
            <w:r>
              <w:rPr>
                <w:sz w:val="21"/>
                <w:lang w:eastAsia="zh-CN"/>
              </w:rPr>
              <w:t>已经有资源的同学</w:t>
            </w:r>
            <w:r>
              <w:rPr>
                <w:sz w:val="21"/>
                <w:lang w:eastAsia="zh-CN"/>
              </w:rPr>
              <w:t>"</w:t>
            </w:r>
            <w:r>
              <w:rPr>
                <w:sz w:val="21"/>
                <w:lang w:eastAsia="zh-CN"/>
              </w:rPr>
              <w:t>。这不是活动的错</w:t>
            </w:r>
            <w:r>
              <w:rPr>
                <w:sz w:val="21"/>
                <w:lang w:eastAsia="zh-CN"/>
              </w:rPr>
              <w:t>——</w:t>
            </w:r>
            <w:r>
              <w:rPr>
                <w:sz w:val="21"/>
                <w:lang w:eastAsia="zh-CN"/>
              </w:rPr>
              <w:t>任何自愿</w:t>
            </w:r>
            <w:r>
              <w:rPr>
                <w:sz w:val="21"/>
                <w:lang w:eastAsia="zh-CN"/>
              </w:rPr>
              <w:lastRenderedPageBreak/>
              <w:t>参与的干预项目在早期都会呈现这个模式。但下一阶段必须正视它：当触达率达到</w:t>
            </w:r>
            <w:r>
              <w:rPr>
                <w:sz w:val="21"/>
                <w:lang w:eastAsia="zh-CN"/>
              </w:rPr>
              <w:t>83%</w:t>
            </w:r>
            <w:r>
              <w:rPr>
                <w:sz w:val="21"/>
                <w:lang w:eastAsia="zh-CN"/>
              </w:rPr>
              <w:t>时，剩下的</w:t>
            </w:r>
            <w:r>
              <w:rPr>
                <w:sz w:val="21"/>
                <w:lang w:eastAsia="zh-CN"/>
              </w:rPr>
              <w:t>17%</w:t>
            </w:r>
            <w:r>
              <w:rPr>
                <w:sz w:val="21"/>
                <w:lang w:eastAsia="zh-CN"/>
              </w:rPr>
              <w:t>需要的不是</w:t>
            </w:r>
            <w:r>
              <w:rPr>
                <w:sz w:val="21"/>
                <w:lang w:eastAsia="zh-CN"/>
              </w:rPr>
              <w:t>"</w:t>
            </w:r>
            <w:r>
              <w:rPr>
                <w:sz w:val="21"/>
                <w:lang w:eastAsia="zh-CN"/>
              </w:rPr>
              <w:t>再推一把</w:t>
            </w:r>
            <w:r>
              <w:rPr>
                <w:sz w:val="21"/>
                <w:lang w:eastAsia="zh-CN"/>
              </w:rPr>
              <w:t>"</w:t>
            </w:r>
            <w:r>
              <w:rPr>
                <w:sz w:val="21"/>
                <w:lang w:eastAsia="zh-CN"/>
              </w:rPr>
              <w:t>，而是完全不同的触达路径。不是邀请他们来参加活动</w:t>
            </w:r>
            <w:r>
              <w:rPr>
                <w:sz w:val="21"/>
                <w:lang w:eastAsia="zh-CN"/>
              </w:rPr>
              <w:t>——</w:t>
            </w:r>
            <w:r>
              <w:rPr>
                <w:sz w:val="21"/>
                <w:lang w:eastAsia="zh-CN"/>
              </w:rPr>
              <w:t>是去他们所在的地方找他们。</w:t>
            </w:r>
          </w:p>
        </w:tc>
      </w:tr>
    </w:tbl>
    <w:p w14:paraId="48D71DF8" w14:textId="77777777" w:rsidR="00DD0C9B" w:rsidRDefault="00DD0C9B">
      <w:pPr>
        <w:rPr>
          <w:lang w:eastAsia="zh-CN"/>
        </w:rPr>
      </w:pPr>
    </w:p>
    <w:p w14:paraId="7FA57DB8" w14:textId="77777777" w:rsidR="00DD0C9B" w:rsidRDefault="00000000">
      <w:pPr>
        <w:rPr>
          <w:lang w:eastAsia="zh-CN"/>
        </w:rPr>
      </w:pPr>
      <w:r>
        <w:rPr>
          <w:lang w:eastAsia="zh-CN"/>
        </w:rPr>
        <w:br w:type="page"/>
      </w:r>
    </w:p>
    <w:p w14:paraId="0AD4F8C1" w14:textId="77777777" w:rsidR="00DD0C9B" w:rsidRDefault="00000000">
      <w:pPr>
        <w:pStyle w:val="1"/>
        <w:rPr>
          <w:lang w:eastAsia="zh-CN"/>
        </w:rPr>
      </w:pPr>
      <w:r>
        <w:rPr>
          <w:rFonts w:ascii="Times New Roman" w:eastAsia="黑体" w:hAnsi="Times New Roman"/>
          <w:lang w:eastAsia="zh-CN"/>
        </w:rPr>
        <w:lastRenderedPageBreak/>
        <w:t xml:space="preserve">9. </w:t>
      </w:r>
      <w:r>
        <w:rPr>
          <w:rFonts w:ascii="Times New Roman" w:eastAsia="黑体" w:hAnsi="Times New Roman"/>
          <w:lang w:eastAsia="zh-CN"/>
        </w:rPr>
        <w:t>方法局限与说明</w:t>
      </w:r>
    </w:p>
    <w:p w14:paraId="2757AFCC" w14:textId="77777777" w:rsidR="00DD0C9B" w:rsidRDefault="00000000">
      <w:pPr>
        <w:spacing w:after="120"/>
        <w:rPr>
          <w:lang w:eastAsia="zh-CN"/>
        </w:rPr>
      </w:pPr>
      <w:r>
        <w:rPr>
          <w:lang w:eastAsia="zh-CN"/>
        </w:rPr>
        <w:t>以下几项是本报告在方法论层面的边界，坦诚交代它们是为了让结论被正确使用，而非削弱结论的可信度。</w:t>
      </w:r>
    </w:p>
    <w:p w14:paraId="69FFFAFA" w14:textId="77777777" w:rsidR="00DD0C9B" w:rsidRDefault="00000000">
      <w:pPr>
        <w:spacing w:after="120"/>
        <w:rPr>
          <w:lang w:eastAsia="zh-CN"/>
        </w:rPr>
      </w:pPr>
      <w:r>
        <w:rPr>
          <w:b/>
          <w:lang w:eastAsia="zh-CN"/>
        </w:rPr>
        <w:t xml:space="preserve">1. </w:t>
      </w:r>
      <w:r>
        <w:rPr>
          <w:b/>
          <w:lang w:eastAsia="zh-CN"/>
        </w:rPr>
        <w:t>横断面而非追踪设计</w:t>
      </w:r>
    </w:p>
    <w:p w14:paraId="1C4C28CE" w14:textId="77777777" w:rsidR="00DD0C9B" w:rsidRDefault="00000000">
      <w:pPr>
        <w:spacing w:after="120"/>
        <w:rPr>
          <w:lang w:eastAsia="zh-CN"/>
        </w:rPr>
      </w:pPr>
      <w:r>
        <w:rPr>
          <w:lang w:eastAsia="zh-CN"/>
        </w:rPr>
        <w:t>两波数据未包含可验证的同一被试标识符。所有</w:t>
      </w:r>
      <w:r>
        <w:rPr>
          <w:lang w:eastAsia="zh-CN"/>
        </w:rPr>
        <w:t>"</w:t>
      </w:r>
      <w:r>
        <w:rPr>
          <w:lang w:eastAsia="zh-CN"/>
        </w:rPr>
        <w:t>提升</w:t>
      </w:r>
      <w:r>
        <w:rPr>
          <w:lang w:eastAsia="zh-CN"/>
        </w:rPr>
        <w:t>""</w:t>
      </w:r>
      <w:r>
        <w:rPr>
          <w:lang w:eastAsia="zh-CN"/>
        </w:rPr>
        <w:t>变化</w:t>
      </w:r>
      <w:r>
        <w:rPr>
          <w:lang w:eastAsia="zh-CN"/>
        </w:rPr>
        <w:t>"</w:t>
      </w:r>
      <w:r>
        <w:rPr>
          <w:lang w:eastAsia="zh-CN"/>
        </w:rPr>
        <w:t>均表示样本层面的前后测趋势，不应解读为个体层面的追踪变化。举个例子：我们不能说</w:t>
      </w:r>
      <w:r>
        <w:rPr>
          <w:lang w:eastAsia="zh-CN"/>
        </w:rPr>
        <w:t>"</w:t>
      </w:r>
      <w:r>
        <w:rPr>
          <w:lang w:eastAsia="zh-CN"/>
        </w:rPr>
        <w:t>这个学生参加活动后成长活力涨了</w:t>
      </w:r>
      <w:r>
        <w:rPr>
          <w:lang w:eastAsia="zh-CN"/>
        </w:rPr>
        <w:t>8</w:t>
      </w:r>
      <w:r>
        <w:rPr>
          <w:lang w:eastAsia="zh-CN"/>
        </w:rPr>
        <w:t>分</w:t>
      </w:r>
      <w:r>
        <w:rPr>
          <w:lang w:eastAsia="zh-CN"/>
        </w:rPr>
        <w:t>"</w:t>
      </w:r>
      <w:r>
        <w:rPr>
          <w:lang w:eastAsia="zh-CN"/>
        </w:rPr>
        <w:t>，只能说</w:t>
      </w:r>
      <w:r>
        <w:rPr>
          <w:lang w:eastAsia="zh-CN"/>
        </w:rPr>
        <w:t>"6</w:t>
      </w:r>
      <w:r>
        <w:rPr>
          <w:lang w:eastAsia="zh-CN"/>
        </w:rPr>
        <w:t>月这波学生的成长活力比</w:t>
      </w:r>
      <w:r>
        <w:rPr>
          <w:lang w:eastAsia="zh-CN"/>
        </w:rPr>
        <w:t>4</w:t>
      </w:r>
      <w:r>
        <w:rPr>
          <w:lang w:eastAsia="zh-CN"/>
        </w:rPr>
        <w:t>月那波高了</w:t>
      </w:r>
      <w:r>
        <w:rPr>
          <w:lang w:eastAsia="zh-CN"/>
        </w:rPr>
        <w:t>8</w:t>
      </w:r>
      <w:r>
        <w:rPr>
          <w:lang w:eastAsia="zh-CN"/>
        </w:rPr>
        <w:t>分</w:t>
      </w:r>
      <w:r>
        <w:rPr>
          <w:lang w:eastAsia="zh-CN"/>
        </w:rPr>
        <w:t>"</w:t>
      </w:r>
      <w:r>
        <w:rPr>
          <w:lang w:eastAsia="zh-CN"/>
        </w:rPr>
        <w:t>。下一轮评估建议加入匿名可配对</w:t>
      </w:r>
      <w:r>
        <w:rPr>
          <w:lang w:eastAsia="zh-CN"/>
        </w:rPr>
        <w:t>ID</w:t>
      </w:r>
      <w:r>
        <w:rPr>
          <w:lang w:eastAsia="zh-CN"/>
        </w:rPr>
        <w:t>（详见第</w:t>
      </w:r>
      <w:r>
        <w:rPr>
          <w:lang w:eastAsia="zh-CN"/>
        </w:rPr>
        <w:t>11</w:t>
      </w:r>
      <w:r>
        <w:rPr>
          <w:lang w:eastAsia="zh-CN"/>
        </w:rPr>
        <w:t>章）。</w:t>
      </w:r>
    </w:p>
    <w:p w14:paraId="30C63477" w14:textId="77777777" w:rsidR="00DD0C9B" w:rsidRDefault="00000000">
      <w:pPr>
        <w:spacing w:after="120"/>
        <w:rPr>
          <w:lang w:eastAsia="zh-CN"/>
        </w:rPr>
      </w:pPr>
      <w:r>
        <w:rPr>
          <w:b/>
          <w:lang w:eastAsia="zh-CN"/>
        </w:rPr>
        <w:t xml:space="preserve">2. </w:t>
      </w:r>
      <w:r>
        <w:rPr>
          <w:b/>
          <w:lang w:eastAsia="zh-CN"/>
        </w:rPr>
        <w:t>选择效应</w:t>
      </w:r>
    </w:p>
    <w:p w14:paraId="3ED7739A" w14:textId="77777777" w:rsidR="00DD0C9B" w:rsidRDefault="00000000">
      <w:pPr>
        <w:spacing w:after="120"/>
        <w:rPr>
          <w:lang w:eastAsia="zh-CN"/>
        </w:rPr>
      </w:pPr>
      <w:r>
        <w:rPr>
          <w:lang w:eastAsia="zh-CN"/>
        </w:rPr>
        <w:t>前测数据中，参加</w:t>
      </w:r>
      <w:r>
        <w:rPr>
          <w:lang w:eastAsia="zh-CN"/>
        </w:rPr>
        <w:t>WowLand</w:t>
      </w:r>
      <w:r>
        <w:rPr>
          <w:lang w:eastAsia="zh-CN"/>
        </w:rPr>
        <w:t>活动的学生（</w:t>
      </w:r>
      <w:r>
        <w:rPr>
          <w:i/>
          <w:lang w:eastAsia="zh-CN"/>
        </w:rPr>
        <w:t>n</w:t>
      </w:r>
      <w:r>
        <w:rPr>
          <w:lang w:eastAsia="zh-CN"/>
        </w:rPr>
        <w:t xml:space="preserve"> = 1,504</w:t>
      </w:r>
      <w:r>
        <w:rPr>
          <w:lang w:eastAsia="zh-CN"/>
        </w:rPr>
        <w:t>）的成长活力基线（</w:t>
      </w:r>
      <w:r>
        <w:rPr>
          <w:lang w:eastAsia="zh-CN"/>
        </w:rPr>
        <w:t>S2 = 5.19</w:t>
      </w:r>
      <w:r>
        <w:rPr>
          <w:lang w:eastAsia="zh-CN"/>
        </w:rPr>
        <w:t>）高于随机抽样组（</w:t>
      </w:r>
      <w:r>
        <w:rPr>
          <w:i/>
          <w:lang w:eastAsia="zh-CN"/>
        </w:rPr>
        <w:t>n</w:t>
      </w:r>
      <w:r>
        <w:rPr>
          <w:lang w:eastAsia="zh-CN"/>
        </w:rPr>
        <w:t xml:space="preserve"> = 1,035, S2 = 4.98</w:t>
      </w:r>
      <w:r>
        <w:rPr>
          <w:lang w:eastAsia="zh-CN"/>
        </w:rPr>
        <w:t>）。这是选择效应：更活跃、成长动力更强的学生更愿意参加活动。前后测的对比中，部分改善可能来自参与群体的</w:t>
      </w:r>
      <w:r>
        <w:rPr>
          <w:lang w:eastAsia="zh-CN"/>
        </w:rPr>
        <w:t>"</w:t>
      </w:r>
      <w:r>
        <w:rPr>
          <w:lang w:eastAsia="zh-CN"/>
        </w:rPr>
        <w:t>先天优势</w:t>
      </w:r>
      <w:r>
        <w:rPr>
          <w:lang w:eastAsia="zh-CN"/>
        </w:rPr>
        <w:t>"</w:t>
      </w:r>
      <w:r>
        <w:rPr>
          <w:lang w:eastAsia="zh-CN"/>
        </w:rPr>
        <w:t>。在回归中控制人口学变量可以部分缓解，但不能完全消除。</w:t>
      </w:r>
    </w:p>
    <w:p w14:paraId="6A7AA187" w14:textId="77777777" w:rsidR="00DD0C9B" w:rsidRDefault="00000000">
      <w:pPr>
        <w:spacing w:after="120"/>
        <w:rPr>
          <w:lang w:eastAsia="zh-CN"/>
        </w:rPr>
      </w:pPr>
      <w:r>
        <w:rPr>
          <w:b/>
          <w:lang w:eastAsia="zh-CN"/>
        </w:rPr>
        <w:t xml:space="preserve">3. </w:t>
      </w:r>
      <w:r>
        <w:rPr>
          <w:b/>
          <w:lang w:eastAsia="zh-CN"/>
        </w:rPr>
        <w:t>后测自陈参与深度</w:t>
      </w:r>
    </w:p>
    <w:p w14:paraId="7D9395ED" w14:textId="77777777" w:rsidR="00DD0C9B" w:rsidRDefault="00000000">
      <w:pPr>
        <w:spacing w:after="120"/>
        <w:rPr>
          <w:lang w:eastAsia="zh-CN"/>
        </w:rPr>
      </w:pPr>
      <w:r>
        <w:rPr>
          <w:lang w:eastAsia="zh-CN"/>
        </w:rPr>
        <w:t>参与深度分析基于学生自己填答的活动参与情况，存在回忆偏差和社会期望偏差。未来可尝试接入签到、报名等客观行为数据来交叉验证。</w:t>
      </w:r>
    </w:p>
    <w:p w14:paraId="21EB95CB" w14:textId="77777777" w:rsidR="00DD0C9B" w:rsidRDefault="00000000">
      <w:pPr>
        <w:spacing w:after="120"/>
        <w:rPr>
          <w:lang w:eastAsia="zh-CN"/>
        </w:rPr>
      </w:pPr>
      <w:r>
        <w:rPr>
          <w:b/>
          <w:lang w:eastAsia="zh-CN"/>
        </w:rPr>
        <w:t xml:space="preserve">4. S3 </w:t>
      </w:r>
      <w:r>
        <w:rPr>
          <w:b/>
          <w:lang w:eastAsia="zh-CN"/>
        </w:rPr>
        <w:t>成长型思维量表信度</w:t>
      </w:r>
    </w:p>
    <w:p w14:paraId="65DE476A" w14:textId="77777777" w:rsidR="00DD0C9B" w:rsidRDefault="00000000">
      <w:pPr>
        <w:spacing w:after="120"/>
        <w:rPr>
          <w:lang w:eastAsia="zh-CN"/>
        </w:rPr>
      </w:pPr>
      <w:r>
        <w:rPr>
          <w:lang w:eastAsia="zh-CN"/>
        </w:rPr>
        <w:t>后测</w:t>
      </w:r>
      <w:r>
        <w:rPr>
          <w:lang w:eastAsia="zh-CN"/>
        </w:rPr>
        <w:t xml:space="preserve"> Cronbach </w:t>
      </w:r>
      <w:r>
        <w:t>α</w:t>
      </w:r>
      <w:r>
        <w:rPr>
          <w:lang w:eastAsia="zh-CN"/>
        </w:rPr>
        <w:t xml:space="preserve"> = .588</w:t>
      </w:r>
      <w:r>
        <w:rPr>
          <w:lang w:eastAsia="zh-CN"/>
        </w:rPr>
        <w:t>，低于常规测量学可接受阈值（</w:t>
      </w:r>
      <w:r>
        <w:t>α</w:t>
      </w:r>
      <w:r>
        <w:rPr>
          <w:lang w:eastAsia="zh-CN"/>
        </w:rPr>
        <w:t xml:space="preserve"> ≥ .70; Nunnally, 1978</w:t>
      </w:r>
      <w:r>
        <w:rPr>
          <w:lang w:eastAsia="zh-CN"/>
        </w:rPr>
        <w:t>）。该量表包含正反混排题，方法因子可能干扰了测量精度。相关结论应作为运营信号参考，下一轮建议优化反向题表述或更换工具。</w:t>
      </w:r>
    </w:p>
    <w:p w14:paraId="1B668FF7" w14:textId="77777777" w:rsidR="00DD0C9B" w:rsidRDefault="00000000">
      <w:pPr>
        <w:spacing w:after="120"/>
        <w:rPr>
          <w:lang w:eastAsia="zh-CN"/>
        </w:rPr>
      </w:pPr>
      <w:r>
        <w:rPr>
          <w:b/>
          <w:lang w:eastAsia="zh-CN"/>
        </w:rPr>
        <w:t xml:space="preserve">5. 0–100 </w:t>
      </w:r>
      <w:r>
        <w:rPr>
          <w:b/>
          <w:lang w:eastAsia="zh-CN"/>
        </w:rPr>
        <w:t>标准化分数</w:t>
      </w:r>
    </w:p>
    <w:p w14:paraId="48ADC422" w14:textId="77777777" w:rsidR="00DD0C9B" w:rsidRDefault="00000000">
      <w:pPr>
        <w:spacing w:after="120"/>
        <w:rPr>
          <w:lang w:eastAsia="zh-CN"/>
        </w:rPr>
      </w:pPr>
      <w:r>
        <w:rPr>
          <w:lang w:eastAsia="zh-CN"/>
        </w:rPr>
        <w:t xml:space="preserve">0–100 </w:t>
      </w:r>
      <w:r>
        <w:rPr>
          <w:lang w:eastAsia="zh-CN"/>
        </w:rPr>
        <w:t>标准化仅用于跨指标比较的可视化便利，不反映常模参照位置或绝对水平。</w:t>
      </w:r>
      <w:r>
        <w:rPr>
          <w:lang w:eastAsia="zh-CN"/>
        </w:rPr>
        <w:t>69.0</w:t>
      </w:r>
      <w:r>
        <w:rPr>
          <w:lang w:eastAsia="zh-CN"/>
        </w:rPr>
        <w:t>分的心理困扰指数，不是说学生的心理健康</w:t>
      </w:r>
      <w:r>
        <w:rPr>
          <w:lang w:eastAsia="zh-CN"/>
        </w:rPr>
        <w:t>"</w:t>
      </w:r>
      <w:r>
        <w:rPr>
          <w:lang w:eastAsia="zh-CN"/>
        </w:rPr>
        <w:t>只有</w:t>
      </w:r>
      <w:r>
        <w:rPr>
          <w:lang w:eastAsia="zh-CN"/>
        </w:rPr>
        <w:t>41</w:t>
      </w:r>
      <w:r>
        <w:rPr>
          <w:lang w:eastAsia="zh-CN"/>
        </w:rPr>
        <w:t>分</w:t>
      </w:r>
      <w:r>
        <w:rPr>
          <w:lang w:eastAsia="zh-CN"/>
        </w:rPr>
        <w:t>"</w:t>
      </w:r>
      <w:r>
        <w:rPr>
          <w:lang w:eastAsia="zh-CN"/>
        </w:rPr>
        <w:t>，而是便于在同一个尺度上看变化幅度。</w:t>
      </w:r>
    </w:p>
    <w:p w14:paraId="4D4A182E" w14:textId="77777777" w:rsidR="00DD0C9B" w:rsidRDefault="00000000">
      <w:pPr>
        <w:spacing w:before="120"/>
        <w:rPr>
          <w:lang w:eastAsia="zh-CN"/>
        </w:rPr>
      </w:pPr>
      <w:r>
        <w:rPr>
          <w:rFonts w:eastAsia="楷体"/>
          <w:color w:val="3C3C3C"/>
          <w:sz w:val="22"/>
          <w:lang w:eastAsia="zh-CN"/>
        </w:rPr>
        <w:t>这份报告能告诉你：活动前后学生的整体状态往哪个方向走了、哪些人群变化大哪些变化小、参与深度和效果之间的关系。不能告诉你：某个具体学生参加后一定会怎么变、变化是不是活动直接导致的。不夸大、不回避</w:t>
      </w:r>
      <w:r>
        <w:rPr>
          <w:rFonts w:eastAsia="楷体"/>
          <w:color w:val="3C3C3C"/>
          <w:sz w:val="22"/>
          <w:lang w:eastAsia="zh-CN"/>
        </w:rPr>
        <w:t>——</w:t>
      </w:r>
      <w:r>
        <w:rPr>
          <w:rFonts w:eastAsia="楷体"/>
          <w:color w:val="3C3C3C"/>
          <w:sz w:val="22"/>
          <w:lang w:eastAsia="zh-CN"/>
        </w:rPr>
        <w:t>这是数据能真正帮上忙的前提。</w:t>
      </w:r>
    </w:p>
    <w:p w14:paraId="2E8E6FA8" w14:textId="77777777" w:rsidR="00DD0C9B" w:rsidRDefault="00000000">
      <w:pPr>
        <w:rPr>
          <w:lang w:eastAsia="zh-CN"/>
        </w:rPr>
      </w:pPr>
      <w:r>
        <w:rPr>
          <w:lang w:eastAsia="zh-CN"/>
        </w:rPr>
        <w:lastRenderedPageBreak/>
        <w:br w:type="page"/>
      </w:r>
    </w:p>
    <w:p w14:paraId="295E5CCB" w14:textId="77777777" w:rsidR="00DD0C9B" w:rsidRDefault="00000000">
      <w:pPr>
        <w:pStyle w:val="1"/>
        <w:rPr>
          <w:lang w:eastAsia="zh-CN"/>
        </w:rPr>
      </w:pPr>
      <w:r>
        <w:rPr>
          <w:rFonts w:ascii="Times New Roman" w:eastAsia="黑体" w:hAnsi="Times New Roman"/>
          <w:lang w:eastAsia="zh-CN"/>
        </w:rPr>
        <w:lastRenderedPageBreak/>
        <w:t xml:space="preserve">10. </w:t>
      </w:r>
      <w:r>
        <w:rPr>
          <w:rFonts w:ascii="Times New Roman" w:eastAsia="黑体" w:hAnsi="Times New Roman"/>
          <w:lang w:eastAsia="zh-CN"/>
        </w:rPr>
        <w:t>行动建议</w:t>
      </w:r>
    </w:p>
    <w:p w14:paraId="241AACA4" w14:textId="77777777" w:rsidR="00DD0C9B" w:rsidRDefault="00000000">
      <w:pPr>
        <w:spacing w:after="120"/>
        <w:rPr>
          <w:lang w:eastAsia="zh-CN"/>
        </w:rPr>
      </w:pPr>
      <w:r>
        <w:rPr>
          <w:b/>
          <w:lang w:eastAsia="zh-CN"/>
        </w:rPr>
        <w:t>第一，把社交突破做成核心产品资产</w:t>
      </w:r>
    </w:p>
    <w:p w14:paraId="2E5DE1B3" w14:textId="77777777" w:rsidR="00DD0C9B" w:rsidRDefault="00000000">
      <w:pPr>
        <w:spacing w:after="120"/>
        <w:rPr>
          <w:lang w:eastAsia="zh-CN"/>
        </w:rPr>
      </w:pPr>
      <w:r>
        <w:rPr>
          <w:lang w:eastAsia="zh-CN"/>
        </w:rPr>
        <w:t>社交突破是本轮评估中效应量最大、对参与深度最敏感的维度。建议将</w:t>
      </w:r>
      <w:r>
        <w:rPr>
          <w:lang w:eastAsia="zh-CN"/>
        </w:rPr>
        <w:t>"</w:t>
      </w:r>
      <w:r>
        <w:rPr>
          <w:lang w:eastAsia="zh-CN"/>
        </w:rPr>
        <w:t>破圈</w:t>
      </w:r>
      <w:r>
        <w:rPr>
          <w:lang w:eastAsia="zh-CN"/>
        </w:rPr>
        <w:t>"</w:t>
      </w:r>
      <w:r>
        <w:rPr>
          <w:lang w:eastAsia="zh-CN"/>
        </w:rPr>
        <w:t>从单次活动升级为可追踪的成长指标</w:t>
      </w:r>
      <w:r>
        <w:rPr>
          <w:lang w:eastAsia="zh-CN"/>
        </w:rPr>
        <w:t>——</w:t>
      </w:r>
      <w:r>
        <w:rPr>
          <w:lang w:eastAsia="zh-CN"/>
        </w:rPr>
        <w:t>比如记录一个学生在活动前后</w:t>
      </w:r>
      <w:r>
        <w:rPr>
          <w:lang w:eastAsia="zh-CN"/>
        </w:rPr>
        <w:t>"</w:t>
      </w:r>
      <w:r>
        <w:rPr>
          <w:lang w:eastAsia="zh-CN"/>
        </w:rPr>
        <w:t>愿意主动联系的人的类型和数量</w:t>
      </w:r>
      <w:r>
        <w:rPr>
          <w:lang w:eastAsia="zh-CN"/>
        </w:rPr>
        <w:t>"</w:t>
      </w:r>
      <w:r>
        <w:rPr>
          <w:lang w:eastAsia="zh-CN"/>
        </w:rPr>
        <w:t>的变化。小组合作、跨圈层对话、同伴反馈，都是社交突破的具体抓手。</w:t>
      </w:r>
    </w:p>
    <w:p w14:paraId="62A86CDD" w14:textId="77777777" w:rsidR="00DD0C9B" w:rsidRDefault="00000000">
      <w:pPr>
        <w:spacing w:after="120"/>
      </w:pPr>
      <w:r>
        <w:rPr>
          <w:b/>
        </w:rPr>
        <w:t>第二，分人群做心理支持</w:t>
      </w:r>
    </w:p>
    <w:p w14:paraId="72653625" w14:textId="77777777" w:rsidR="00DD0C9B" w:rsidRDefault="00000000">
      <w:pPr>
        <w:spacing w:after="120"/>
        <w:rPr>
          <w:lang w:eastAsia="zh-CN"/>
        </w:rPr>
      </w:pPr>
      <w:r>
        <w:rPr>
          <w:lang w:eastAsia="zh-CN"/>
        </w:rPr>
        <w:t>心理困扰在本次评估中几乎没变化，且不存在显著的人群差异。因此本轮不建议将</w:t>
      </w:r>
      <w:r>
        <w:rPr>
          <w:lang w:eastAsia="zh-CN"/>
        </w:rPr>
        <w:t>"</w:t>
      </w:r>
      <w:r>
        <w:rPr>
          <w:lang w:eastAsia="zh-CN"/>
        </w:rPr>
        <w:t>分人群心理支持</w:t>
      </w:r>
      <w:r>
        <w:rPr>
          <w:lang w:eastAsia="zh-CN"/>
        </w:rPr>
        <w:t>"</w:t>
      </w:r>
      <w:r>
        <w:rPr>
          <w:lang w:eastAsia="zh-CN"/>
        </w:rPr>
        <w:t>作为核心策略。但高困扰学生占比上升这一信号值得持续关注</w:t>
      </w:r>
      <w:r>
        <w:rPr>
          <w:lang w:eastAsia="zh-CN"/>
        </w:rPr>
        <w:t>——</w:t>
      </w:r>
      <w:r>
        <w:rPr>
          <w:lang w:eastAsia="zh-CN"/>
        </w:rPr>
        <w:t>如果下一轮追踪确认高困扰群体确实在扩大，届时再启动针对性的心理支持模块。当前资源应集中投入到成长活力的放大上。</w:t>
      </w:r>
    </w:p>
    <w:p w14:paraId="2FDB1DCE" w14:textId="77777777" w:rsidR="00DD0C9B" w:rsidRDefault="00000000">
      <w:pPr>
        <w:spacing w:after="120"/>
        <w:rPr>
          <w:lang w:eastAsia="zh-CN"/>
        </w:rPr>
      </w:pPr>
      <w:r>
        <w:rPr>
          <w:b/>
          <w:lang w:eastAsia="zh-CN"/>
        </w:rPr>
        <w:t>第三，触达本身就是工作重点</w:t>
      </w:r>
    </w:p>
    <w:p w14:paraId="04134520" w14:textId="77777777" w:rsidR="00DD0C9B" w:rsidRDefault="00000000">
      <w:pPr>
        <w:spacing w:after="120"/>
        <w:rPr>
          <w:lang w:eastAsia="zh-CN"/>
        </w:rPr>
      </w:pPr>
      <w:r>
        <w:rPr>
          <w:lang w:eastAsia="zh-CN"/>
        </w:rPr>
        <w:t>看到过和没看到过的学生之间差了</w:t>
      </w:r>
      <w:r>
        <w:rPr>
          <w:lang w:eastAsia="zh-CN"/>
        </w:rPr>
        <w:t>8.4</w:t>
      </w:r>
      <w:r>
        <w:rPr>
          <w:lang w:eastAsia="zh-CN"/>
        </w:rPr>
        <w:t>分。下一步可以把触达的目标人群从</w:t>
      </w:r>
      <w:r>
        <w:rPr>
          <w:lang w:eastAsia="zh-CN"/>
        </w:rPr>
        <w:t>"</w:t>
      </w:r>
      <w:r>
        <w:rPr>
          <w:lang w:eastAsia="zh-CN"/>
        </w:rPr>
        <w:t>活跃用户</w:t>
      </w:r>
      <w:r>
        <w:rPr>
          <w:lang w:eastAsia="zh-CN"/>
        </w:rPr>
        <w:t>"</w:t>
      </w:r>
      <w:r>
        <w:rPr>
          <w:lang w:eastAsia="zh-CN"/>
        </w:rPr>
        <w:t>扩展到</w:t>
      </w:r>
      <w:r>
        <w:rPr>
          <w:lang w:eastAsia="zh-CN"/>
        </w:rPr>
        <w:t>"</w:t>
      </w:r>
      <w:r>
        <w:rPr>
          <w:lang w:eastAsia="zh-CN"/>
        </w:rPr>
        <w:t>边缘用户</w:t>
      </w:r>
      <w:r>
        <w:rPr>
          <w:lang w:eastAsia="zh-CN"/>
        </w:rPr>
        <w:t>"——</w:t>
      </w:r>
      <w:r>
        <w:rPr>
          <w:lang w:eastAsia="zh-CN"/>
        </w:rPr>
        <w:t>那些平时不参加校园活动、不在学生组织里的同学，可能是最需要被看见的人。</w:t>
      </w:r>
    </w:p>
    <w:p w14:paraId="724F9591" w14:textId="77777777" w:rsidR="00DD0C9B" w:rsidRDefault="00000000">
      <w:pPr>
        <w:spacing w:after="120"/>
        <w:rPr>
          <w:lang w:eastAsia="zh-CN"/>
        </w:rPr>
      </w:pPr>
      <w:r>
        <w:rPr>
          <w:b/>
          <w:lang w:eastAsia="zh-CN"/>
        </w:rPr>
        <w:t>第四，深度参与需要深度收尾</w:t>
      </w:r>
    </w:p>
    <w:p w14:paraId="7229DDAC" w14:textId="77777777" w:rsidR="00DD0C9B" w:rsidRDefault="00000000">
      <w:pPr>
        <w:spacing w:after="120"/>
        <w:rPr>
          <w:lang w:eastAsia="zh-CN"/>
        </w:rPr>
      </w:pPr>
      <w:r>
        <w:rPr>
          <w:lang w:eastAsia="zh-CN"/>
        </w:rPr>
        <w:t>如果下一步要做连续任务包、跨月打卡等深度参与路径，务必在每次活动末尾留</w:t>
      </w:r>
      <w:r>
        <w:rPr>
          <w:lang w:eastAsia="zh-CN"/>
        </w:rPr>
        <w:t>10</w:t>
      </w:r>
      <w:r>
        <w:rPr>
          <w:lang w:eastAsia="zh-CN"/>
        </w:rPr>
        <w:t>分钟做收尾和安放（简要复盘、同伴反馈、或一句话记录）。</w:t>
      </w:r>
      <w:r>
        <w:rPr>
          <w:lang w:eastAsia="zh-CN"/>
        </w:rPr>
        <w:t>"</w:t>
      </w:r>
      <w:r>
        <w:rPr>
          <w:lang w:eastAsia="zh-CN"/>
        </w:rPr>
        <w:t>打开</w:t>
      </w:r>
      <w:r>
        <w:rPr>
          <w:lang w:eastAsia="zh-CN"/>
        </w:rPr>
        <w:t>"</w:t>
      </w:r>
      <w:r>
        <w:rPr>
          <w:lang w:eastAsia="zh-CN"/>
        </w:rPr>
        <w:t>和</w:t>
      </w:r>
      <w:r>
        <w:rPr>
          <w:lang w:eastAsia="zh-CN"/>
        </w:rPr>
        <w:t>"</w:t>
      </w:r>
      <w:r>
        <w:rPr>
          <w:lang w:eastAsia="zh-CN"/>
        </w:rPr>
        <w:t>收拢</w:t>
      </w:r>
      <w:r>
        <w:rPr>
          <w:lang w:eastAsia="zh-CN"/>
        </w:rPr>
        <w:t>"</w:t>
      </w:r>
      <w:r>
        <w:rPr>
          <w:lang w:eastAsia="zh-CN"/>
        </w:rPr>
        <w:t>同样重要。</w:t>
      </w:r>
    </w:p>
    <w:p w14:paraId="4B2A1562" w14:textId="77777777" w:rsidR="00DD0C9B" w:rsidRDefault="00000000">
      <w:pPr>
        <w:spacing w:after="120"/>
        <w:rPr>
          <w:lang w:eastAsia="zh-CN"/>
        </w:rPr>
      </w:pPr>
      <w:r>
        <w:rPr>
          <w:b/>
          <w:lang w:eastAsia="zh-CN"/>
        </w:rPr>
        <w:t>第五，关注平均数背后的尾部</w:t>
      </w:r>
    </w:p>
    <w:p w14:paraId="28831ADB" w14:textId="77777777" w:rsidR="00DD0C9B" w:rsidRDefault="00000000">
      <w:pPr>
        <w:spacing w:after="120"/>
        <w:rPr>
          <w:lang w:eastAsia="zh-CN"/>
        </w:rPr>
      </w:pPr>
      <w:r>
        <w:rPr>
          <w:lang w:eastAsia="zh-CN"/>
        </w:rPr>
        <w:t>建立分层监测：按心理困扰和成长型思维的风险等级把学生分为三层，每月追踪各层占比变化。如果总体均值在涨但高风险层在扩大</w:t>
      </w:r>
      <w:r>
        <w:rPr>
          <w:lang w:eastAsia="zh-CN"/>
        </w:rPr>
        <w:t>——</w:t>
      </w:r>
      <w:r>
        <w:rPr>
          <w:lang w:eastAsia="zh-CN"/>
        </w:rPr>
        <w:t>目前正是这个情况</w:t>
      </w:r>
      <w:r>
        <w:rPr>
          <w:lang w:eastAsia="zh-CN"/>
        </w:rPr>
        <w:t>——</w:t>
      </w:r>
      <w:r>
        <w:rPr>
          <w:lang w:eastAsia="zh-CN"/>
        </w:rPr>
        <w:t>说明活动在强化</w:t>
      </w:r>
      <w:r>
        <w:rPr>
          <w:lang w:eastAsia="zh-CN"/>
        </w:rPr>
        <w:t>"</w:t>
      </w:r>
      <w:r>
        <w:rPr>
          <w:lang w:eastAsia="zh-CN"/>
        </w:rPr>
        <w:t>已经有资源的同学</w:t>
      </w:r>
      <w:r>
        <w:rPr>
          <w:lang w:eastAsia="zh-CN"/>
        </w:rPr>
        <w:t>"</w:t>
      </w:r>
      <w:r>
        <w:rPr>
          <w:lang w:eastAsia="zh-CN"/>
        </w:rPr>
        <w:t>，而非</w:t>
      </w:r>
      <w:r>
        <w:rPr>
          <w:lang w:eastAsia="zh-CN"/>
        </w:rPr>
        <w:t>"</w:t>
      </w:r>
      <w:r>
        <w:rPr>
          <w:lang w:eastAsia="zh-CN"/>
        </w:rPr>
        <w:t>最需要帮助的同学</w:t>
      </w:r>
      <w:r>
        <w:rPr>
          <w:lang w:eastAsia="zh-CN"/>
        </w:rPr>
        <w:t>"</w:t>
      </w:r>
      <w:r>
        <w:rPr>
          <w:lang w:eastAsia="zh-CN"/>
        </w:rPr>
        <w:t>。</w:t>
      </w:r>
    </w:p>
    <w:p w14:paraId="48AA1D9F" w14:textId="77777777" w:rsidR="00DD0C9B" w:rsidRDefault="00000000">
      <w:pPr>
        <w:spacing w:before="120"/>
        <w:rPr>
          <w:lang w:eastAsia="zh-CN"/>
        </w:rPr>
      </w:pPr>
      <w:r>
        <w:rPr>
          <w:rFonts w:eastAsia="楷体"/>
          <w:color w:val="3C3C3C"/>
          <w:sz w:val="22"/>
          <w:lang w:eastAsia="zh-CN"/>
        </w:rPr>
        <w:t>五个建议归为一句话：社交突破继续做广，深度参与要有收尾，高风险群体持续监测，数据体系从横断面升级为追踪闭环。</w:t>
      </w:r>
    </w:p>
    <w:p w14:paraId="413F4357" w14:textId="77777777" w:rsidR="00DD0C9B" w:rsidRDefault="00000000">
      <w:pPr>
        <w:rPr>
          <w:lang w:eastAsia="zh-CN"/>
        </w:rPr>
      </w:pPr>
      <w:r>
        <w:rPr>
          <w:lang w:eastAsia="zh-CN"/>
        </w:rPr>
        <w:br w:type="page"/>
      </w:r>
    </w:p>
    <w:p w14:paraId="33072DA2" w14:textId="77777777" w:rsidR="00DD0C9B" w:rsidRDefault="00000000">
      <w:pPr>
        <w:pStyle w:val="1"/>
        <w:rPr>
          <w:lang w:eastAsia="zh-CN"/>
        </w:rPr>
      </w:pPr>
      <w:r>
        <w:rPr>
          <w:rFonts w:ascii="Times New Roman" w:eastAsia="黑体" w:hAnsi="Times New Roman"/>
          <w:lang w:eastAsia="zh-CN"/>
        </w:rPr>
        <w:lastRenderedPageBreak/>
        <w:t xml:space="preserve">11. </w:t>
      </w:r>
      <w:r>
        <w:rPr>
          <w:rFonts w:ascii="Times New Roman" w:eastAsia="黑体" w:hAnsi="Times New Roman"/>
          <w:lang w:eastAsia="zh-CN"/>
        </w:rPr>
        <w:t>下一轮评估设计</w:t>
      </w:r>
    </w:p>
    <w:p w14:paraId="356E6F34" w14:textId="77777777" w:rsidR="00DD0C9B" w:rsidRDefault="00000000">
      <w:pPr>
        <w:spacing w:after="120"/>
        <w:rPr>
          <w:lang w:eastAsia="zh-CN"/>
        </w:rPr>
      </w:pPr>
      <w:r>
        <w:rPr>
          <w:lang w:eastAsia="zh-CN"/>
        </w:rPr>
        <w:t>基于本轮的经验和边界，建议下一轮评估在以下五个方面升级。目标很明确：从</w:t>
      </w:r>
      <w:r>
        <w:rPr>
          <w:lang w:eastAsia="zh-CN"/>
        </w:rPr>
        <w:t>"</w:t>
      </w:r>
      <w:r>
        <w:rPr>
          <w:lang w:eastAsia="zh-CN"/>
        </w:rPr>
        <w:t>趋势判断</w:t>
      </w:r>
      <w:r>
        <w:rPr>
          <w:lang w:eastAsia="zh-CN"/>
        </w:rPr>
        <w:t>"</w:t>
      </w:r>
      <w:r>
        <w:rPr>
          <w:lang w:eastAsia="zh-CN"/>
        </w:rPr>
        <w:t>走向</w:t>
      </w:r>
      <w:r>
        <w:rPr>
          <w:lang w:eastAsia="zh-CN"/>
        </w:rPr>
        <w:t>"</w:t>
      </w:r>
      <w:r>
        <w:rPr>
          <w:lang w:eastAsia="zh-CN"/>
        </w:rPr>
        <w:t>可追踪、可归因、可运营</w:t>
      </w:r>
      <w:r>
        <w:rPr>
          <w:lang w:eastAsia="zh-CN"/>
        </w:rPr>
        <w:t>"</w:t>
      </w:r>
      <w:r>
        <w:rPr>
          <w:lang w:eastAsia="zh-CN"/>
        </w:rPr>
        <w:t>的证据闭环。</w:t>
      </w:r>
    </w:p>
    <w:p w14:paraId="68ACDF13" w14:textId="77777777" w:rsidR="00DD0C9B" w:rsidRDefault="00000000">
      <w:pPr>
        <w:spacing w:after="120"/>
        <w:rPr>
          <w:lang w:eastAsia="zh-CN"/>
        </w:rPr>
      </w:pPr>
      <w:r>
        <w:rPr>
          <w:b/>
          <w:lang w:eastAsia="zh-CN"/>
        </w:rPr>
        <w:t xml:space="preserve">1. </w:t>
      </w:r>
      <w:r>
        <w:rPr>
          <w:b/>
          <w:lang w:eastAsia="zh-CN"/>
        </w:rPr>
        <w:t>匿名可配对</w:t>
      </w:r>
      <w:r>
        <w:rPr>
          <w:b/>
          <w:lang w:eastAsia="zh-CN"/>
        </w:rPr>
        <w:t>ID</w:t>
      </w:r>
    </w:p>
    <w:p w14:paraId="4AF6DD27" w14:textId="77777777" w:rsidR="00DD0C9B" w:rsidRDefault="00000000">
      <w:pPr>
        <w:spacing w:after="120"/>
        <w:rPr>
          <w:lang w:eastAsia="zh-CN"/>
        </w:rPr>
      </w:pPr>
      <w:r>
        <w:rPr>
          <w:lang w:eastAsia="zh-CN"/>
        </w:rPr>
        <w:t>在不收集姓名、学号等敏感身份信息的前提下，用加密规则（如学校代号</w:t>
      </w:r>
      <w:r>
        <w:rPr>
          <w:lang w:eastAsia="zh-CN"/>
        </w:rPr>
        <w:t>+</w:t>
      </w:r>
      <w:r>
        <w:rPr>
          <w:lang w:eastAsia="zh-CN"/>
        </w:rPr>
        <w:t>入学年份</w:t>
      </w:r>
      <w:r>
        <w:rPr>
          <w:lang w:eastAsia="zh-CN"/>
        </w:rPr>
        <w:t>+</w:t>
      </w:r>
      <w:r>
        <w:rPr>
          <w:lang w:eastAsia="zh-CN"/>
        </w:rPr>
        <w:t>手机号后四位</w:t>
      </w:r>
      <w:r>
        <w:rPr>
          <w:lang w:eastAsia="zh-CN"/>
        </w:rPr>
        <w:t>+</w:t>
      </w:r>
      <w:r>
        <w:rPr>
          <w:lang w:eastAsia="zh-CN"/>
        </w:rPr>
        <w:t>家长姓名首字母的哈希值）为每位被试生成唯一追踪码。前后测使用同一规则，即可在保护隐私的同时实现个体层面的匹配。这样一来，下次我们就可以回答</w:t>
      </w:r>
      <w:r>
        <w:rPr>
          <w:lang w:eastAsia="zh-CN"/>
        </w:rPr>
        <w:t>"</w:t>
      </w:r>
      <w:r>
        <w:rPr>
          <w:lang w:eastAsia="zh-CN"/>
        </w:rPr>
        <w:t>这个学生在参加活动后变了吗</w:t>
      </w:r>
      <w:r>
        <w:rPr>
          <w:lang w:eastAsia="zh-CN"/>
        </w:rPr>
        <w:t>"</w:t>
      </w:r>
      <w:r>
        <w:rPr>
          <w:lang w:eastAsia="zh-CN"/>
        </w:rPr>
        <w:t>，而不是只能说</w:t>
      </w:r>
      <w:r>
        <w:rPr>
          <w:lang w:eastAsia="zh-CN"/>
        </w:rPr>
        <w:t>"6</w:t>
      </w:r>
      <w:r>
        <w:rPr>
          <w:lang w:eastAsia="zh-CN"/>
        </w:rPr>
        <w:t>月这波比</w:t>
      </w:r>
      <w:r>
        <w:rPr>
          <w:lang w:eastAsia="zh-CN"/>
        </w:rPr>
        <w:t>4</w:t>
      </w:r>
      <w:r>
        <w:rPr>
          <w:lang w:eastAsia="zh-CN"/>
        </w:rPr>
        <w:t>月那波整体高了一些</w:t>
      </w:r>
      <w:r>
        <w:rPr>
          <w:lang w:eastAsia="zh-CN"/>
        </w:rPr>
        <w:t>"</w:t>
      </w:r>
      <w:r>
        <w:rPr>
          <w:lang w:eastAsia="zh-CN"/>
        </w:rPr>
        <w:t>。</w:t>
      </w:r>
    </w:p>
    <w:p w14:paraId="7B8F07AB" w14:textId="77777777" w:rsidR="00DD0C9B" w:rsidRDefault="00000000">
      <w:pPr>
        <w:spacing w:after="120"/>
        <w:rPr>
          <w:lang w:eastAsia="zh-CN"/>
        </w:rPr>
      </w:pPr>
      <w:r>
        <w:rPr>
          <w:b/>
          <w:lang w:eastAsia="zh-CN"/>
        </w:rPr>
        <w:t xml:space="preserve">2. </w:t>
      </w:r>
      <w:r>
        <w:rPr>
          <w:b/>
          <w:lang w:eastAsia="zh-CN"/>
        </w:rPr>
        <w:t>活动前后短量表</w:t>
      </w:r>
    </w:p>
    <w:p w14:paraId="3926178B" w14:textId="77777777" w:rsidR="00DD0C9B" w:rsidRDefault="00000000">
      <w:pPr>
        <w:spacing w:after="120"/>
        <w:rPr>
          <w:lang w:eastAsia="zh-CN"/>
        </w:rPr>
      </w:pPr>
      <w:r>
        <w:rPr>
          <w:lang w:eastAsia="zh-CN"/>
        </w:rPr>
        <w:t>每次活动前后用</w:t>
      </w:r>
      <w:r>
        <w:rPr>
          <w:lang w:eastAsia="zh-CN"/>
        </w:rPr>
        <w:t>2–3</w:t>
      </w:r>
      <w:r>
        <w:rPr>
          <w:lang w:eastAsia="zh-CN"/>
        </w:rPr>
        <w:t>分钟的极短量表（</w:t>
      </w:r>
      <w:r>
        <w:rPr>
          <w:lang w:eastAsia="zh-CN"/>
        </w:rPr>
        <w:t>3–5</w:t>
      </w:r>
      <w:r>
        <w:rPr>
          <w:lang w:eastAsia="zh-CN"/>
        </w:rPr>
        <w:t>题）测量三个维度：情绪状态（</w:t>
      </w:r>
      <w:r>
        <w:rPr>
          <w:lang w:eastAsia="zh-CN"/>
        </w:rPr>
        <w:t>"</w:t>
      </w:r>
      <w:r>
        <w:rPr>
          <w:lang w:eastAsia="zh-CN"/>
        </w:rPr>
        <w:t>你现在感觉怎么样</w:t>
      </w:r>
      <w:r>
        <w:rPr>
          <w:lang w:eastAsia="zh-CN"/>
        </w:rPr>
        <w:t>"</w:t>
      </w:r>
      <w:r>
        <w:rPr>
          <w:lang w:eastAsia="zh-CN"/>
        </w:rPr>
        <w:t>）、社交连接感（</w:t>
      </w:r>
      <w:r>
        <w:rPr>
          <w:lang w:eastAsia="zh-CN"/>
        </w:rPr>
        <w:t>"</w:t>
      </w:r>
      <w:r>
        <w:rPr>
          <w:lang w:eastAsia="zh-CN"/>
        </w:rPr>
        <w:t>你觉得和在场的人有连接吗</w:t>
      </w:r>
      <w:r>
        <w:rPr>
          <w:lang w:eastAsia="zh-CN"/>
        </w:rPr>
        <w:t>"</w:t>
      </w:r>
      <w:r>
        <w:rPr>
          <w:lang w:eastAsia="zh-CN"/>
        </w:rPr>
        <w:t>）、活动推荐意愿（</w:t>
      </w:r>
      <w:r>
        <w:rPr>
          <w:lang w:eastAsia="zh-CN"/>
        </w:rPr>
        <w:t>NPS</w:t>
      </w:r>
      <w:r>
        <w:rPr>
          <w:lang w:eastAsia="zh-CN"/>
        </w:rPr>
        <w:t>：</w:t>
      </w:r>
      <w:r>
        <w:rPr>
          <w:lang w:eastAsia="zh-CN"/>
        </w:rPr>
        <w:t>"</w:t>
      </w:r>
      <w:r>
        <w:rPr>
          <w:lang w:eastAsia="zh-CN"/>
        </w:rPr>
        <w:t>你有多大可能把这个活动推荐给朋友</w:t>
      </w:r>
      <w:r>
        <w:rPr>
          <w:lang w:eastAsia="zh-CN"/>
        </w:rPr>
        <w:t>"</w:t>
      </w:r>
      <w:r>
        <w:rPr>
          <w:lang w:eastAsia="zh-CN"/>
        </w:rPr>
        <w:t>）。短量表不追求信度，追求灵敏度</w:t>
      </w:r>
      <w:r>
        <w:rPr>
          <w:lang w:eastAsia="zh-CN"/>
        </w:rPr>
        <w:t>——</w:t>
      </w:r>
      <w:r>
        <w:rPr>
          <w:lang w:eastAsia="zh-CN"/>
        </w:rPr>
        <w:t>它负责捕捉单次活动的</w:t>
      </w:r>
      <w:r>
        <w:rPr>
          <w:lang w:eastAsia="zh-CN"/>
        </w:rPr>
        <w:t>"</w:t>
      </w:r>
      <w:r>
        <w:rPr>
          <w:lang w:eastAsia="zh-CN"/>
        </w:rPr>
        <w:t>微变化</w:t>
      </w:r>
      <w:r>
        <w:rPr>
          <w:lang w:eastAsia="zh-CN"/>
        </w:rPr>
        <w:t>"</w:t>
      </w:r>
      <w:r>
        <w:rPr>
          <w:lang w:eastAsia="zh-CN"/>
        </w:rPr>
        <w:t>。</w:t>
      </w:r>
    </w:p>
    <w:p w14:paraId="0562030C" w14:textId="77777777" w:rsidR="00DD0C9B" w:rsidRDefault="00000000">
      <w:pPr>
        <w:spacing w:after="120"/>
        <w:rPr>
          <w:lang w:eastAsia="zh-CN"/>
        </w:rPr>
      </w:pPr>
      <w:r>
        <w:rPr>
          <w:b/>
          <w:lang w:eastAsia="zh-CN"/>
        </w:rPr>
        <w:t xml:space="preserve">3. </w:t>
      </w:r>
      <w:r>
        <w:rPr>
          <w:b/>
          <w:lang w:eastAsia="zh-CN"/>
        </w:rPr>
        <w:t>过程数据接入</w:t>
      </w:r>
    </w:p>
    <w:p w14:paraId="1C1B84C8" w14:textId="77777777" w:rsidR="00DD0C9B" w:rsidRDefault="00000000">
      <w:pPr>
        <w:spacing w:after="120"/>
        <w:rPr>
          <w:lang w:eastAsia="zh-CN"/>
        </w:rPr>
      </w:pPr>
      <w:r>
        <w:rPr>
          <w:lang w:eastAsia="zh-CN"/>
        </w:rPr>
        <w:t>记录客观行为数据：报名时间、签到、任务完成、二次参与、内容发布（带话题的抖音投稿数）。这些数据不需要学生额外填问卷，可以作为自陈数据的交叉验证。</w:t>
      </w:r>
    </w:p>
    <w:p w14:paraId="66C1A094" w14:textId="77777777" w:rsidR="00DD0C9B" w:rsidRDefault="00000000">
      <w:pPr>
        <w:spacing w:after="120"/>
        <w:rPr>
          <w:lang w:eastAsia="zh-CN"/>
        </w:rPr>
      </w:pPr>
      <w:r>
        <w:rPr>
          <w:b/>
          <w:lang w:eastAsia="zh-CN"/>
        </w:rPr>
        <w:t xml:space="preserve">4. </w:t>
      </w:r>
      <w:r>
        <w:rPr>
          <w:b/>
          <w:lang w:eastAsia="zh-CN"/>
        </w:rPr>
        <w:t>准实验设计</w:t>
      </w:r>
    </w:p>
    <w:p w14:paraId="2D3A4940" w14:textId="77777777" w:rsidR="00DD0C9B" w:rsidRDefault="00000000">
      <w:pPr>
        <w:spacing w:after="120"/>
        <w:rPr>
          <w:lang w:eastAsia="zh-CN"/>
        </w:rPr>
      </w:pPr>
      <w:r>
        <w:rPr>
          <w:lang w:eastAsia="zh-CN"/>
        </w:rPr>
        <w:t>收集参与意愿（</w:t>
      </w:r>
      <w:r>
        <w:rPr>
          <w:lang w:eastAsia="zh-CN"/>
        </w:rPr>
        <w:t>"</w:t>
      </w:r>
      <w:r>
        <w:rPr>
          <w:lang w:eastAsia="zh-CN"/>
        </w:rPr>
        <w:t>你想参加吗</w:t>
      </w:r>
      <w:r>
        <w:rPr>
          <w:lang w:eastAsia="zh-CN"/>
        </w:rPr>
        <w:t>"</w:t>
      </w:r>
      <w:r>
        <w:rPr>
          <w:lang w:eastAsia="zh-CN"/>
        </w:rPr>
        <w:t>）、既往社交活跃度等变量。对于</w:t>
      </w:r>
      <w:r>
        <w:rPr>
          <w:lang w:eastAsia="zh-CN"/>
        </w:rPr>
        <w:t>"</w:t>
      </w:r>
      <w:r>
        <w:rPr>
          <w:lang w:eastAsia="zh-CN"/>
        </w:rPr>
        <w:t>想参加但因时间</w:t>
      </w:r>
      <w:r>
        <w:rPr>
          <w:lang w:eastAsia="zh-CN"/>
        </w:rPr>
        <w:t>/</w:t>
      </w:r>
      <w:r>
        <w:rPr>
          <w:lang w:eastAsia="zh-CN"/>
        </w:rPr>
        <w:t>地点原因未能参加</w:t>
      </w:r>
      <w:r>
        <w:rPr>
          <w:lang w:eastAsia="zh-CN"/>
        </w:rPr>
        <w:t>"</w:t>
      </w:r>
      <w:r>
        <w:rPr>
          <w:lang w:eastAsia="zh-CN"/>
        </w:rPr>
        <w:t>的学生，可以构成一个天然的比较组</w:t>
      </w:r>
      <w:r>
        <w:rPr>
          <w:lang w:eastAsia="zh-CN"/>
        </w:rPr>
        <w:t>——</w:t>
      </w:r>
      <w:r>
        <w:rPr>
          <w:lang w:eastAsia="zh-CN"/>
        </w:rPr>
        <w:t>他们的动机水平和参与者接近，但未接受干预。这比单纯的</w:t>
      </w:r>
      <w:r>
        <w:rPr>
          <w:lang w:eastAsia="zh-CN"/>
        </w:rPr>
        <w:t>"</w:t>
      </w:r>
      <w:r>
        <w:rPr>
          <w:lang w:eastAsia="zh-CN"/>
        </w:rPr>
        <w:t>参与者</w:t>
      </w:r>
      <w:r>
        <w:rPr>
          <w:lang w:eastAsia="zh-CN"/>
        </w:rPr>
        <w:t>vs</w:t>
      </w:r>
      <w:r>
        <w:rPr>
          <w:lang w:eastAsia="zh-CN"/>
        </w:rPr>
        <w:t>非参与者</w:t>
      </w:r>
      <w:r>
        <w:rPr>
          <w:lang w:eastAsia="zh-CN"/>
        </w:rPr>
        <w:t>"</w:t>
      </w:r>
      <w:r>
        <w:rPr>
          <w:lang w:eastAsia="zh-CN"/>
        </w:rPr>
        <w:t>对比更能逼近因果推断。</w:t>
      </w:r>
    </w:p>
    <w:p w14:paraId="3018DCEA" w14:textId="77777777" w:rsidR="00DD0C9B" w:rsidRDefault="00000000">
      <w:pPr>
        <w:spacing w:after="120"/>
        <w:rPr>
          <w:lang w:eastAsia="zh-CN"/>
        </w:rPr>
      </w:pPr>
      <w:r>
        <w:rPr>
          <w:b/>
          <w:lang w:eastAsia="zh-CN"/>
        </w:rPr>
        <w:t xml:space="preserve">5. </w:t>
      </w:r>
      <w:r>
        <w:rPr>
          <w:b/>
          <w:lang w:eastAsia="zh-CN"/>
        </w:rPr>
        <w:t>开放题与质性证据</w:t>
      </w:r>
    </w:p>
    <w:p w14:paraId="44DFCD7B" w14:textId="77777777" w:rsidR="00DD0C9B" w:rsidRDefault="00000000">
      <w:pPr>
        <w:spacing w:after="120"/>
        <w:rPr>
          <w:lang w:eastAsia="zh-CN"/>
        </w:rPr>
      </w:pPr>
      <w:r>
        <w:rPr>
          <w:lang w:eastAsia="zh-CN"/>
        </w:rPr>
        <w:t>每次活动后加一两道开放题：</w:t>
      </w:r>
      <w:r>
        <w:rPr>
          <w:lang w:eastAsia="zh-CN"/>
        </w:rPr>
        <w:t>"</w:t>
      </w:r>
      <w:r>
        <w:rPr>
          <w:lang w:eastAsia="zh-CN"/>
        </w:rPr>
        <w:t>这次活动对你触动最大的一个瞬间是什么？</w:t>
      </w:r>
      <w:r>
        <w:rPr>
          <w:lang w:eastAsia="zh-CN"/>
        </w:rPr>
        <w:t>""</w:t>
      </w:r>
      <w:r>
        <w:rPr>
          <w:lang w:eastAsia="zh-CN"/>
        </w:rPr>
        <w:t>现在还困扰你的一个问题是什么？</w:t>
      </w:r>
      <w:r>
        <w:rPr>
          <w:lang w:eastAsia="zh-CN"/>
        </w:rPr>
        <w:t>"</w:t>
      </w:r>
      <w:r>
        <w:rPr>
          <w:lang w:eastAsia="zh-CN"/>
        </w:rPr>
        <w:t>。不需要每个人都填，但那些填了的人的话，往往比量表分数更能说明活动到底改变了什么。这些质性材料也直接可以作为传播素材。</w:t>
      </w:r>
    </w:p>
    <w:p w14:paraId="58DAC4AB" w14:textId="77777777" w:rsidR="00DD0C9B" w:rsidRDefault="00000000">
      <w:pPr>
        <w:spacing w:after="120"/>
        <w:rPr>
          <w:lang w:eastAsia="zh-CN"/>
        </w:rPr>
      </w:pPr>
      <w:r>
        <w:rPr>
          <w:lang w:eastAsia="zh-CN"/>
        </w:rPr>
        <w:lastRenderedPageBreak/>
        <w:t>建议下一轮输出的核心指标体系：触达率、参与率、深度参与率、二次参与率、成长活力变化（包括分维度）、心理困扰变化、高风险转出率（从高风险</w:t>
      </w:r>
      <w:r>
        <w:rPr>
          <w:lang w:eastAsia="zh-CN"/>
        </w:rPr>
        <w:t>→</w:t>
      </w:r>
      <w:r>
        <w:rPr>
          <w:lang w:eastAsia="zh-CN"/>
        </w:rPr>
        <w:t>低风险的人数占比）、</w:t>
      </w:r>
      <w:r>
        <w:rPr>
          <w:lang w:eastAsia="zh-CN"/>
        </w:rPr>
        <w:t>NPS</w:t>
      </w:r>
      <w:r>
        <w:rPr>
          <w:lang w:eastAsia="zh-CN"/>
        </w:rPr>
        <w:t>、开放题主题。</w:t>
      </w:r>
    </w:p>
    <w:p w14:paraId="5BB7BDEB" w14:textId="77777777" w:rsidR="00DD0C9B" w:rsidRDefault="00000000">
      <w:pPr>
        <w:spacing w:before="120"/>
        <w:rPr>
          <w:lang w:eastAsia="zh-CN"/>
        </w:rPr>
      </w:pPr>
      <w:r>
        <w:rPr>
          <w:rFonts w:eastAsia="楷体"/>
          <w:color w:val="3C3C3C"/>
          <w:sz w:val="22"/>
          <w:lang w:eastAsia="zh-CN"/>
        </w:rPr>
        <w:t>从横断面到追踪，从问卷到行为数据，从分数到故事</w:t>
      </w:r>
      <w:r>
        <w:rPr>
          <w:rFonts w:eastAsia="楷体"/>
          <w:color w:val="3C3C3C"/>
          <w:sz w:val="22"/>
          <w:lang w:eastAsia="zh-CN"/>
        </w:rPr>
        <w:t>——</w:t>
      </w:r>
      <w:r>
        <w:rPr>
          <w:rFonts w:eastAsia="楷体"/>
          <w:color w:val="3C3C3C"/>
          <w:sz w:val="22"/>
          <w:lang w:eastAsia="zh-CN"/>
        </w:rPr>
        <w:t>下一轮的评估体系可以做三件事：追踪个体变化、验证因果关系、收集传播素材。</w:t>
      </w:r>
    </w:p>
    <w:p w14:paraId="32FDCC7E" w14:textId="77777777" w:rsidR="00DD0C9B" w:rsidRDefault="00000000">
      <w:pPr>
        <w:rPr>
          <w:lang w:eastAsia="zh-CN"/>
        </w:rPr>
      </w:pPr>
      <w:r>
        <w:rPr>
          <w:lang w:eastAsia="zh-CN"/>
        </w:rPr>
        <w:br w:type="page"/>
      </w:r>
    </w:p>
    <w:p w14:paraId="4D9ADBBC" w14:textId="77777777" w:rsidR="00DD0C9B" w:rsidRDefault="00000000">
      <w:pPr>
        <w:pStyle w:val="1"/>
        <w:rPr>
          <w:lang w:eastAsia="zh-CN"/>
        </w:rPr>
      </w:pPr>
      <w:r>
        <w:rPr>
          <w:rFonts w:ascii="Times New Roman" w:eastAsia="黑体" w:hAnsi="Times New Roman"/>
          <w:lang w:eastAsia="zh-CN"/>
        </w:rPr>
        <w:lastRenderedPageBreak/>
        <w:t xml:space="preserve">12. </w:t>
      </w:r>
      <w:r>
        <w:rPr>
          <w:rFonts w:ascii="Times New Roman" w:eastAsia="黑体" w:hAnsi="Times New Roman"/>
          <w:lang w:eastAsia="zh-CN"/>
        </w:rPr>
        <w:t>三个核心洞察</w:t>
      </w:r>
    </w:p>
    <w:p w14:paraId="48EC8C98" w14:textId="77777777" w:rsidR="00DD0C9B" w:rsidRDefault="00000000">
      <w:pPr>
        <w:spacing w:after="120"/>
        <w:rPr>
          <w:lang w:eastAsia="zh-CN"/>
        </w:rPr>
      </w:pPr>
      <w:r>
        <w:rPr>
          <w:lang w:eastAsia="zh-CN"/>
        </w:rPr>
        <w:t>前面九章是</w:t>
      </w:r>
      <w:r>
        <w:rPr>
          <w:lang w:eastAsia="zh-CN"/>
        </w:rPr>
        <w:t>"</w:t>
      </w:r>
      <w:r>
        <w:rPr>
          <w:lang w:eastAsia="zh-CN"/>
        </w:rPr>
        <w:t>数据说了什么</w:t>
      </w:r>
      <w:r>
        <w:rPr>
          <w:lang w:eastAsia="zh-CN"/>
        </w:rPr>
        <w:t>"</w:t>
      </w:r>
      <w:r>
        <w:rPr>
          <w:lang w:eastAsia="zh-CN"/>
        </w:rPr>
        <w:t>。这一章是</w:t>
      </w:r>
      <w:r>
        <w:rPr>
          <w:lang w:eastAsia="zh-CN"/>
        </w:rPr>
        <w:t>"</w:t>
      </w:r>
      <w:r>
        <w:rPr>
          <w:lang w:eastAsia="zh-CN"/>
        </w:rPr>
        <w:t>我们怎么看这些数据</w:t>
      </w:r>
      <w:r>
        <w:rPr>
          <w:lang w:eastAsia="zh-CN"/>
        </w:rPr>
        <w:t>"</w:t>
      </w:r>
      <w:r>
        <w:rPr>
          <w:lang w:eastAsia="zh-CN"/>
        </w:rPr>
        <w:t>。三件事值得单独拿出来讲。</w:t>
      </w:r>
    </w:p>
    <w:p w14:paraId="35DA8021" w14:textId="77777777" w:rsidR="00DD0C9B" w:rsidRDefault="00000000">
      <w:pPr>
        <w:spacing w:after="120"/>
        <w:rPr>
          <w:lang w:eastAsia="zh-CN"/>
        </w:rPr>
      </w:pPr>
      <w:r>
        <w:rPr>
          <w:b/>
          <w:lang w:eastAsia="zh-CN"/>
        </w:rPr>
        <w:t>洞察一：社交突破不是副产品，是最核心的产品资产</w:t>
      </w:r>
    </w:p>
    <w:p w14:paraId="1A7254D2" w14:textId="77777777" w:rsidR="00DD0C9B" w:rsidRDefault="00000000">
      <w:pPr>
        <w:spacing w:after="120"/>
        <w:rPr>
          <w:lang w:eastAsia="zh-CN"/>
        </w:rPr>
      </w:pPr>
      <w:r>
        <w:rPr>
          <w:lang w:eastAsia="zh-CN"/>
        </w:rPr>
        <w:t>在所有指标里，社交突破的效应量最大（</w:t>
      </w:r>
      <w:r>
        <w:rPr>
          <w:i/>
          <w:lang w:eastAsia="zh-CN"/>
        </w:rPr>
        <w:t>g</w:t>
      </w:r>
      <w:r>
        <w:rPr>
          <w:lang w:eastAsia="zh-CN"/>
        </w:rPr>
        <w:t xml:space="preserve"> = 0.520</w:t>
      </w:r>
      <w:r>
        <w:rPr>
          <w:lang w:eastAsia="zh-CN"/>
        </w:rPr>
        <w:t>），对参与深度最敏感</w:t>
      </w:r>
      <w:r>
        <w:rPr>
          <w:lang w:eastAsia="zh-CN"/>
        </w:rPr>
        <w:t>——</w:t>
      </w:r>
      <w:r>
        <w:rPr>
          <w:lang w:eastAsia="zh-CN"/>
        </w:rPr>
        <w:t>每多参与一项活动，社交突破维度往上走</w:t>
      </w:r>
      <w:r>
        <w:rPr>
          <w:lang w:eastAsia="zh-CN"/>
        </w:rPr>
        <w:t>0.23</w:t>
      </w:r>
      <w:r>
        <w:rPr>
          <w:lang w:eastAsia="zh-CN"/>
        </w:rPr>
        <w:t>分，比其他维度都高。这不是巧合。敢聊行动的设计本质上就是在做一件事：降低社交的门槛。它用一个</w:t>
      </w:r>
      <w:r>
        <w:rPr>
          <w:lang w:eastAsia="zh-CN"/>
        </w:rPr>
        <w:t>"48</w:t>
      </w:r>
      <w:r>
        <w:rPr>
          <w:lang w:eastAsia="zh-CN"/>
        </w:rPr>
        <w:t>小时任务</w:t>
      </w:r>
      <w:r>
        <w:rPr>
          <w:lang w:eastAsia="zh-CN"/>
        </w:rPr>
        <w:t>"</w:t>
      </w:r>
      <w:r>
        <w:rPr>
          <w:lang w:eastAsia="zh-CN"/>
        </w:rPr>
        <w:t>的形式告诉学生：你不是在</w:t>
      </w:r>
      <w:r>
        <w:rPr>
          <w:lang w:eastAsia="zh-CN"/>
        </w:rPr>
        <w:t>"</w:t>
      </w:r>
      <w:r>
        <w:rPr>
          <w:lang w:eastAsia="zh-CN"/>
        </w:rPr>
        <w:t>社交</w:t>
      </w:r>
      <w:r>
        <w:rPr>
          <w:lang w:eastAsia="zh-CN"/>
        </w:rPr>
        <w:t>"</w:t>
      </w:r>
      <w:r>
        <w:rPr>
          <w:lang w:eastAsia="zh-CN"/>
        </w:rPr>
        <w:t>，你是在</w:t>
      </w:r>
      <w:r>
        <w:rPr>
          <w:lang w:eastAsia="zh-CN"/>
        </w:rPr>
        <w:t>"</w:t>
      </w:r>
      <w:r>
        <w:rPr>
          <w:lang w:eastAsia="zh-CN"/>
        </w:rPr>
        <w:t>完成任务</w:t>
      </w:r>
      <w:r>
        <w:rPr>
          <w:lang w:eastAsia="zh-CN"/>
        </w:rPr>
        <w:t>"——</w:t>
      </w:r>
      <w:r>
        <w:rPr>
          <w:lang w:eastAsia="zh-CN"/>
        </w:rPr>
        <w:t>这恰恰打消了很多人的心理负担。</w:t>
      </w:r>
    </w:p>
    <w:p w14:paraId="2F2CC62B" w14:textId="77777777" w:rsidR="00DD0C9B" w:rsidRDefault="00000000">
      <w:pPr>
        <w:spacing w:after="120"/>
        <w:rPr>
          <w:lang w:eastAsia="zh-CN"/>
        </w:rPr>
      </w:pPr>
      <w:r>
        <w:rPr>
          <w:lang w:eastAsia="zh-CN"/>
        </w:rPr>
        <w:t>我的判断是：社交突破不应该被当成</w:t>
      </w:r>
      <w:r>
        <w:rPr>
          <w:lang w:eastAsia="zh-CN"/>
        </w:rPr>
        <w:t>"</w:t>
      </w:r>
      <w:r>
        <w:rPr>
          <w:lang w:eastAsia="zh-CN"/>
        </w:rPr>
        <w:t>成长活力的一个子维度</w:t>
      </w:r>
      <w:r>
        <w:rPr>
          <w:lang w:eastAsia="zh-CN"/>
        </w:rPr>
        <w:t>"</w:t>
      </w:r>
      <w:r>
        <w:rPr>
          <w:lang w:eastAsia="zh-CN"/>
        </w:rPr>
        <w:t>来管理，而应该被提升为产品的核心</w:t>
      </w:r>
      <w:r>
        <w:rPr>
          <w:lang w:eastAsia="zh-CN"/>
        </w:rPr>
        <w:t>KPI</w:t>
      </w:r>
      <w:r>
        <w:rPr>
          <w:lang w:eastAsia="zh-CN"/>
        </w:rPr>
        <w:t>。一个简单的问题</w:t>
      </w:r>
      <w:r>
        <w:rPr>
          <w:lang w:eastAsia="zh-CN"/>
        </w:rPr>
        <w:t>——"</w:t>
      </w:r>
      <w:r>
        <w:rPr>
          <w:lang w:eastAsia="zh-CN"/>
        </w:rPr>
        <w:t>参加活动之后，你愿意主动联系的人变多了吗？</w:t>
      </w:r>
      <w:r>
        <w:rPr>
          <w:lang w:eastAsia="zh-CN"/>
        </w:rPr>
        <w:t>"——</w:t>
      </w:r>
      <w:r>
        <w:rPr>
          <w:lang w:eastAsia="zh-CN"/>
        </w:rPr>
        <w:t>可能比任何量表分数都更能衡量敢聊行动的真实效果。下一轮建议把这个单一问题做成追踪指标，在活动前后各问一次。</w:t>
      </w:r>
    </w:p>
    <w:p w14:paraId="63BB3D34" w14:textId="77777777" w:rsidR="00DD0C9B" w:rsidRDefault="00000000">
      <w:pPr>
        <w:spacing w:after="120"/>
        <w:rPr>
          <w:lang w:eastAsia="zh-CN"/>
        </w:rPr>
      </w:pPr>
      <w:r>
        <w:rPr>
          <w:b/>
          <w:lang w:eastAsia="zh-CN"/>
        </w:rPr>
        <w:t>洞察二：敢聊行动真正的创新不是活动设计，是创造了一套</w:t>
      </w:r>
      <w:r>
        <w:rPr>
          <w:b/>
          <w:lang w:eastAsia="zh-CN"/>
        </w:rPr>
        <w:t>"</w:t>
      </w:r>
      <w:r>
        <w:rPr>
          <w:b/>
          <w:lang w:eastAsia="zh-CN"/>
        </w:rPr>
        <w:t>许可结构</w:t>
      </w:r>
      <w:r>
        <w:rPr>
          <w:b/>
          <w:lang w:eastAsia="zh-CN"/>
        </w:rPr>
        <w:t>"</w:t>
      </w:r>
    </w:p>
    <w:p w14:paraId="2127EF13" w14:textId="77777777" w:rsidR="00DD0C9B" w:rsidRDefault="00000000">
      <w:pPr>
        <w:spacing w:after="120"/>
        <w:rPr>
          <w:lang w:eastAsia="zh-CN"/>
        </w:rPr>
      </w:pPr>
      <w:r>
        <w:rPr>
          <w:lang w:eastAsia="zh-CN"/>
        </w:rPr>
        <w:t>看到过的学生比没看到过的成长活力高</w:t>
      </w:r>
      <w:r>
        <w:rPr>
          <w:lang w:eastAsia="zh-CN"/>
        </w:rPr>
        <w:t>8.4</w:t>
      </w:r>
      <w:r>
        <w:rPr>
          <w:lang w:eastAsia="zh-CN"/>
        </w:rPr>
        <w:t>分</w:t>
      </w:r>
      <w:r>
        <w:rPr>
          <w:lang w:eastAsia="zh-CN"/>
        </w:rPr>
        <w:t>——</w:t>
      </w:r>
      <w:r>
        <w:rPr>
          <w:lang w:eastAsia="zh-CN"/>
        </w:rPr>
        <w:t>这个数字比前后测的总变化（</w:t>
      </w:r>
      <w:r>
        <w:rPr>
          <w:lang w:eastAsia="zh-CN"/>
        </w:rPr>
        <w:t>+8.0</w:t>
      </w:r>
      <w:r>
        <w:rPr>
          <w:lang w:eastAsia="zh-CN"/>
        </w:rPr>
        <w:t>分）还要大。当然有选择效应在里面，但如果纯粹是选择效应，</w:t>
      </w:r>
      <w:r>
        <w:rPr>
          <w:lang w:eastAsia="zh-CN"/>
        </w:rPr>
        <w:t>8.4</w:t>
      </w:r>
      <w:r>
        <w:rPr>
          <w:lang w:eastAsia="zh-CN"/>
        </w:rPr>
        <w:t>分的体量也太大了。另一种解释是：敢聊行动的存在本身，就构成了一种</w:t>
      </w:r>
      <w:r>
        <w:rPr>
          <w:lang w:eastAsia="zh-CN"/>
        </w:rPr>
        <w:t>"</w:t>
      </w:r>
      <w:r>
        <w:rPr>
          <w:lang w:eastAsia="zh-CN"/>
        </w:rPr>
        <w:t>许可</w:t>
      </w:r>
      <w:r>
        <w:rPr>
          <w:lang w:eastAsia="zh-CN"/>
        </w:rPr>
        <w:t>"——"</w:t>
      </w:r>
      <w:r>
        <w:rPr>
          <w:lang w:eastAsia="zh-CN"/>
        </w:rPr>
        <w:t>你可以跟陌生人说话</w:t>
      </w:r>
      <w:r>
        <w:rPr>
          <w:lang w:eastAsia="zh-CN"/>
        </w:rPr>
        <w:t>""</w:t>
      </w:r>
      <w:r>
        <w:rPr>
          <w:lang w:eastAsia="zh-CN"/>
        </w:rPr>
        <w:t>你可以花两小时做一件没有功利目的事情</w:t>
      </w:r>
      <w:r>
        <w:rPr>
          <w:lang w:eastAsia="zh-CN"/>
        </w:rPr>
        <w:t>""</w:t>
      </w:r>
      <w:r>
        <w:rPr>
          <w:lang w:eastAsia="zh-CN"/>
        </w:rPr>
        <w:t>你可以对自己诚实</w:t>
      </w:r>
      <w:r>
        <w:rPr>
          <w:lang w:eastAsia="zh-CN"/>
        </w:rPr>
        <w:t>"</w:t>
      </w:r>
      <w:r>
        <w:rPr>
          <w:lang w:eastAsia="zh-CN"/>
        </w:rPr>
        <w:t>。在高度竞争、高度功利化的大学环境里，这种许可本身就是稀缺资源。</w:t>
      </w:r>
    </w:p>
    <w:p w14:paraId="140B770F" w14:textId="77777777" w:rsidR="00DD0C9B" w:rsidRDefault="00000000">
      <w:pPr>
        <w:spacing w:after="120"/>
        <w:rPr>
          <w:lang w:eastAsia="zh-CN"/>
        </w:rPr>
      </w:pPr>
      <w:r>
        <w:rPr>
          <w:lang w:eastAsia="zh-CN"/>
        </w:rPr>
        <w:t>如果这个解释成立，那么运营策略应该调整：不是只推活动参与，而是先推</w:t>
      </w:r>
      <w:r>
        <w:rPr>
          <w:lang w:eastAsia="zh-CN"/>
        </w:rPr>
        <w:t>"</w:t>
      </w:r>
      <w:r>
        <w:rPr>
          <w:lang w:eastAsia="zh-CN"/>
        </w:rPr>
        <w:t>被看见</w:t>
      </w:r>
      <w:r>
        <w:rPr>
          <w:lang w:eastAsia="zh-CN"/>
        </w:rPr>
        <w:t>"</w:t>
      </w:r>
      <w:r>
        <w:rPr>
          <w:lang w:eastAsia="zh-CN"/>
        </w:rPr>
        <w:t>。让更多学生知道有这么一个东西存在，即使他们现在不参加，这个信息本身就在起作用。形象地说：敢聊行动不止是一个活动品牌，它有潜力成为一种</w:t>
      </w:r>
      <w:r>
        <w:rPr>
          <w:lang w:eastAsia="zh-CN"/>
        </w:rPr>
        <w:t>"</w:t>
      </w:r>
      <w:r>
        <w:rPr>
          <w:lang w:eastAsia="zh-CN"/>
        </w:rPr>
        <w:t>社会信号</w:t>
      </w:r>
      <w:r>
        <w:rPr>
          <w:lang w:eastAsia="zh-CN"/>
        </w:rPr>
        <w:t>"——</w:t>
      </w:r>
      <w:r>
        <w:rPr>
          <w:lang w:eastAsia="zh-CN"/>
        </w:rPr>
        <w:t>告诉学生，这所学校里有人在乎你的成长。</w:t>
      </w:r>
    </w:p>
    <w:p w14:paraId="16E3350C" w14:textId="77777777" w:rsidR="00DD0C9B" w:rsidRDefault="00000000">
      <w:pPr>
        <w:spacing w:after="120"/>
        <w:rPr>
          <w:lang w:eastAsia="zh-CN"/>
        </w:rPr>
      </w:pPr>
      <w:r>
        <w:rPr>
          <w:b/>
          <w:lang w:eastAsia="zh-CN"/>
        </w:rPr>
        <w:t>洞察三：平均数几乎没变、但成长活力在涨</w:t>
      </w:r>
      <w:r>
        <w:rPr>
          <w:b/>
          <w:lang w:eastAsia="zh-CN"/>
        </w:rPr>
        <w:t>——</w:t>
      </w:r>
      <w:r>
        <w:rPr>
          <w:b/>
          <w:lang w:eastAsia="zh-CN"/>
        </w:rPr>
        <w:t>活动效果高度聚焦</w:t>
      </w:r>
    </w:p>
    <w:p w14:paraId="2576C27C" w14:textId="77777777" w:rsidR="00DD0C9B" w:rsidRDefault="00000000">
      <w:pPr>
        <w:spacing w:after="120"/>
        <w:rPr>
          <w:lang w:eastAsia="zh-CN"/>
        </w:rPr>
      </w:pPr>
      <w:r>
        <w:rPr>
          <w:lang w:eastAsia="zh-CN"/>
        </w:rPr>
        <w:t>成长活力总体在涨的同时，高风险群体占比反而上升。直觉上这像是一个问题，但其实在干预项目的早期阶段，这是一个相当常见的模式。原因很直接：第一批被吸引来参加活动的，往往是原本成长动力就比较强的学生。他们获益了，把平均数拉上去了。但那些最需要帮助的人</w:t>
      </w:r>
      <w:r>
        <w:rPr>
          <w:lang w:eastAsia="zh-CN"/>
        </w:rPr>
        <w:t>——</w:t>
      </w:r>
      <w:r>
        <w:rPr>
          <w:lang w:eastAsia="zh-CN"/>
        </w:rPr>
        <w:t>高困扰的、低思维的、内向的、边缘的</w:t>
      </w:r>
      <w:r>
        <w:rPr>
          <w:lang w:eastAsia="zh-CN"/>
        </w:rPr>
        <w:t>——</w:t>
      </w:r>
      <w:r>
        <w:rPr>
          <w:lang w:eastAsia="zh-CN"/>
        </w:rPr>
        <w:t>可能根本没来。</w:t>
      </w:r>
    </w:p>
    <w:p w14:paraId="580FE091" w14:textId="77777777" w:rsidR="00DD0C9B" w:rsidRDefault="00000000">
      <w:pPr>
        <w:spacing w:after="120"/>
        <w:rPr>
          <w:lang w:eastAsia="zh-CN"/>
        </w:rPr>
      </w:pPr>
      <w:r>
        <w:rPr>
          <w:lang w:eastAsia="zh-CN"/>
        </w:rPr>
        <w:lastRenderedPageBreak/>
        <w:t>这不意味着活动做错了什么。它只是意味着，活动的</w:t>
      </w:r>
      <w:r>
        <w:rPr>
          <w:lang w:eastAsia="zh-CN"/>
        </w:rPr>
        <w:t>"</w:t>
      </w:r>
      <w:r>
        <w:rPr>
          <w:lang w:eastAsia="zh-CN"/>
        </w:rPr>
        <w:t>自然渗透</w:t>
      </w:r>
      <w:r>
        <w:rPr>
          <w:lang w:eastAsia="zh-CN"/>
        </w:rPr>
        <w:t>"</w:t>
      </w:r>
      <w:r>
        <w:rPr>
          <w:lang w:eastAsia="zh-CN"/>
        </w:rPr>
        <w:t>有天花板。当触达率达到</w:t>
      </w:r>
      <w:r>
        <w:rPr>
          <w:lang w:eastAsia="zh-CN"/>
        </w:rPr>
        <w:t>83%</w:t>
      </w:r>
      <w:r>
        <w:rPr>
          <w:lang w:eastAsia="zh-CN"/>
        </w:rPr>
        <w:t>的时候，剩下的</w:t>
      </w:r>
      <w:r>
        <w:rPr>
          <w:lang w:eastAsia="zh-CN"/>
        </w:rPr>
        <w:t>17%</w:t>
      </w:r>
      <w:r>
        <w:rPr>
          <w:lang w:eastAsia="zh-CN"/>
        </w:rPr>
        <w:t>不是</w:t>
      </w:r>
      <w:r>
        <w:rPr>
          <w:lang w:eastAsia="zh-CN"/>
        </w:rPr>
        <w:t>"</w:t>
      </w:r>
      <w:r>
        <w:rPr>
          <w:lang w:eastAsia="zh-CN"/>
        </w:rPr>
        <w:t>再推一下就能触达</w:t>
      </w:r>
      <w:r>
        <w:rPr>
          <w:lang w:eastAsia="zh-CN"/>
        </w:rPr>
        <w:t>"</w:t>
      </w:r>
      <w:r>
        <w:rPr>
          <w:lang w:eastAsia="zh-CN"/>
        </w:rPr>
        <w:t>的人</w:t>
      </w:r>
      <w:r>
        <w:rPr>
          <w:lang w:eastAsia="zh-CN"/>
        </w:rPr>
        <w:t>——</w:t>
      </w:r>
      <w:r>
        <w:rPr>
          <w:lang w:eastAsia="zh-CN"/>
        </w:rPr>
        <w:t>他们可能是需要完全不同的触达方式的人。下一阶段的任务不是把</w:t>
      </w:r>
      <w:r>
        <w:rPr>
          <w:lang w:eastAsia="zh-CN"/>
        </w:rPr>
        <w:t>83%</w:t>
      </w:r>
      <w:r>
        <w:rPr>
          <w:lang w:eastAsia="zh-CN"/>
        </w:rPr>
        <w:t>变成</w:t>
      </w:r>
      <w:r>
        <w:rPr>
          <w:lang w:eastAsia="zh-CN"/>
        </w:rPr>
        <w:t>90%</w:t>
      </w:r>
      <w:r>
        <w:rPr>
          <w:lang w:eastAsia="zh-CN"/>
        </w:rPr>
        <w:t>，而是为那</w:t>
      </w:r>
      <w:r>
        <w:rPr>
          <w:lang w:eastAsia="zh-CN"/>
        </w:rPr>
        <w:t>17%</w:t>
      </w:r>
      <w:r>
        <w:rPr>
          <w:lang w:eastAsia="zh-CN"/>
        </w:rPr>
        <w:t>设计一套完全不同的入口：不是</w:t>
      </w:r>
      <w:r>
        <w:rPr>
          <w:lang w:eastAsia="zh-CN"/>
        </w:rPr>
        <w:t>"</w:t>
      </w:r>
      <w:r>
        <w:rPr>
          <w:lang w:eastAsia="zh-CN"/>
        </w:rPr>
        <w:t>邀请你来参加活动</w:t>
      </w:r>
      <w:r>
        <w:rPr>
          <w:lang w:eastAsia="zh-CN"/>
        </w:rPr>
        <w:t>"</w:t>
      </w:r>
      <w:r>
        <w:rPr>
          <w:lang w:eastAsia="zh-CN"/>
        </w:rPr>
        <w:t>，而是</w:t>
      </w:r>
      <w:r>
        <w:rPr>
          <w:lang w:eastAsia="zh-CN"/>
        </w:rPr>
        <w:t>"</w:t>
      </w:r>
      <w:r>
        <w:rPr>
          <w:lang w:eastAsia="zh-CN"/>
        </w:rPr>
        <w:t>我们来找你</w:t>
      </w:r>
      <w:r>
        <w:rPr>
          <w:lang w:eastAsia="zh-CN"/>
        </w:rPr>
        <w:t>"</w:t>
      </w:r>
      <w:r>
        <w:rPr>
          <w:lang w:eastAsia="zh-CN"/>
        </w:rPr>
        <w:t>。比如通过辅导员定向邀约、心理健康课程嵌入、或者用抖音内容触达而非活动海报触达。</w:t>
      </w:r>
    </w:p>
    <w:p w14:paraId="74270C7D" w14:textId="77777777" w:rsidR="00DD0C9B" w:rsidRDefault="00000000">
      <w:pPr>
        <w:spacing w:after="120"/>
        <w:rPr>
          <w:lang w:eastAsia="zh-CN"/>
        </w:rPr>
      </w:pPr>
      <w:r>
        <w:rPr>
          <w:lang w:eastAsia="zh-CN"/>
        </w:rPr>
        <w:t>补充一点：敢聊行动的核心活力效应量（</w:t>
      </w:r>
      <w:r>
        <w:rPr>
          <w:i/>
          <w:lang w:eastAsia="zh-CN"/>
        </w:rPr>
        <w:t>g</w:t>
      </w:r>
      <w:r>
        <w:rPr>
          <w:lang w:eastAsia="zh-CN"/>
        </w:rPr>
        <w:t xml:space="preserve"> = 0.526</w:t>
      </w:r>
      <w:r>
        <w:rPr>
          <w:lang w:eastAsia="zh-CN"/>
        </w:rPr>
        <w:t>）在同类校园干预中属于中上水平。近期</w:t>
      </w:r>
      <w:r>
        <w:rPr>
          <w:lang w:eastAsia="zh-CN"/>
        </w:rPr>
        <w:t>meta</w:t>
      </w:r>
      <w:r>
        <w:rPr>
          <w:lang w:eastAsia="zh-CN"/>
        </w:rPr>
        <w:t>分析显示，大学生社交</w:t>
      </w:r>
      <w:r>
        <w:rPr>
          <w:lang w:eastAsia="zh-CN"/>
        </w:rPr>
        <w:t>/</w:t>
      </w:r>
      <w:r>
        <w:rPr>
          <w:lang w:eastAsia="zh-CN"/>
        </w:rPr>
        <w:t>成长干预的平均效应量在</w:t>
      </w:r>
      <w:r>
        <w:rPr>
          <w:i/>
          <w:lang w:eastAsia="zh-CN"/>
        </w:rPr>
        <w:t>g</w:t>
      </w:r>
      <w:r>
        <w:rPr>
          <w:lang w:eastAsia="zh-CN"/>
        </w:rPr>
        <w:t xml:space="preserve"> = 0.15-0.22</w:t>
      </w:r>
      <w:r>
        <w:rPr>
          <w:lang w:eastAsia="zh-CN"/>
        </w:rPr>
        <w:t>之间（</w:t>
      </w:r>
      <w:r>
        <w:rPr>
          <w:lang w:eastAsia="zh-CN"/>
        </w:rPr>
        <w:t>Shi &amp; Cheung, 2024; Vazquez Alvarez et al., 2024</w:t>
      </w:r>
      <w:r>
        <w:rPr>
          <w:lang w:eastAsia="zh-CN"/>
        </w:rPr>
        <w:t>）。敢聊行动的效果量约为同类干预的</w:t>
      </w:r>
      <w:r>
        <w:rPr>
          <w:lang w:eastAsia="zh-CN"/>
        </w:rPr>
        <w:t>2-3</w:t>
      </w:r>
      <w:r>
        <w:rPr>
          <w:lang w:eastAsia="zh-CN"/>
        </w:rPr>
        <w:t>倍</w:t>
      </w:r>
      <w:r>
        <w:rPr>
          <w:lang w:eastAsia="zh-CN"/>
        </w:rPr>
        <w:t>——</w:t>
      </w:r>
      <w:r>
        <w:rPr>
          <w:lang w:eastAsia="zh-CN"/>
        </w:rPr>
        <w:t>这不是小数点级别的统计显著，是在同类产品中有竞争力的实际效果。</w:t>
      </w:r>
    </w:p>
    <w:p w14:paraId="1917143E" w14:textId="77777777" w:rsidR="00DD0C9B" w:rsidRDefault="00000000">
      <w:pPr>
        <w:spacing w:after="120"/>
        <w:rPr>
          <w:lang w:eastAsia="zh-CN"/>
        </w:rPr>
      </w:pPr>
      <w:r>
        <w:rPr>
          <w:lang w:eastAsia="zh-CN"/>
        </w:rPr>
        <w:t>一句话总结这三个洞察：敢聊行动的核心资产是社交突破，核心机制是许可结构，下一阶段的核心挑战是触达那</w:t>
      </w:r>
      <w:r>
        <w:rPr>
          <w:lang w:eastAsia="zh-CN"/>
        </w:rPr>
        <w:t>17%</w:t>
      </w:r>
    </w:p>
    <w:p w14:paraId="257059AE" w14:textId="77777777" w:rsidR="00DD0C9B" w:rsidRDefault="00000000">
      <w:pPr>
        <w:rPr>
          <w:lang w:eastAsia="zh-CN"/>
        </w:rPr>
      </w:pPr>
      <w:r>
        <w:rPr>
          <w:lang w:eastAsia="zh-CN"/>
        </w:rPr>
        <w:br w:type="page"/>
      </w:r>
    </w:p>
    <w:p w14:paraId="622D22CE" w14:textId="77777777" w:rsidR="00DD0C9B" w:rsidRDefault="00000000">
      <w:pPr>
        <w:pStyle w:val="1"/>
      </w:pPr>
      <w:r>
        <w:rPr>
          <w:rFonts w:ascii="Times New Roman" w:eastAsia="黑体" w:hAnsi="Times New Roman"/>
        </w:rPr>
        <w:lastRenderedPageBreak/>
        <w:t>参考文献</w:t>
      </w:r>
    </w:p>
    <w:p w14:paraId="789D1452" w14:textId="77777777" w:rsidR="00DD0C9B" w:rsidRDefault="00000000">
      <w:pPr>
        <w:spacing w:after="80"/>
        <w:ind w:left="567" w:hanging="567"/>
      </w:pPr>
      <w:r>
        <w:rPr>
          <w:sz w:val="20"/>
        </w:rPr>
        <w:t>Clary, E. G., Snyder, M., Ridge, R. D., Copeland, J., Stukas, A. A., Haugen, J., &amp; Miene, P. (1998). Understanding and assessing the motivations of volunteers: A functional approach. Journal of Personality and Social Psychology, 74(6), 1516–1530.</w:t>
      </w:r>
    </w:p>
    <w:p w14:paraId="3D2185AD" w14:textId="77777777" w:rsidR="00DD0C9B" w:rsidRDefault="00000000">
      <w:pPr>
        <w:spacing w:after="80"/>
        <w:ind w:left="567" w:hanging="567"/>
      </w:pPr>
      <w:r>
        <w:rPr>
          <w:sz w:val="20"/>
        </w:rPr>
        <w:t>Cohen, J. (1988). Statistical power analysis for the behavioral sciences (2nd ed.). Lawrence Erlbaum Associates.</w:t>
      </w:r>
    </w:p>
    <w:p w14:paraId="4A12094D" w14:textId="77777777" w:rsidR="00DD0C9B" w:rsidRDefault="00000000">
      <w:pPr>
        <w:spacing w:after="80"/>
        <w:ind w:left="567" w:hanging="567"/>
      </w:pPr>
      <w:r>
        <w:rPr>
          <w:sz w:val="20"/>
        </w:rPr>
        <w:t>Dweck, C. S. (2006). Mindset: The new psychology of success. Random House.</w:t>
      </w:r>
    </w:p>
    <w:p w14:paraId="30FBA571" w14:textId="77777777" w:rsidR="00DD0C9B" w:rsidRDefault="00000000">
      <w:pPr>
        <w:spacing w:after="80"/>
        <w:ind w:left="567" w:hanging="567"/>
      </w:pPr>
      <w:r>
        <w:rPr>
          <w:sz w:val="20"/>
        </w:rPr>
        <w:t>Goldberg, D., &amp; Williams, P. (1988). A user's guide to the General Health Questionnaire. NFER-Nelson.</w:t>
      </w:r>
    </w:p>
    <w:p w14:paraId="4106AB0E" w14:textId="77777777" w:rsidR="00DD0C9B" w:rsidRDefault="00000000">
      <w:pPr>
        <w:spacing w:after="80"/>
        <w:ind w:left="567" w:hanging="567"/>
      </w:pPr>
      <w:r>
        <w:rPr>
          <w:sz w:val="20"/>
        </w:rPr>
        <w:t>Nunnally, J. C. (1978). Psychometric theory (2nd ed.). McGraw-Hill.</w:t>
      </w:r>
    </w:p>
    <w:p w14:paraId="37DD0B1B" w14:textId="77777777" w:rsidR="00DD0C9B" w:rsidRDefault="00000000">
      <w:pPr>
        <w:spacing w:after="80"/>
        <w:ind w:left="567" w:hanging="567"/>
        <w:rPr>
          <w:lang w:eastAsia="zh-CN"/>
        </w:rPr>
      </w:pPr>
      <w:r>
        <w:rPr>
          <w:sz w:val="20"/>
          <w:lang w:eastAsia="zh-CN"/>
        </w:rPr>
        <w:t>孙健敏</w:t>
      </w:r>
      <w:r>
        <w:rPr>
          <w:sz w:val="20"/>
          <w:lang w:eastAsia="zh-CN"/>
        </w:rPr>
        <w:t xml:space="preserve">, </w:t>
      </w:r>
      <w:r>
        <w:rPr>
          <w:sz w:val="20"/>
          <w:lang w:eastAsia="zh-CN"/>
        </w:rPr>
        <w:t>焦海涛</w:t>
      </w:r>
      <w:r>
        <w:rPr>
          <w:sz w:val="20"/>
          <w:lang w:eastAsia="zh-CN"/>
        </w:rPr>
        <w:t xml:space="preserve">, </w:t>
      </w:r>
      <w:r>
        <w:rPr>
          <w:sz w:val="20"/>
          <w:lang w:eastAsia="zh-CN"/>
        </w:rPr>
        <w:t>赵简</w:t>
      </w:r>
      <w:r>
        <w:rPr>
          <w:sz w:val="20"/>
          <w:lang w:eastAsia="zh-CN"/>
        </w:rPr>
        <w:t xml:space="preserve">. (2011). </w:t>
      </w:r>
      <w:r>
        <w:rPr>
          <w:sz w:val="20"/>
          <w:lang w:eastAsia="zh-CN"/>
        </w:rPr>
        <w:t>组织支持感与工作投入的曲线关系及其边界条件</w:t>
      </w:r>
      <w:r>
        <w:rPr>
          <w:sz w:val="20"/>
          <w:lang w:eastAsia="zh-CN"/>
        </w:rPr>
        <w:t xml:space="preserve">. </w:t>
      </w:r>
      <w:r>
        <w:rPr>
          <w:sz w:val="20"/>
          <w:lang w:eastAsia="zh-CN"/>
        </w:rPr>
        <w:t>管理科学</w:t>
      </w:r>
      <w:r>
        <w:rPr>
          <w:sz w:val="20"/>
          <w:lang w:eastAsia="zh-CN"/>
        </w:rPr>
        <w:t>, 24(2), 93–102.</w:t>
      </w:r>
    </w:p>
    <w:p w14:paraId="35FFEE8A" w14:textId="77777777" w:rsidR="00DD0C9B" w:rsidRDefault="00000000">
      <w:pPr>
        <w:rPr>
          <w:lang w:eastAsia="zh-CN"/>
        </w:rPr>
      </w:pPr>
      <w:r>
        <w:rPr>
          <w:lang w:eastAsia="zh-CN"/>
        </w:rPr>
        <w:br w:type="page"/>
      </w:r>
    </w:p>
    <w:p w14:paraId="366EF4E8" w14:textId="77777777" w:rsidR="00DD0C9B" w:rsidRDefault="00000000">
      <w:pPr>
        <w:pStyle w:val="1"/>
        <w:rPr>
          <w:lang w:eastAsia="zh-CN"/>
        </w:rPr>
      </w:pPr>
      <w:r>
        <w:rPr>
          <w:rFonts w:ascii="Times New Roman" w:eastAsia="黑体" w:hAnsi="Times New Roman"/>
          <w:lang w:eastAsia="zh-CN"/>
        </w:rPr>
        <w:lastRenderedPageBreak/>
        <w:t>附录：计分规则与统计细节</w:t>
      </w:r>
    </w:p>
    <w:p w14:paraId="59B63AC7" w14:textId="77777777" w:rsidR="00DD0C9B" w:rsidRDefault="00000000">
      <w:pPr>
        <w:pStyle w:val="21"/>
      </w:pPr>
      <w:r>
        <w:rPr>
          <w:rFonts w:ascii="Times New Roman" w:eastAsia="黑体" w:hAnsi="Times New Roman"/>
        </w:rPr>
        <w:t xml:space="preserve">A1. </w:t>
      </w:r>
      <w:r>
        <w:rPr>
          <w:rFonts w:ascii="Times New Roman" w:eastAsia="黑体" w:hAnsi="Times New Roman"/>
        </w:rPr>
        <w:t>量表计分与</w:t>
      </w:r>
      <w:r>
        <w:rPr>
          <w:rFonts w:ascii="Times New Roman" w:eastAsia="黑体" w:hAnsi="Times New Roman"/>
        </w:rPr>
        <w:t>0–100</w:t>
      </w:r>
      <w:r>
        <w:rPr>
          <w:rFonts w:ascii="Times New Roman" w:eastAsia="黑体" w:hAnsi="Times New Roman"/>
        </w:rPr>
        <w:t>转换</w:t>
      </w:r>
    </w:p>
    <w:p w14:paraId="3EF9BD9C" w14:textId="77777777" w:rsidR="00DD0C9B" w:rsidRDefault="00000000">
      <w:pPr>
        <w:keepNext/>
        <w:spacing w:before="40" w:after="80"/>
      </w:pPr>
      <w:r>
        <w:rPr>
          <w:color w:val="3C3C3C"/>
          <w:sz w:val="20"/>
        </w:rPr>
        <w:t xml:space="preserve">Table A1. </w:t>
      </w:r>
      <w:r>
        <w:rPr>
          <w:color w:val="3C3C3C"/>
          <w:sz w:val="20"/>
        </w:rPr>
        <w:t>量表信度与计分规则</w:t>
      </w:r>
    </w:p>
    <w:tbl>
      <w:tblPr>
        <w:tblStyle w:val="aff1"/>
        <w:tblW w:w="0" w:type="auto"/>
        <w:jc w:val="center"/>
        <w:tblLook w:val="04A0" w:firstRow="1" w:lastRow="0" w:firstColumn="1" w:lastColumn="0" w:noHBand="0" w:noVBand="1"/>
      </w:tblPr>
      <w:tblGrid>
        <w:gridCol w:w="1417"/>
        <w:gridCol w:w="1134"/>
        <w:gridCol w:w="567"/>
        <w:gridCol w:w="1587"/>
        <w:gridCol w:w="1701"/>
        <w:gridCol w:w="680"/>
        <w:gridCol w:w="680"/>
      </w:tblGrid>
      <w:tr w:rsidR="00DD0C9B" w14:paraId="4ED57EF7" w14:textId="77777777">
        <w:trPr>
          <w:cantSplit/>
          <w:jc w:val="center"/>
        </w:trPr>
        <w:tc>
          <w:tcPr>
            <w:tcW w:w="1417" w:type="dxa"/>
            <w:shd w:val="clear" w:color="auto" w:fill="2E75B6"/>
          </w:tcPr>
          <w:p w14:paraId="0DEBD0EF" w14:textId="77777777" w:rsidR="00DD0C9B" w:rsidRDefault="00000000">
            <w:pPr>
              <w:keepNext/>
              <w:jc w:val="center"/>
            </w:pPr>
            <w:r>
              <w:rPr>
                <w:b/>
                <w:color w:val="FFFFFF"/>
                <w:sz w:val="20"/>
              </w:rPr>
              <w:t>指标</w:t>
            </w:r>
          </w:p>
        </w:tc>
        <w:tc>
          <w:tcPr>
            <w:tcW w:w="1134" w:type="dxa"/>
            <w:shd w:val="clear" w:color="auto" w:fill="2E75B6"/>
          </w:tcPr>
          <w:p w14:paraId="2ABB0A56" w14:textId="77777777" w:rsidR="00DD0C9B" w:rsidRDefault="00000000">
            <w:pPr>
              <w:keepNext/>
              <w:jc w:val="center"/>
            </w:pPr>
            <w:r>
              <w:rPr>
                <w:b/>
                <w:color w:val="FFFFFF"/>
                <w:sz w:val="20"/>
              </w:rPr>
              <w:t>量表</w:t>
            </w:r>
          </w:p>
        </w:tc>
        <w:tc>
          <w:tcPr>
            <w:tcW w:w="567" w:type="dxa"/>
            <w:shd w:val="clear" w:color="auto" w:fill="2E75B6"/>
          </w:tcPr>
          <w:p w14:paraId="648850D8" w14:textId="77777777" w:rsidR="00DD0C9B" w:rsidRDefault="00000000">
            <w:pPr>
              <w:keepNext/>
              <w:jc w:val="center"/>
            </w:pPr>
            <w:r>
              <w:rPr>
                <w:b/>
                <w:color w:val="FFFFFF"/>
                <w:sz w:val="20"/>
              </w:rPr>
              <w:t>题数</w:t>
            </w:r>
          </w:p>
        </w:tc>
        <w:tc>
          <w:tcPr>
            <w:tcW w:w="1587" w:type="dxa"/>
            <w:shd w:val="clear" w:color="auto" w:fill="2E75B6"/>
          </w:tcPr>
          <w:p w14:paraId="5C9252DF" w14:textId="77777777" w:rsidR="00DD0C9B" w:rsidRDefault="00000000">
            <w:pPr>
              <w:keepNext/>
              <w:jc w:val="center"/>
            </w:pPr>
            <w:r>
              <w:rPr>
                <w:b/>
                <w:color w:val="FFFFFF"/>
                <w:sz w:val="20"/>
              </w:rPr>
              <w:t>计分方式</w:t>
            </w:r>
          </w:p>
        </w:tc>
        <w:tc>
          <w:tcPr>
            <w:tcW w:w="1701" w:type="dxa"/>
            <w:shd w:val="clear" w:color="auto" w:fill="2E75B6"/>
          </w:tcPr>
          <w:p w14:paraId="74821E22" w14:textId="77777777" w:rsidR="00DD0C9B" w:rsidRDefault="00000000">
            <w:pPr>
              <w:keepNext/>
              <w:jc w:val="center"/>
            </w:pPr>
            <w:r>
              <w:rPr>
                <w:b/>
                <w:color w:val="FFFFFF"/>
                <w:sz w:val="20"/>
              </w:rPr>
              <w:t>0–100</w:t>
            </w:r>
            <w:r>
              <w:rPr>
                <w:b/>
                <w:color w:val="FFFFFF"/>
                <w:sz w:val="20"/>
              </w:rPr>
              <w:t>转换公式</w:t>
            </w:r>
          </w:p>
        </w:tc>
        <w:tc>
          <w:tcPr>
            <w:tcW w:w="680" w:type="dxa"/>
            <w:shd w:val="clear" w:color="auto" w:fill="2E75B6"/>
          </w:tcPr>
          <w:p w14:paraId="3ECAF87C" w14:textId="77777777" w:rsidR="00DD0C9B" w:rsidRDefault="00000000">
            <w:pPr>
              <w:keepNext/>
              <w:jc w:val="center"/>
            </w:pPr>
            <w:r>
              <w:rPr>
                <w:b/>
                <w:color w:val="FFFFFF"/>
                <w:sz w:val="20"/>
              </w:rPr>
              <w:t>4</w:t>
            </w:r>
            <w:r>
              <w:rPr>
                <w:b/>
                <w:color w:val="FFFFFF"/>
                <w:sz w:val="20"/>
              </w:rPr>
              <w:t>月</w:t>
            </w:r>
            <w:r>
              <w:rPr>
                <w:b/>
                <w:color w:val="FFFFFF"/>
                <w:sz w:val="20"/>
              </w:rPr>
              <w:t xml:space="preserve"> α</w:t>
            </w:r>
          </w:p>
        </w:tc>
        <w:tc>
          <w:tcPr>
            <w:tcW w:w="680" w:type="dxa"/>
            <w:shd w:val="clear" w:color="auto" w:fill="2E75B6"/>
          </w:tcPr>
          <w:p w14:paraId="0BAB89E3" w14:textId="77777777" w:rsidR="00DD0C9B" w:rsidRDefault="00000000">
            <w:pPr>
              <w:keepNext/>
              <w:jc w:val="center"/>
            </w:pPr>
            <w:r>
              <w:rPr>
                <w:b/>
                <w:color w:val="FFFFFF"/>
                <w:sz w:val="20"/>
              </w:rPr>
              <w:t>6</w:t>
            </w:r>
            <w:r>
              <w:rPr>
                <w:b/>
                <w:color w:val="FFFFFF"/>
                <w:sz w:val="20"/>
              </w:rPr>
              <w:t>月</w:t>
            </w:r>
            <w:r>
              <w:rPr>
                <w:b/>
                <w:color w:val="FFFFFF"/>
                <w:sz w:val="20"/>
              </w:rPr>
              <w:t xml:space="preserve"> α</w:t>
            </w:r>
          </w:p>
        </w:tc>
      </w:tr>
      <w:tr w:rsidR="00DD0C9B" w14:paraId="544EEC88" w14:textId="77777777">
        <w:trPr>
          <w:cantSplit/>
          <w:jc w:val="center"/>
        </w:trPr>
        <w:tc>
          <w:tcPr>
            <w:tcW w:w="1417" w:type="dxa"/>
          </w:tcPr>
          <w:p w14:paraId="6F7497BA" w14:textId="77777777" w:rsidR="00DD0C9B" w:rsidRDefault="00000000">
            <w:pPr>
              <w:keepNext/>
              <w:jc w:val="center"/>
            </w:pPr>
            <w:r>
              <w:rPr>
                <w:sz w:val="20"/>
              </w:rPr>
              <w:t>心理困扰指数</w:t>
            </w:r>
          </w:p>
        </w:tc>
        <w:tc>
          <w:tcPr>
            <w:tcW w:w="1134" w:type="dxa"/>
          </w:tcPr>
          <w:p w14:paraId="66EDBE24" w14:textId="77777777" w:rsidR="00DD0C9B" w:rsidRDefault="00000000">
            <w:pPr>
              <w:keepNext/>
              <w:jc w:val="center"/>
            </w:pPr>
            <w:r>
              <w:rPr>
                <w:sz w:val="20"/>
              </w:rPr>
              <w:t>GHQ-12</w:t>
            </w:r>
          </w:p>
        </w:tc>
        <w:tc>
          <w:tcPr>
            <w:tcW w:w="567" w:type="dxa"/>
          </w:tcPr>
          <w:p w14:paraId="49A469C8" w14:textId="77777777" w:rsidR="00DD0C9B" w:rsidRDefault="00000000">
            <w:pPr>
              <w:keepNext/>
              <w:jc w:val="center"/>
            </w:pPr>
            <w:r>
              <w:rPr>
                <w:sz w:val="20"/>
              </w:rPr>
              <w:t>12</w:t>
            </w:r>
          </w:p>
        </w:tc>
        <w:tc>
          <w:tcPr>
            <w:tcW w:w="1587" w:type="dxa"/>
          </w:tcPr>
          <w:p w14:paraId="437AFD6A" w14:textId="77777777" w:rsidR="00DD0C9B" w:rsidRDefault="00000000">
            <w:pPr>
              <w:keepNext/>
              <w:jc w:val="center"/>
              <w:rPr>
                <w:lang w:eastAsia="zh-CN"/>
              </w:rPr>
            </w:pPr>
            <w:r>
              <w:rPr>
                <w:sz w:val="20"/>
                <w:lang w:eastAsia="zh-CN"/>
              </w:rPr>
              <w:t>反向处理后取均值</w:t>
            </w:r>
            <w:r>
              <w:rPr>
                <w:sz w:val="20"/>
                <w:lang w:eastAsia="zh-CN"/>
              </w:rPr>
              <w:br/>
            </w:r>
            <w:r>
              <w:rPr>
                <w:sz w:val="20"/>
                <w:lang w:eastAsia="zh-CN"/>
              </w:rPr>
              <w:t>（</w:t>
            </w:r>
            <w:r>
              <w:rPr>
                <w:sz w:val="20"/>
                <w:lang w:eastAsia="zh-CN"/>
              </w:rPr>
              <w:t>0–3</w:t>
            </w:r>
            <w:r>
              <w:rPr>
                <w:sz w:val="20"/>
                <w:lang w:eastAsia="zh-CN"/>
              </w:rPr>
              <w:t>）</w:t>
            </w:r>
          </w:p>
        </w:tc>
        <w:tc>
          <w:tcPr>
            <w:tcW w:w="1701" w:type="dxa"/>
          </w:tcPr>
          <w:p w14:paraId="6058AA97" w14:textId="77777777" w:rsidR="00DD0C9B" w:rsidRDefault="00000000">
            <w:pPr>
              <w:keepNext/>
              <w:jc w:val="center"/>
            </w:pPr>
            <w:r>
              <w:rPr>
                <w:sz w:val="20"/>
              </w:rPr>
              <w:t>均值</w:t>
            </w:r>
            <w:r>
              <w:rPr>
                <w:sz w:val="20"/>
              </w:rPr>
              <w:t xml:space="preserve"> / 3 × 100</w:t>
            </w:r>
          </w:p>
        </w:tc>
        <w:tc>
          <w:tcPr>
            <w:tcW w:w="680" w:type="dxa"/>
          </w:tcPr>
          <w:p w14:paraId="44954FF3" w14:textId="77777777" w:rsidR="00DD0C9B" w:rsidRDefault="00000000">
            <w:pPr>
              <w:keepNext/>
              <w:jc w:val="center"/>
            </w:pPr>
            <w:r>
              <w:rPr>
                <w:sz w:val="20"/>
              </w:rPr>
              <w:t>.848</w:t>
            </w:r>
          </w:p>
        </w:tc>
        <w:tc>
          <w:tcPr>
            <w:tcW w:w="680" w:type="dxa"/>
          </w:tcPr>
          <w:p w14:paraId="2F29091A" w14:textId="77777777" w:rsidR="00DD0C9B" w:rsidRDefault="00000000">
            <w:pPr>
              <w:keepNext/>
              <w:jc w:val="center"/>
            </w:pPr>
            <w:r>
              <w:rPr>
                <w:sz w:val="20"/>
              </w:rPr>
              <w:t>.832</w:t>
            </w:r>
          </w:p>
        </w:tc>
      </w:tr>
      <w:tr w:rsidR="00DD0C9B" w14:paraId="4F5357CB" w14:textId="77777777">
        <w:trPr>
          <w:cantSplit/>
          <w:jc w:val="center"/>
        </w:trPr>
        <w:tc>
          <w:tcPr>
            <w:tcW w:w="1417" w:type="dxa"/>
            <w:shd w:val="clear" w:color="auto" w:fill="F2F2F2"/>
          </w:tcPr>
          <w:p w14:paraId="72D4FF2F" w14:textId="77777777" w:rsidR="00DD0C9B" w:rsidRDefault="00000000">
            <w:pPr>
              <w:keepNext/>
              <w:jc w:val="center"/>
            </w:pPr>
            <w:r>
              <w:rPr>
                <w:sz w:val="20"/>
              </w:rPr>
              <w:t>心理健康正向指数</w:t>
            </w:r>
          </w:p>
        </w:tc>
        <w:tc>
          <w:tcPr>
            <w:tcW w:w="1134" w:type="dxa"/>
            <w:shd w:val="clear" w:color="auto" w:fill="F2F2F2"/>
          </w:tcPr>
          <w:p w14:paraId="704EAFD9" w14:textId="77777777" w:rsidR="00DD0C9B" w:rsidRDefault="00000000">
            <w:pPr>
              <w:keepNext/>
              <w:jc w:val="center"/>
            </w:pPr>
            <w:r>
              <w:rPr>
                <w:sz w:val="20"/>
              </w:rPr>
              <w:t>GHQ-12</w:t>
            </w:r>
            <w:r>
              <w:rPr>
                <w:sz w:val="20"/>
              </w:rPr>
              <w:br/>
            </w:r>
            <w:r>
              <w:rPr>
                <w:sz w:val="20"/>
              </w:rPr>
              <w:t>（反向）</w:t>
            </w:r>
          </w:p>
        </w:tc>
        <w:tc>
          <w:tcPr>
            <w:tcW w:w="567" w:type="dxa"/>
            <w:shd w:val="clear" w:color="auto" w:fill="F2F2F2"/>
          </w:tcPr>
          <w:p w14:paraId="15BD08C0" w14:textId="77777777" w:rsidR="00DD0C9B" w:rsidRDefault="00000000">
            <w:pPr>
              <w:keepNext/>
              <w:jc w:val="center"/>
            </w:pPr>
            <w:r>
              <w:rPr>
                <w:sz w:val="20"/>
              </w:rPr>
              <w:t>12</w:t>
            </w:r>
          </w:p>
        </w:tc>
        <w:tc>
          <w:tcPr>
            <w:tcW w:w="1587" w:type="dxa"/>
            <w:shd w:val="clear" w:color="auto" w:fill="F2F2F2"/>
          </w:tcPr>
          <w:p w14:paraId="10057D67" w14:textId="77777777" w:rsidR="00DD0C9B" w:rsidRDefault="00000000">
            <w:pPr>
              <w:keepNext/>
              <w:jc w:val="center"/>
            </w:pPr>
            <w:r>
              <w:rPr>
                <w:sz w:val="20"/>
              </w:rPr>
              <w:t xml:space="preserve">3 − </w:t>
            </w:r>
            <w:r>
              <w:rPr>
                <w:sz w:val="20"/>
              </w:rPr>
              <w:t>心理困扰均值</w:t>
            </w:r>
          </w:p>
        </w:tc>
        <w:tc>
          <w:tcPr>
            <w:tcW w:w="1701" w:type="dxa"/>
            <w:shd w:val="clear" w:color="auto" w:fill="F2F2F2"/>
          </w:tcPr>
          <w:p w14:paraId="3DA88F1E" w14:textId="77777777" w:rsidR="00DD0C9B" w:rsidRDefault="00000000">
            <w:pPr>
              <w:keepNext/>
              <w:jc w:val="center"/>
            </w:pPr>
            <w:r>
              <w:rPr>
                <w:sz w:val="20"/>
              </w:rPr>
              <w:t xml:space="preserve">(3 − </w:t>
            </w:r>
            <w:r>
              <w:rPr>
                <w:sz w:val="20"/>
              </w:rPr>
              <w:t>均值</w:t>
            </w:r>
            <w:r>
              <w:rPr>
                <w:sz w:val="20"/>
              </w:rPr>
              <w:t>) / 3 × 100</w:t>
            </w:r>
          </w:p>
        </w:tc>
        <w:tc>
          <w:tcPr>
            <w:tcW w:w="680" w:type="dxa"/>
            <w:shd w:val="clear" w:color="auto" w:fill="F2F2F2"/>
          </w:tcPr>
          <w:p w14:paraId="06873C4E" w14:textId="77777777" w:rsidR="00DD0C9B" w:rsidRDefault="00000000">
            <w:pPr>
              <w:keepNext/>
              <w:jc w:val="center"/>
            </w:pPr>
            <w:r>
              <w:rPr>
                <w:sz w:val="20"/>
              </w:rPr>
              <w:t>.848</w:t>
            </w:r>
          </w:p>
        </w:tc>
        <w:tc>
          <w:tcPr>
            <w:tcW w:w="680" w:type="dxa"/>
            <w:shd w:val="clear" w:color="auto" w:fill="F2F2F2"/>
          </w:tcPr>
          <w:p w14:paraId="0D213DFA" w14:textId="77777777" w:rsidR="00DD0C9B" w:rsidRDefault="00000000">
            <w:pPr>
              <w:keepNext/>
              <w:jc w:val="center"/>
            </w:pPr>
            <w:r>
              <w:rPr>
                <w:sz w:val="20"/>
              </w:rPr>
              <w:t>.832</w:t>
            </w:r>
          </w:p>
        </w:tc>
      </w:tr>
      <w:tr w:rsidR="00DD0C9B" w14:paraId="0238734C" w14:textId="77777777">
        <w:trPr>
          <w:cantSplit/>
          <w:jc w:val="center"/>
        </w:trPr>
        <w:tc>
          <w:tcPr>
            <w:tcW w:w="1417" w:type="dxa"/>
          </w:tcPr>
          <w:p w14:paraId="4B5BD485" w14:textId="77777777" w:rsidR="00DD0C9B" w:rsidRDefault="00000000">
            <w:pPr>
              <w:keepNext/>
              <w:jc w:val="center"/>
            </w:pPr>
            <w:r>
              <w:rPr>
                <w:sz w:val="20"/>
              </w:rPr>
              <w:t>核心成长活力</w:t>
            </w:r>
          </w:p>
        </w:tc>
        <w:tc>
          <w:tcPr>
            <w:tcW w:w="1134" w:type="dxa"/>
          </w:tcPr>
          <w:p w14:paraId="1CF4E0FD" w14:textId="77777777" w:rsidR="00DD0C9B" w:rsidRDefault="00000000">
            <w:pPr>
              <w:keepNext/>
              <w:jc w:val="center"/>
            </w:pPr>
            <w:r>
              <w:rPr>
                <w:sz w:val="20"/>
              </w:rPr>
              <w:t>VFI</w:t>
            </w:r>
            <w:r>
              <w:rPr>
                <w:sz w:val="20"/>
              </w:rPr>
              <w:t>（改编版）</w:t>
            </w:r>
          </w:p>
        </w:tc>
        <w:tc>
          <w:tcPr>
            <w:tcW w:w="567" w:type="dxa"/>
          </w:tcPr>
          <w:p w14:paraId="7968083F" w14:textId="77777777" w:rsidR="00DD0C9B" w:rsidRDefault="00000000">
            <w:pPr>
              <w:keepNext/>
              <w:jc w:val="center"/>
            </w:pPr>
            <w:r>
              <w:rPr>
                <w:sz w:val="20"/>
              </w:rPr>
              <w:t>12</w:t>
            </w:r>
          </w:p>
        </w:tc>
        <w:tc>
          <w:tcPr>
            <w:tcW w:w="1587" w:type="dxa"/>
          </w:tcPr>
          <w:p w14:paraId="27115DE3" w14:textId="77777777" w:rsidR="00DD0C9B" w:rsidRDefault="00000000">
            <w:pPr>
              <w:keepNext/>
              <w:jc w:val="center"/>
              <w:rPr>
                <w:lang w:eastAsia="zh-CN"/>
              </w:rPr>
            </w:pPr>
            <w:r>
              <w:rPr>
                <w:sz w:val="20"/>
                <w:lang w:eastAsia="zh-CN"/>
              </w:rPr>
              <w:t>四维度所选题项均值</w:t>
            </w:r>
            <w:r>
              <w:rPr>
                <w:sz w:val="20"/>
                <w:lang w:eastAsia="zh-CN"/>
              </w:rPr>
              <w:br/>
            </w:r>
            <w:r>
              <w:rPr>
                <w:sz w:val="20"/>
                <w:lang w:eastAsia="zh-CN"/>
              </w:rPr>
              <w:t>（</w:t>
            </w:r>
            <w:r>
              <w:rPr>
                <w:sz w:val="20"/>
                <w:lang w:eastAsia="zh-CN"/>
              </w:rPr>
              <w:t>1–7</w:t>
            </w:r>
            <w:r>
              <w:rPr>
                <w:sz w:val="20"/>
                <w:lang w:eastAsia="zh-CN"/>
              </w:rPr>
              <w:t>）</w:t>
            </w:r>
          </w:p>
        </w:tc>
        <w:tc>
          <w:tcPr>
            <w:tcW w:w="1701" w:type="dxa"/>
          </w:tcPr>
          <w:p w14:paraId="604B90D3" w14:textId="77777777" w:rsidR="00DD0C9B" w:rsidRDefault="00000000">
            <w:pPr>
              <w:keepNext/>
              <w:jc w:val="center"/>
            </w:pPr>
            <w:r>
              <w:rPr>
                <w:sz w:val="20"/>
              </w:rPr>
              <w:t>(</w:t>
            </w:r>
            <w:r>
              <w:rPr>
                <w:sz w:val="20"/>
              </w:rPr>
              <w:t>均值</w:t>
            </w:r>
            <w:r>
              <w:rPr>
                <w:sz w:val="20"/>
              </w:rPr>
              <w:t xml:space="preserve"> − 1) / 6 × 100</w:t>
            </w:r>
          </w:p>
        </w:tc>
        <w:tc>
          <w:tcPr>
            <w:tcW w:w="680" w:type="dxa"/>
          </w:tcPr>
          <w:p w14:paraId="4DFFD3CE" w14:textId="77777777" w:rsidR="00DD0C9B" w:rsidRDefault="00000000">
            <w:pPr>
              <w:keepNext/>
              <w:jc w:val="center"/>
            </w:pPr>
            <w:r>
              <w:rPr>
                <w:sz w:val="20"/>
              </w:rPr>
              <w:t>.931</w:t>
            </w:r>
          </w:p>
        </w:tc>
        <w:tc>
          <w:tcPr>
            <w:tcW w:w="680" w:type="dxa"/>
          </w:tcPr>
          <w:p w14:paraId="6A6D67EA" w14:textId="77777777" w:rsidR="00DD0C9B" w:rsidRDefault="00000000">
            <w:pPr>
              <w:keepNext/>
              <w:jc w:val="center"/>
            </w:pPr>
            <w:r>
              <w:rPr>
                <w:sz w:val="20"/>
              </w:rPr>
              <w:t>.956</w:t>
            </w:r>
          </w:p>
        </w:tc>
      </w:tr>
      <w:tr w:rsidR="00DD0C9B" w14:paraId="3497DCB9" w14:textId="77777777">
        <w:trPr>
          <w:cantSplit/>
          <w:jc w:val="center"/>
        </w:trPr>
        <w:tc>
          <w:tcPr>
            <w:tcW w:w="1417" w:type="dxa"/>
            <w:shd w:val="clear" w:color="auto" w:fill="F2F2F2"/>
          </w:tcPr>
          <w:p w14:paraId="4AABE4AE" w14:textId="77777777" w:rsidR="00DD0C9B" w:rsidRDefault="00000000">
            <w:pPr>
              <w:keepNext/>
              <w:jc w:val="center"/>
              <w:rPr>
                <w:lang w:eastAsia="zh-CN"/>
              </w:rPr>
            </w:pPr>
            <w:r>
              <w:rPr>
                <w:sz w:val="20"/>
                <w:lang w:eastAsia="zh-CN"/>
              </w:rPr>
              <w:t>心理保护（独立指标）</w:t>
            </w:r>
          </w:p>
        </w:tc>
        <w:tc>
          <w:tcPr>
            <w:tcW w:w="1134" w:type="dxa"/>
            <w:shd w:val="clear" w:color="auto" w:fill="F2F2F2"/>
          </w:tcPr>
          <w:p w14:paraId="3F70B849" w14:textId="77777777" w:rsidR="00DD0C9B" w:rsidRDefault="00000000">
            <w:pPr>
              <w:keepNext/>
              <w:jc w:val="center"/>
            </w:pPr>
            <w:r>
              <w:rPr>
                <w:sz w:val="20"/>
              </w:rPr>
              <w:t>VFI Protective</w:t>
            </w:r>
          </w:p>
        </w:tc>
        <w:tc>
          <w:tcPr>
            <w:tcW w:w="567" w:type="dxa"/>
            <w:shd w:val="clear" w:color="auto" w:fill="F2F2F2"/>
          </w:tcPr>
          <w:p w14:paraId="625AA787" w14:textId="77777777" w:rsidR="00DD0C9B" w:rsidRDefault="00000000">
            <w:pPr>
              <w:keepNext/>
              <w:jc w:val="center"/>
            </w:pPr>
            <w:r>
              <w:rPr>
                <w:sz w:val="20"/>
              </w:rPr>
              <w:t>3</w:t>
            </w:r>
          </w:p>
        </w:tc>
        <w:tc>
          <w:tcPr>
            <w:tcW w:w="1587" w:type="dxa"/>
            <w:shd w:val="clear" w:color="auto" w:fill="F2F2F2"/>
          </w:tcPr>
          <w:p w14:paraId="4AD9CC2B" w14:textId="77777777" w:rsidR="00DD0C9B" w:rsidRDefault="00000000">
            <w:pPr>
              <w:keepNext/>
              <w:jc w:val="center"/>
            </w:pPr>
            <w:r>
              <w:rPr>
                <w:sz w:val="20"/>
              </w:rPr>
              <w:t>所选题项均值</w:t>
            </w:r>
            <w:r>
              <w:rPr>
                <w:sz w:val="20"/>
              </w:rPr>
              <w:br/>
            </w:r>
            <w:r>
              <w:rPr>
                <w:sz w:val="20"/>
              </w:rPr>
              <w:t>（</w:t>
            </w:r>
            <w:r>
              <w:rPr>
                <w:sz w:val="20"/>
              </w:rPr>
              <w:t>1–7</w:t>
            </w:r>
            <w:r>
              <w:rPr>
                <w:sz w:val="20"/>
              </w:rPr>
              <w:t>）</w:t>
            </w:r>
          </w:p>
        </w:tc>
        <w:tc>
          <w:tcPr>
            <w:tcW w:w="1701" w:type="dxa"/>
            <w:shd w:val="clear" w:color="auto" w:fill="F2F2F2"/>
          </w:tcPr>
          <w:p w14:paraId="207A7D91" w14:textId="77777777" w:rsidR="00DD0C9B" w:rsidRDefault="00000000">
            <w:pPr>
              <w:keepNext/>
              <w:jc w:val="center"/>
            </w:pPr>
            <w:r>
              <w:rPr>
                <w:sz w:val="20"/>
              </w:rPr>
              <w:t>(</w:t>
            </w:r>
            <w:r>
              <w:rPr>
                <w:sz w:val="20"/>
              </w:rPr>
              <w:t>均值</w:t>
            </w:r>
            <w:r>
              <w:rPr>
                <w:sz w:val="20"/>
              </w:rPr>
              <w:t xml:space="preserve"> − 1) / 6 × 100</w:t>
            </w:r>
          </w:p>
        </w:tc>
        <w:tc>
          <w:tcPr>
            <w:tcW w:w="680" w:type="dxa"/>
            <w:shd w:val="clear" w:color="auto" w:fill="F2F2F2"/>
          </w:tcPr>
          <w:p w14:paraId="162FE564" w14:textId="77777777" w:rsidR="00DD0C9B" w:rsidRDefault="00000000">
            <w:pPr>
              <w:keepNext/>
              <w:jc w:val="center"/>
            </w:pPr>
            <w:r>
              <w:rPr>
                <w:sz w:val="20"/>
              </w:rPr>
              <w:t>.810</w:t>
            </w:r>
          </w:p>
        </w:tc>
        <w:tc>
          <w:tcPr>
            <w:tcW w:w="680" w:type="dxa"/>
            <w:shd w:val="clear" w:color="auto" w:fill="F2F2F2"/>
          </w:tcPr>
          <w:p w14:paraId="467FEC45" w14:textId="77777777" w:rsidR="00DD0C9B" w:rsidRDefault="00000000">
            <w:pPr>
              <w:keepNext/>
              <w:jc w:val="center"/>
            </w:pPr>
            <w:r>
              <w:rPr>
                <w:sz w:val="20"/>
              </w:rPr>
              <w:t>.876</w:t>
            </w:r>
          </w:p>
        </w:tc>
      </w:tr>
      <w:tr w:rsidR="00DD0C9B" w14:paraId="17C37DDF" w14:textId="77777777">
        <w:trPr>
          <w:cantSplit/>
          <w:jc w:val="center"/>
        </w:trPr>
        <w:tc>
          <w:tcPr>
            <w:tcW w:w="1417" w:type="dxa"/>
          </w:tcPr>
          <w:p w14:paraId="40FB6DE3" w14:textId="77777777" w:rsidR="00DD0C9B" w:rsidRDefault="00000000">
            <w:pPr>
              <w:jc w:val="center"/>
            </w:pPr>
            <w:r>
              <w:rPr>
                <w:sz w:val="20"/>
              </w:rPr>
              <w:t>成长型思维指数</w:t>
            </w:r>
          </w:p>
        </w:tc>
        <w:tc>
          <w:tcPr>
            <w:tcW w:w="1134" w:type="dxa"/>
          </w:tcPr>
          <w:p w14:paraId="08B37EA7" w14:textId="77777777" w:rsidR="00DD0C9B" w:rsidRDefault="00000000">
            <w:pPr>
              <w:jc w:val="center"/>
            </w:pPr>
            <w:r>
              <w:rPr>
                <w:sz w:val="20"/>
              </w:rPr>
              <w:t>自我成长思维</w:t>
            </w:r>
          </w:p>
        </w:tc>
        <w:tc>
          <w:tcPr>
            <w:tcW w:w="567" w:type="dxa"/>
          </w:tcPr>
          <w:p w14:paraId="690E7055" w14:textId="77777777" w:rsidR="00DD0C9B" w:rsidRDefault="00000000">
            <w:pPr>
              <w:jc w:val="center"/>
            </w:pPr>
            <w:r>
              <w:rPr>
                <w:sz w:val="20"/>
              </w:rPr>
              <w:t>6</w:t>
            </w:r>
          </w:p>
        </w:tc>
        <w:tc>
          <w:tcPr>
            <w:tcW w:w="1587" w:type="dxa"/>
          </w:tcPr>
          <w:p w14:paraId="69F85866" w14:textId="77777777" w:rsidR="00DD0C9B" w:rsidRDefault="00000000">
            <w:pPr>
              <w:jc w:val="center"/>
              <w:rPr>
                <w:lang w:eastAsia="zh-CN"/>
              </w:rPr>
            </w:pPr>
            <w:r>
              <w:rPr>
                <w:sz w:val="20"/>
                <w:lang w:eastAsia="zh-CN"/>
              </w:rPr>
              <w:t>反向处理后取均值</w:t>
            </w:r>
            <w:r>
              <w:rPr>
                <w:sz w:val="20"/>
                <w:lang w:eastAsia="zh-CN"/>
              </w:rPr>
              <w:br/>
            </w:r>
            <w:r>
              <w:rPr>
                <w:sz w:val="20"/>
                <w:lang w:eastAsia="zh-CN"/>
              </w:rPr>
              <w:t>（</w:t>
            </w:r>
            <w:r>
              <w:rPr>
                <w:sz w:val="20"/>
                <w:lang w:eastAsia="zh-CN"/>
              </w:rPr>
              <w:t>1–7</w:t>
            </w:r>
            <w:r>
              <w:rPr>
                <w:sz w:val="20"/>
                <w:lang w:eastAsia="zh-CN"/>
              </w:rPr>
              <w:t>）</w:t>
            </w:r>
          </w:p>
        </w:tc>
        <w:tc>
          <w:tcPr>
            <w:tcW w:w="1701" w:type="dxa"/>
          </w:tcPr>
          <w:p w14:paraId="776433FE" w14:textId="77777777" w:rsidR="00DD0C9B" w:rsidRDefault="00000000">
            <w:pPr>
              <w:jc w:val="center"/>
            </w:pPr>
            <w:r>
              <w:rPr>
                <w:sz w:val="20"/>
              </w:rPr>
              <w:t>(</w:t>
            </w:r>
            <w:r>
              <w:rPr>
                <w:sz w:val="20"/>
              </w:rPr>
              <w:t>均值</w:t>
            </w:r>
            <w:r>
              <w:rPr>
                <w:sz w:val="20"/>
              </w:rPr>
              <w:t xml:space="preserve"> − 1) / 6 × 100</w:t>
            </w:r>
          </w:p>
        </w:tc>
        <w:tc>
          <w:tcPr>
            <w:tcW w:w="680" w:type="dxa"/>
          </w:tcPr>
          <w:p w14:paraId="5A2B898A" w14:textId="77777777" w:rsidR="00DD0C9B" w:rsidRDefault="00000000">
            <w:pPr>
              <w:jc w:val="center"/>
            </w:pPr>
            <w:r>
              <w:rPr>
                <w:sz w:val="20"/>
              </w:rPr>
              <w:t>.696</w:t>
            </w:r>
          </w:p>
        </w:tc>
        <w:tc>
          <w:tcPr>
            <w:tcW w:w="680" w:type="dxa"/>
          </w:tcPr>
          <w:p w14:paraId="53484D1F" w14:textId="77777777" w:rsidR="00DD0C9B" w:rsidRDefault="00000000">
            <w:pPr>
              <w:jc w:val="center"/>
            </w:pPr>
            <w:r>
              <w:rPr>
                <w:sz w:val="20"/>
              </w:rPr>
              <w:t>.588</w:t>
            </w:r>
          </w:p>
        </w:tc>
      </w:tr>
    </w:tbl>
    <w:p w14:paraId="41C0A529" w14:textId="77777777" w:rsidR="00DD0C9B" w:rsidRDefault="00DD0C9B"/>
    <w:p w14:paraId="168CE4DF" w14:textId="77777777" w:rsidR="00DD0C9B" w:rsidRDefault="00000000">
      <w:pPr>
        <w:pStyle w:val="21"/>
      </w:pPr>
      <w:r>
        <w:rPr>
          <w:rFonts w:ascii="Times New Roman" w:eastAsia="黑体" w:hAnsi="Times New Roman"/>
        </w:rPr>
        <w:t>A2. VFI</w:t>
      </w:r>
      <w:r>
        <w:rPr>
          <w:rFonts w:ascii="Times New Roman" w:eastAsia="黑体" w:hAnsi="Times New Roman"/>
        </w:rPr>
        <w:t>五维度题项构成</w:t>
      </w:r>
    </w:p>
    <w:tbl>
      <w:tblPr>
        <w:tblStyle w:val="aff1"/>
        <w:tblW w:w="0" w:type="auto"/>
        <w:jc w:val="center"/>
        <w:tblLook w:val="04A0" w:firstRow="1" w:lastRow="0" w:firstColumn="1" w:lastColumn="0" w:noHBand="0" w:noVBand="1"/>
      </w:tblPr>
      <w:tblGrid>
        <w:gridCol w:w="1984"/>
        <w:gridCol w:w="2835"/>
        <w:gridCol w:w="850"/>
      </w:tblGrid>
      <w:tr w:rsidR="00DD0C9B" w14:paraId="723EAEAD" w14:textId="77777777">
        <w:trPr>
          <w:cantSplit/>
          <w:jc w:val="center"/>
        </w:trPr>
        <w:tc>
          <w:tcPr>
            <w:tcW w:w="1984" w:type="dxa"/>
            <w:shd w:val="clear" w:color="auto" w:fill="2E75B6"/>
          </w:tcPr>
          <w:p w14:paraId="363503B9" w14:textId="77777777" w:rsidR="00DD0C9B" w:rsidRDefault="00000000">
            <w:pPr>
              <w:keepNext/>
              <w:jc w:val="center"/>
            </w:pPr>
            <w:r>
              <w:rPr>
                <w:b/>
                <w:color w:val="FFFFFF"/>
                <w:sz w:val="20"/>
              </w:rPr>
              <w:t>维度</w:t>
            </w:r>
          </w:p>
        </w:tc>
        <w:tc>
          <w:tcPr>
            <w:tcW w:w="2835" w:type="dxa"/>
            <w:shd w:val="clear" w:color="auto" w:fill="2E75B6"/>
          </w:tcPr>
          <w:p w14:paraId="2ADC9957" w14:textId="77777777" w:rsidR="00DD0C9B" w:rsidRDefault="00000000">
            <w:pPr>
              <w:keepNext/>
              <w:jc w:val="center"/>
            </w:pPr>
            <w:r>
              <w:rPr>
                <w:b/>
                <w:color w:val="FFFFFF"/>
                <w:sz w:val="20"/>
              </w:rPr>
              <w:t>题项</w:t>
            </w:r>
          </w:p>
        </w:tc>
        <w:tc>
          <w:tcPr>
            <w:tcW w:w="850" w:type="dxa"/>
            <w:shd w:val="clear" w:color="auto" w:fill="2E75B6"/>
          </w:tcPr>
          <w:p w14:paraId="6BF35CDE" w14:textId="77777777" w:rsidR="00DD0C9B" w:rsidRDefault="00000000">
            <w:pPr>
              <w:keepNext/>
              <w:jc w:val="center"/>
            </w:pPr>
            <w:r>
              <w:rPr>
                <w:b/>
                <w:color w:val="FFFFFF"/>
                <w:sz w:val="20"/>
              </w:rPr>
              <w:t>题数</w:t>
            </w:r>
          </w:p>
        </w:tc>
      </w:tr>
      <w:tr w:rsidR="00DD0C9B" w14:paraId="4B910B45" w14:textId="77777777">
        <w:trPr>
          <w:cantSplit/>
          <w:jc w:val="center"/>
        </w:trPr>
        <w:tc>
          <w:tcPr>
            <w:tcW w:w="1984" w:type="dxa"/>
          </w:tcPr>
          <w:p w14:paraId="69C010C4" w14:textId="77777777" w:rsidR="00DD0C9B" w:rsidRDefault="00000000">
            <w:pPr>
              <w:keepNext/>
              <w:jc w:val="center"/>
            </w:pPr>
            <w:r>
              <w:rPr>
                <w:sz w:val="20"/>
              </w:rPr>
              <w:t>社交突破（</w:t>
            </w:r>
            <w:r>
              <w:rPr>
                <w:sz w:val="20"/>
              </w:rPr>
              <w:t>Social</w:t>
            </w:r>
            <w:r>
              <w:rPr>
                <w:sz w:val="20"/>
              </w:rPr>
              <w:t>）</w:t>
            </w:r>
          </w:p>
        </w:tc>
        <w:tc>
          <w:tcPr>
            <w:tcW w:w="2835" w:type="dxa"/>
          </w:tcPr>
          <w:p w14:paraId="08501B07" w14:textId="77777777" w:rsidR="00DD0C9B" w:rsidRDefault="00000000">
            <w:pPr>
              <w:keepNext/>
              <w:jc w:val="center"/>
            </w:pPr>
            <w:r>
              <w:rPr>
                <w:sz w:val="20"/>
              </w:rPr>
              <w:t>S2_3, S2_10</w:t>
            </w:r>
          </w:p>
        </w:tc>
        <w:tc>
          <w:tcPr>
            <w:tcW w:w="850" w:type="dxa"/>
          </w:tcPr>
          <w:p w14:paraId="04299DA2" w14:textId="77777777" w:rsidR="00DD0C9B" w:rsidRDefault="00000000">
            <w:pPr>
              <w:keepNext/>
              <w:jc w:val="center"/>
            </w:pPr>
            <w:r>
              <w:rPr>
                <w:sz w:val="20"/>
              </w:rPr>
              <w:t>2</w:t>
            </w:r>
          </w:p>
        </w:tc>
      </w:tr>
      <w:tr w:rsidR="00DD0C9B" w14:paraId="5D27FF64" w14:textId="77777777">
        <w:trPr>
          <w:cantSplit/>
          <w:jc w:val="center"/>
        </w:trPr>
        <w:tc>
          <w:tcPr>
            <w:tcW w:w="1984" w:type="dxa"/>
            <w:shd w:val="clear" w:color="auto" w:fill="F2F2F2"/>
          </w:tcPr>
          <w:p w14:paraId="166A317B" w14:textId="77777777" w:rsidR="00DD0C9B" w:rsidRDefault="00000000">
            <w:pPr>
              <w:keepNext/>
              <w:jc w:val="center"/>
            </w:pPr>
            <w:r>
              <w:rPr>
                <w:sz w:val="20"/>
              </w:rPr>
              <w:t>认知学习（</w:t>
            </w:r>
            <w:r>
              <w:rPr>
                <w:sz w:val="20"/>
              </w:rPr>
              <w:t>Understanding</w:t>
            </w:r>
            <w:r>
              <w:rPr>
                <w:sz w:val="20"/>
              </w:rPr>
              <w:t>）</w:t>
            </w:r>
          </w:p>
        </w:tc>
        <w:tc>
          <w:tcPr>
            <w:tcW w:w="2835" w:type="dxa"/>
            <w:shd w:val="clear" w:color="auto" w:fill="F2F2F2"/>
          </w:tcPr>
          <w:p w14:paraId="02F9063E" w14:textId="77777777" w:rsidR="00DD0C9B" w:rsidRDefault="00000000">
            <w:pPr>
              <w:keepNext/>
              <w:jc w:val="center"/>
            </w:pPr>
            <w:r>
              <w:rPr>
                <w:sz w:val="20"/>
              </w:rPr>
              <w:t>S2_1, S2_2, S2_4, S2_5</w:t>
            </w:r>
          </w:p>
        </w:tc>
        <w:tc>
          <w:tcPr>
            <w:tcW w:w="850" w:type="dxa"/>
            <w:shd w:val="clear" w:color="auto" w:fill="F2F2F2"/>
          </w:tcPr>
          <w:p w14:paraId="267121BC" w14:textId="77777777" w:rsidR="00DD0C9B" w:rsidRDefault="00000000">
            <w:pPr>
              <w:keepNext/>
              <w:jc w:val="center"/>
            </w:pPr>
            <w:r>
              <w:rPr>
                <w:sz w:val="20"/>
              </w:rPr>
              <w:t>4</w:t>
            </w:r>
          </w:p>
        </w:tc>
      </w:tr>
      <w:tr w:rsidR="00DD0C9B" w14:paraId="2E3C1113" w14:textId="77777777">
        <w:trPr>
          <w:cantSplit/>
          <w:jc w:val="center"/>
        </w:trPr>
        <w:tc>
          <w:tcPr>
            <w:tcW w:w="1984" w:type="dxa"/>
          </w:tcPr>
          <w:p w14:paraId="627D84DB" w14:textId="77777777" w:rsidR="00DD0C9B" w:rsidRDefault="00000000">
            <w:pPr>
              <w:keepNext/>
              <w:jc w:val="center"/>
            </w:pPr>
            <w:r>
              <w:rPr>
                <w:sz w:val="20"/>
              </w:rPr>
              <w:t>自我提升（</w:t>
            </w:r>
            <w:r>
              <w:rPr>
                <w:sz w:val="20"/>
              </w:rPr>
              <w:t>Enhancement</w:t>
            </w:r>
            <w:r>
              <w:rPr>
                <w:sz w:val="20"/>
              </w:rPr>
              <w:t>）</w:t>
            </w:r>
          </w:p>
        </w:tc>
        <w:tc>
          <w:tcPr>
            <w:tcW w:w="2835" w:type="dxa"/>
          </w:tcPr>
          <w:p w14:paraId="045EA41F" w14:textId="77777777" w:rsidR="00DD0C9B" w:rsidRDefault="00000000">
            <w:pPr>
              <w:keepNext/>
              <w:jc w:val="center"/>
            </w:pPr>
            <w:r>
              <w:rPr>
                <w:sz w:val="20"/>
              </w:rPr>
              <w:t>S2_6, S2_7, S2_8, S2_9</w:t>
            </w:r>
          </w:p>
        </w:tc>
        <w:tc>
          <w:tcPr>
            <w:tcW w:w="850" w:type="dxa"/>
          </w:tcPr>
          <w:p w14:paraId="3DCAF594" w14:textId="77777777" w:rsidR="00DD0C9B" w:rsidRDefault="00000000">
            <w:pPr>
              <w:keepNext/>
              <w:jc w:val="center"/>
            </w:pPr>
            <w:r>
              <w:rPr>
                <w:sz w:val="20"/>
              </w:rPr>
              <w:t>4</w:t>
            </w:r>
          </w:p>
        </w:tc>
      </w:tr>
      <w:tr w:rsidR="00DD0C9B" w14:paraId="5CACC2F0" w14:textId="77777777">
        <w:trPr>
          <w:cantSplit/>
          <w:jc w:val="center"/>
        </w:trPr>
        <w:tc>
          <w:tcPr>
            <w:tcW w:w="1984" w:type="dxa"/>
            <w:shd w:val="clear" w:color="auto" w:fill="F2F2F2"/>
          </w:tcPr>
          <w:p w14:paraId="5167C55E" w14:textId="77777777" w:rsidR="00DD0C9B" w:rsidRDefault="00000000">
            <w:pPr>
              <w:keepNext/>
              <w:jc w:val="center"/>
            </w:pPr>
            <w:r>
              <w:rPr>
                <w:sz w:val="20"/>
              </w:rPr>
              <w:t>职业探索（</w:t>
            </w:r>
            <w:r>
              <w:rPr>
                <w:sz w:val="20"/>
              </w:rPr>
              <w:t>Career</w:t>
            </w:r>
            <w:r>
              <w:rPr>
                <w:sz w:val="20"/>
              </w:rPr>
              <w:t>）</w:t>
            </w:r>
          </w:p>
        </w:tc>
        <w:tc>
          <w:tcPr>
            <w:tcW w:w="2835" w:type="dxa"/>
            <w:shd w:val="clear" w:color="auto" w:fill="F2F2F2"/>
          </w:tcPr>
          <w:p w14:paraId="150B7B39" w14:textId="77777777" w:rsidR="00DD0C9B" w:rsidRDefault="00000000">
            <w:pPr>
              <w:keepNext/>
              <w:jc w:val="center"/>
            </w:pPr>
            <w:r>
              <w:rPr>
                <w:sz w:val="20"/>
              </w:rPr>
              <w:t>S2_14, S2_15</w:t>
            </w:r>
          </w:p>
        </w:tc>
        <w:tc>
          <w:tcPr>
            <w:tcW w:w="850" w:type="dxa"/>
            <w:shd w:val="clear" w:color="auto" w:fill="F2F2F2"/>
          </w:tcPr>
          <w:p w14:paraId="7482E58A" w14:textId="77777777" w:rsidR="00DD0C9B" w:rsidRDefault="00000000">
            <w:pPr>
              <w:keepNext/>
              <w:jc w:val="center"/>
            </w:pPr>
            <w:r>
              <w:rPr>
                <w:sz w:val="20"/>
              </w:rPr>
              <w:t>2</w:t>
            </w:r>
          </w:p>
        </w:tc>
      </w:tr>
      <w:tr w:rsidR="00DD0C9B" w14:paraId="2CF36510" w14:textId="77777777">
        <w:trPr>
          <w:cantSplit/>
          <w:jc w:val="center"/>
        </w:trPr>
        <w:tc>
          <w:tcPr>
            <w:tcW w:w="1984" w:type="dxa"/>
          </w:tcPr>
          <w:p w14:paraId="6ABF48ED" w14:textId="77777777" w:rsidR="00DD0C9B" w:rsidRDefault="00000000">
            <w:pPr>
              <w:jc w:val="center"/>
            </w:pPr>
            <w:r>
              <w:rPr>
                <w:sz w:val="20"/>
              </w:rPr>
              <w:t>心理保护（</w:t>
            </w:r>
            <w:r>
              <w:rPr>
                <w:sz w:val="20"/>
              </w:rPr>
              <w:t>Protective</w:t>
            </w:r>
            <w:r>
              <w:rPr>
                <w:sz w:val="20"/>
              </w:rPr>
              <w:t>）</w:t>
            </w:r>
          </w:p>
        </w:tc>
        <w:tc>
          <w:tcPr>
            <w:tcW w:w="2835" w:type="dxa"/>
          </w:tcPr>
          <w:p w14:paraId="475DA0D6" w14:textId="77777777" w:rsidR="00DD0C9B" w:rsidRDefault="00000000">
            <w:pPr>
              <w:jc w:val="center"/>
            </w:pPr>
            <w:r>
              <w:rPr>
                <w:sz w:val="20"/>
              </w:rPr>
              <w:t>S2_11, S2_12, S2_13</w:t>
            </w:r>
          </w:p>
        </w:tc>
        <w:tc>
          <w:tcPr>
            <w:tcW w:w="850" w:type="dxa"/>
          </w:tcPr>
          <w:p w14:paraId="6DF00B6E" w14:textId="77777777" w:rsidR="00DD0C9B" w:rsidRDefault="00000000">
            <w:pPr>
              <w:jc w:val="center"/>
            </w:pPr>
            <w:r>
              <w:rPr>
                <w:sz w:val="20"/>
              </w:rPr>
              <w:t>3</w:t>
            </w:r>
          </w:p>
        </w:tc>
      </w:tr>
    </w:tbl>
    <w:p w14:paraId="1078D216" w14:textId="77777777" w:rsidR="00DD0C9B" w:rsidRDefault="00DD0C9B"/>
    <w:p w14:paraId="06203D1C" w14:textId="77777777" w:rsidR="00DD0C9B" w:rsidRDefault="00000000">
      <w:pPr>
        <w:pStyle w:val="21"/>
      </w:pPr>
      <w:r>
        <w:rPr>
          <w:rFonts w:ascii="Times New Roman" w:eastAsia="黑体" w:hAnsi="Times New Roman"/>
        </w:rPr>
        <w:lastRenderedPageBreak/>
        <w:t xml:space="preserve">A3. </w:t>
      </w:r>
      <w:r>
        <w:rPr>
          <w:rFonts w:ascii="Times New Roman" w:eastAsia="黑体" w:hAnsi="Times New Roman"/>
        </w:rPr>
        <w:t>分析方法与解释边界</w:t>
      </w:r>
    </w:p>
    <w:p w14:paraId="1DD5079B" w14:textId="77777777" w:rsidR="00DD0C9B" w:rsidRDefault="00000000">
      <w:pPr>
        <w:spacing w:after="120"/>
        <w:rPr>
          <w:lang w:eastAsia="zh-CN"/>
        </w:rPr>
      </w:pPr>
      <w:r>
        <w:rPr>
          <w:lang w:eastAsia="zh-CN"/>
        </w:rPr>
        <w:t>比较方法：前后测采用独立样本</w:t>
      </w:r>
      <w:r>
        <w:rPr>
          <w:lang w:eastAsia="zh-CN"/>
        </w:rPr>
        <w:t xml:space="preserve"> Welch </w:t>
      </w:r>
      <w:r>
        <w:rPr>
          <w:i/>
          <w:lang w:eastAsia="zh-CN"/>
        </w:rPr>
        <w:t>t</w:t>
      </w:r>
      <w:r>
        <w:rPr>
          <w:lang w:eastAsia="zh-CN"/>
        </w:rPr>
        <w:t xml:space="preserve"> </w:t>
      </w:r>
      <w:r>
        <w:rPr>
          <w:lang w:eastAsia="zh-CN"/>
        </w:rPr>
        <w:t>检验（不假设方差齐性），效应量报告</w:t>
      </w:r>
      <w:r>
        <w:rPr>
          <w:lang w:eastAsia="zh-CN"/>
        </w:rPr>
        <w:t xml:space="preserve"> Hedges </w:t>
      </w:r>
      <w:r>
        <w:rPr>
          <w:i/>
          <w:lang w:eastAsia="zh-CN"/>
        </w:rPr>
        <w:t>g</w:t>
      </w:r>
      <w:r>
        <w:rPr>
          <w:lang w:eastAsia="zh-CN"/>
        </w:rPr>
        <w:t>（小样本修正）。交互分析采用</w:t>
      </w:r>
      <w:r>
        <w:rPr>
          <w:lang w:eastAsia="zh-CN"/>
        </w:rPr>
        <w:t xml:space="preserve"> OLS </w:t>
      </w:r>
      <w:r>
        <w:rPr>
          <w:lang w:eastAsia="zh-CN"/>
        </w:rPr>
        <w:t>回归（</w:t>
      </w:r>
      <w:r>
        <w:rPr>
          <w:lang w:eastAsia="zh-CN"/>
        </w:rPr>
        <w:t>Type II ANOVA</w:t>
      </w:r>
      <w:r>
        <w:rPr>
          <w:lang w:eastAsia="zh-CN"/>
        </w:rPr>
        <w:t>），预测变量包括时间（前</w:t>
      </w:r>
      <w:r>
        <w:rPr>
          <w:lang w:eastAsia="zh-CN"/>
        </w:rPr>
        <w:t>/</w:t>
      </w:r>
      <w:r>
        <w:rPr>
          <w:lang w:eastAsia="zh-CN"/>
        </w:rPr>
        <w:t>后）、人口学变量及其交互项。</w:t>
      </w:r>
    </w:p>
    <w:p w14:paraId="10919423" w14:textId="77777777" w:rsidR="00DD0C9B" w:rsidRDefault="00000000">
      <w:pPr>
        <w:spacing w:after="120"/>
        <w:rPr>
          <w:lang w:eastAsia="zh-CN"/>
        </w:rPr>
      </w:pPr>
      <w:r>
        <w:rPr>
          <w:lang w:eastAsia="zh-CN"/>
        </w:rPr>
        <w:t>解释边界：（</w:t>
      </w:r>
      <w:r>
        <w:rPr>
          <w:lang w:eastAsia="zh-CN"/>
        </w:rPr>
        <w:t>1</w:t>
      </w:r>
      <w:r>
        <w:rPr>
          <w:lang w:eastAsia="zh-CN"/>
        </w:rPr>
        <w:t>）本报告不是同一被试配对追踪，所有</w:t>
      </w:r>
      <w:r>
        <w:rPr>
          <w:lang w:eastAsia="zh-CN"/>
        </w:rPr>
        <w:t>"</w:t>
      </w:r>
      <w:r>
        <w:rPr>
          <w:lang w:eastAsia="zh-CN"/>
        </w:rPr>
        <w:t>提升</w:t>
      </w:r>
      <w:r>
        <w:rPr>
          <w:lang w:eastAsia="zh-CN"/>
        </w:rPr>
        <w:t>"</w:t>
      </w:r>
      <w:r>
        <w:rPr>
          <w:lang w:eastAsia="zh-CN"/>
        </w:rPr>
        <w:t>均表示样本层面的前后测趋势。（</w:t>
      </w:r>
      <w:r>
        <w:rPr>
          <w:lang w:eastAsia="zh-CN"/>
        </w:rPr>
        <w:t>2</w:t>
      </w:r>
      <w:r>
        <w:rPr>
          <w:lang w:eastAsia="zh-CN"/>
        </w:rPr>
        <w:t>）所有</w:t>
      </w:r>
      <w:r>
        <w:rPr>
          <w:lang w:eastAsia="zh-CN"/>
        </w:rPr>
        <w:t>"</w:t>
      </w:r>
      <w:r>
        <w:rPr>
          <w:lang w:eastAsia="zh-CN"/>
        </w:rPr>
        <w:t>参与效果</w:t>
      </w:r>
      <w:r>
        <w:rPr>
          <w:lang w:eastAsia="zh-CN"/>
        </w:rPr>
        <w:t>"</w:t>
      </w:r>
      <w:r>
        <w:rPr>
          <w:lang w:eastAsia="zh-CN"/>
        </w:rPr>
        <w:t>均基于后测自陈参与深度，在控制基本人口学变量后的回归框架下估计，不应解读为严格随机实验的因果推断。（</w:t>
      </w:r>
      <w:r>
        <w:rPr>
          <w:lang w:eastAsia="zh-CN"/>
        </w:rPr>
        <w:t>3</w:t>
      </w:r>
      <w:r>
        <w:rPr>
          <w:lang w:eastAsia="zh-CN"/>
        </w:rPr>
        <w:t>）</w:t>
      </w:r>
      <w:r>
        <w:rPr>
          <w:lang w:eastAsia="zh-CN"/>
        </w:rPr>
        <w:t xml:space="preserve">S3 </w:t>
      </w:r>
      <w:r>
        <w:rPr>
          <w:lang w:eastAsia="zh-CN"/>
        </w:rPr>
        <w:t>后测</w:t>
      </w:r>
      <w:r>
        <w:rPr>
          <w:lang w:eastAsia="zh-CN"/>
        </w:rPr>
        <w:t xml:space="preserve"> </w:t>
      </w:r>
      <w:r>
        <w:t>α</w:t>
      </w:r>
      <w:r>
        <w:rPr>
          <w:lang w:eastAsia="zh-CN"/>
        </w:rPr>
        <w:t xml:space="preserve"> = .588</w:t>
      </w:r>
      <w:r>
        <w:rPr>
          <w:lang w:eastAsia="zh-CN"/>
        </w:rPr>
        <w:t>，低于常规阈值（</w:t>
      </w:r>
      <w:r>
        <w:t>α</w:t>
      </w:r>
      <w:r>
        <w:rPr>
          <w:lang w:eastAsia="zh-CN"/>
        </w:rPr>
        <w:t xml:space="preserve"> ≥ .70</w:t>
      </w:r>
      <w:r>
        <w:rPr>
          <w:lang w:eastAsia="zh-CN"/>
        </w:rPr>
        <w:t>），相关结论作为运营信号参考。（</w:t>
      </w:r>
      <w:r>
        <w:rPr>
          <w:lang w:eastAsia="zh-CN"/>
        </w:rPr>
        <w:t>4</w:t>
      </w:r>
      <w:r>
        <w:rPr>
          <w:lang w:eastAsia="zh-CN"/>
        </w:rPr>
        <w:t>）</w:t>
      </w:r>
      <w:r>
        <w:rPr>
          <w:lang w:eastAsia="zh-CN"/>
        </w:rPr>
        <w:t xml:space="preserve">0–100 </w:t>
      </w:r>
      <w:r>
        <w:rPr>
          <w:lang w:eastAsia="zh-CN"/>
        </w:rPr>
        <w:t>标准化分数仅用于跨指标比较，不反映绝对水平。（</w:t>
      </w:r>
      <w:r>
        <w:rPr>
          <w:lang w:eastAsia="zh-CN"/>
        </w:rPr>
        <w:t>5</w:t>
      </w:r>
      <w:r>
        <w:rPr>
          <w:lang w:eastAsia="zh-CN"/>
        </w:rPr>
        <w:t>）风险阈值固定使用</w:t>
      </w:r>
      <w:r>
        <w:rPr>
          <w:lang w:eastAsia="zh-CN"/>
        </w:rPr>
        <w:t>4</w:t>
      </w:r>
      <w:r>
        <w:rPr>
          <w:lang w:eastAsia="zh-CN"/>
        </w:rPr>
        <w:t>月样本的</w:t>
      </w:r>
      <w:r>
        <w:rPr>
          <w:lang w:eastAsia="zh-CN"/>
        </w:rPr>
        <w:t xml:space="preserve"> P75/P25</w:t>
      </w:r>
      <w:r>
        <w:rPr>
          <w:lang w:eastAsia="zh-CN"/>
        </w:rPr>
        <w:t>。</w:t>
      </w:r>
    </w:p>
    <w:p w14:paraId="3BECB97D" w14:textId="77777777" w:rsidR="00DD0C9B" w:rsidRDefault="00000000">
      <w:pPr>
        <w:pStyle w:val="21"/>
        <w:rPr>
          <w:lang w:eastAsia="zh-CN"/>
        </w:rPr>
      </w:pPr>
      <w:r>
        <w:rPr>
          <w:rFonts w:ascii="Times New Roman" w:eastAsia="黑体" w:hAnsi="Times New Roman"/>
          <w:lang w:eastAsia="zh-CN"/>
        </w:rPr>
        <w:t xml:space="preserve">A4. </w:t>
      </w:r>
      <w:r>
        <w:rPr>
          <w:rFonts w:ascii="Times New Roman" w:eastAsia="黑体" w:hAnsi="Times New Roman"/>
          <w:lang w:eastAsia="zh-CN"/>
        </w:rPr>
        <w:t>参与深度回归系数</w:t>
      </w:r>
    </w:p>
    <w:p w14:paraId="0394C1C9" w14:textId="77777777" w:rsidR="00DD0C9B" w:rsidRDefault="00000000">
      <w:pPr>
        <w:spacing w:after="120"/>
        <w:rPr>
          <w:lang w:eastAsia="zh-CN"/>
        </w:rPr>
      </w:pPr>
      <w:r>
        <w:rPr>
          <w:lang w:eastAsia="zh-CN"/>
        </w:rPr>
        <w:t>以下为参与活动数量对各</w:t>
      </w:r>
      <w:r>
        <w:rPr>
          <w:lang w:eastAsia="zh-CN"/>
        </w:rPr>
        <w:t xml:space="preserve"> VFI </w:t>
      </w:r>
      <w:r>
        <w:rPr>
          <w:lang w:eastAsia="zh-CN"/>
        </w:rPr>
        <w:t>维度的</w:t>
      </w:r>
      <w:r>
        <w:rPr>
          <w:lang w:eastAsia="zh-CN"/>
        </w:rPr>
        <w:t xml:space="preserve"> OLS </w:t>
      </w:r>
      <w:r>
        <w:rPr>
          <w:lang w:eastAsia="zh-CN"/>
        </w:rPr>
        <w:t>回归系数（控制性别、沿海</w:t>
      </w:r>
      <w:r>
        <w:rPr>
          <w:lang w:eastAsia="zh-CN"/>
        </w:rPr>
        <w:t>/</w:t>
      </w:r>
      <w:r>
        <w:rPr>
          <w:lang w:eastAsia="zh-CN"/>
        </w:rPr>
        <w:t>内陆、学校层级）。</w:t>
      </w:r>
    </w:p>
    <w:p w14:paraId="7CDAF988" w14:textId="77777777" w:rsidR="00DD0C9B" w:rsidRDefault="00000000">
      <w:pPr>
        <w:keepNext/>
        <w:spacing w:before="40" w:after="80"/>
      </w:pPr>
      <w:r>
        <w:rPr>
          <w:color w:val="3C3C3C"/>
          <w:sz w:val="20"/>
        </w:rPr>
        <w:t xml:space="preserve">Table A2. </w:t>
      </w:r>
      <w:r>
        <w:rPr>
          <w:color w:val="3C3C3C"/>
          <w:sz w:val="20"/>
        </w:rPr>
        <w:t>参与活动数量对</w:t>
      </w:r>
      <w:r>
        <w:rPr>
          <w:color w:val="3C3C3C"/>
          <w:sz w:val="20"/>
        </w:rPr>
        <w:t xml:space="preserve"> VFI </w:t>
      </w:r>
      <w:r>
        <w:rPr>
          <w:color w:val="3C3C3C"/>
          <w:sz w:val="20"/>
        </w:rPr>
        <w:t>各维度的回归系数（原始</w:t>
      </w:r>
      <w:r>
        <w:rPr>
          <w:color w:val="3C3C3C"/>
          <w:sz w:val="20"/>
        </w:rPr>
        <w:t xml:space="preserve"> 1–7 </w:t>
      </w:r>
      <w:r>
        <w:rPr>
          <w:color w:val="3C3C3C"/>
          <w:sz w:val="20"/>
        </w:rPr>
        <w:t>分量表）</w:t>
      </w:r>
    </w:p>
    <w:tbl>
      <w:tblPr>
        <w:tblStyle w:val="aff1"/>
        <w:tblW w:w="0" w:type="auto"/>
        <w:jc w:val="center"/>
        <w:tblLook w:val="04A0" w:firstRow="1" w:lastRow="0" w:firstColumn="1" w:lastColumn="0" w:noHBand="0" w:noVBand="1"/>
      </w:tblPr>
      <w:tblGrid>
        <w:gridCol w:w="1814"/>
        <w:gridCol w:w="850"/>
        <w:gridCol w:w="1417"/>
        <w:gridCol w:w="850"/>
        <w:gridCol w:w="850"/>
        <w:gridCol w:w="680"/>
      </w:tblGrid>
      <w:tr w:rsidR="00DD0C9B" w14:paraId="0F235EE4" w14:textId="77777777">
        <w:trPr>
          <w:cantSplit/>
          <w:jc w:val="center"/>
        </w:trPr>
        <w:tc>
          <w:tcPr>
            <w:tcW w:w="1814" w:type="dxa"/>
            <w:shd w:val="clear" w:color="auto" w:fill="2E75B6"/>
          </w:tcPr>
          <w:p w14:paraId="77A3DB7A" w14:textId="77777777" w:rsidR="00DD0C9B" w:rsidRDefault="00000000">
            <w:pPr>
              <w:keepNext/>
              <w:jc w:val="center"/>
            </w:pPr>
            <w:r>
              <w:rPr>
                <w:b/>
                <w:color w:val="FFFFFF"/>
                <w:sz w:val="20"/>
              </w:rPr>
              <w:t xml:space="preserve">VFI </w:t>
            </w:r>
            <w:r>
              <w:rPr>
                <w:b/>
                <w:color w:val="FFFFFF"/>
                <w:sz w:val="20"/>
              </w:rPr>
              <w:t>维度</w:t>
            </w:r>
          </w:p>
        </w:tc>
        <w:tc>
          <w:tcPr>
            <w:tcW w:w="850" w:type="dxa"/>
            <w:shd w:val="clear" w:color="auto" w:fill="2E75B6"/>
          </w:tcPr>
          <w:p w14:paraId="6427C7F0" w14:textId="77777777" w:rsidR="00DD0C9B" w:rsidRDefault="00000000">
            <w:pPr>
              <w:keepNext/>
              <w:jc w:val="center"/>
            </w:pPr>
            <w:r>
              <w:rPr>
                <w:b/>
                <w:i/>
                <w:color w:val="FFFFFF"/>
                <w:sz w:val="20"/>
              </w:rPr>
              <w:t>b</w:t>
            </w:r>
          </w:p>
        </w:tc>
        <w:tc>
          <w:tcPr>
            <w:tcW w:w="1417" w:type="dxa"/>
            <w:shd w:val="clear" w:color="auto" w:fill="2E75B6"/>
          </w:tcPr>
          <w:p w14:paraId="652E1C53" w14:textId="77777777" w:rsidR="00DD0C9B" w:rsidRDefault="00000000">
            <w:pPr>
              <w:keepNext/>
              <w:jc w:val="center"/>
            </w:pPr>
            <w:r>
              <w:rPr>
                <w:b/>
                <w:color w:val="FFFFFF"/>
                <w:sz w:val="20"/>
              </w:rPr>
              <w:t>95% CI</w:t>
            </w:r>
          </w:p>
        </w:tc>
        <w:tc>
          <w:tcPr>
            <w:tcW w:w="850" w:type="dxa"/>
            <w:shd w:val="clear" w:color="auto" w:fill="2E75B6"/>
          </w:tcPr>
          <w:p w14:paraId="350189B3" w14:textId="77777777" w:rsidR="00DD0C9B" w:rsidRDefault="00000000">
            <w:pPr>
              <w:keepNext/>
              <w:jc w:val="center"/>
            </w:pPr>
            <w:r>
              <w:rPr>
                <w:b/>
                <w:color w:val="FFFFFF"/>
                <w:sz w:val="20"/>
              </w:rPr>
              <w:t>β</w:t>
            </w:r>
          </w:p>
        </w:tc>
        <w:tc>
          <w:tcPr>
            <w:tcW w:w="850" w:type="dxa"/>
            <w:shd w:val="clear" w:color="auto" w:fill="2E75B6"/>
          </w:tcPr>
          <w:p w14:paraId="170C60EF" w14:textId="77777777" w:rsidR="00DD0C9B" w:rsidRDefault="00000000">
            <w:pPr>
              <w:keepNext/>
              <w:jc w:val="center"/>
            </w:pPr>
            <w:r>
              <w:rPr>
                <w:b/>
                <w:i/>
                <w:color w:val="FFFFFF"/>
                <w:sz w:val="20"/>
              </w:rPr>
              <w:t>p</w:t>
            </w:r>
          </w:p>
        </w:tc>
        <w:tc>
          <w:tcPr>
            <w:tcW w:w="680" w:type="dxa"/>
            <w:shd w:val="clear" w:color="auto" w:fill="2E75B6"/>
          </w:tcPr>
          <w:p w14:paraId="50EF808C" w14:textId="77777777" w:rsidR="00DD0C9B" w:rsidRDefault="00000000">
            <w:pPr>
              <w:keepNext/>
              <w:jc w:val="center"/>
            </w:pPr>
            <w:r>
              <w:rPr>
                <w:b/>
                <w:i/>
                <w:color w:val="FFFFFF"/>
                <w:sz w:val="20"/>
              </w:rPr>
              <w:t>R²</w:t>
            </w:r>
          </w:p>
        </w:tc>
      </w:tr>
      <w:tr w:rsidR="00DD0C9B" w14:paraId="63D2FA5F" w14:textId="77777777">
        <w:trPr>
          <w:cantSplit/>
          <w:jc w:val="center"/>
        </w:trPr>
        <w:tc>
          <w:tcPr>
            <w:tcW w:w="1814" w:type="dxa"/>
          </w:tcPr>
          <w:p w14:paraId="5AFC171C" w14:textId="77777777" w:rsidR="00DD0C9B" w:rsidRDefault="00000000">
            <w:pPr>
              <w:keepNext/>
              <w:jc w:val="center"/>
            </w:pPr>
            <w:r>
              <w:rPr>
                <w:sz w:val="20"/>
              </w:rPr>
              <w:t>社交突破（</w:t>
            </w:r>
            <w:r>
              <w:rPr>
                <w:sz w:val="20"/>
              </w:rPr>
              <w:t>Social</w:t>
            </w:r>
            <w:r>
              <w:rPr>
                <w:sz w:val="20"/>
              </w:rPr>
              <w:t>）</w:t>
            </w:r>
          </w:p>
        </w:tc>
        <w:tc>
          <w:tcPr>
            <w:tcW w:w="850" w:type="dxa"/>
          </w:tcPr>
          <w:p w14:paraId="140F758D" w14:textId="77777777" w:rsidR="00DD0C9B" w:rsidRDefault="00000000">
            <w:pPr>
              <w:keepNext/>
              <w:jc w:val="center"/>
            </w:pPr>
            <w:r>
              <w:rPr>
                <w:sz w:val="20"/>
              </w:rPr>
              <w:t>0.231</w:t>
            </w:r>
          </w:p>
        </w:tc>
        <w:tc>
          <w:tcPr>
            <w:tcW w:w="1417" w:type="dxa"/>
          </w:tcPr>
          <w:p w14:paraId="301D56AC" w14:textId="77777777" w:rsidR="00DD0C9B" w:rsidRDefault="00000000">
            <w:pPr>
              <w:keepNext/>
              <w:jc w:val="center"/>
            </w:pPr>
            <w:r>
              <w:rPr>
                <w:sz w:val="20"/>
              </w:rPr>
              <w:t>[0.20, 0.26]</w:t>
            </w:r>
          </w:p>
        </w:tc>
        <w:tc>
          <w:tcPr>
            <w:tcW w:w="850" w:type="dxa"/>
          </w:tcPr>
          <w:p w14:paraId="7092E404" w14:textId="77777777" w:rsidR="00DD0C9B" w:rsidRDefault="00000000">
            <w:pPr>
              <w:keepNext/>
              <w:jc w:val="center"/>
            </w:pPr>
            <w:r>
              <w:rPr>
                <w:sz w:val="20"/>
              </w:rPr>
              <w:t>.212</w:t>
            </w:r>
          </w:p>
        </w:tc>
        <w:tc>
          <w:tcPr>
            <w:tcW w:w="850" w:type="dxa"/>
          </w:tcPr>
          <w:p w14:paraId="4E425DFF" w14:textId="77777777" w:rsidR="00DD0C9B" w:rsidRDefault="00000000">
            <w:pPr>
              <w:keepNext/>
              <w:jc w:val="center"/>
            </w:pPr>
            <w:r>
              <w:rPr>
                <w:sz w:val="20"/>
              </w:rPr>
              <w:t>&lt;.001</w:t>
            </w:r>
          </w:p>
        </w:tc>
        <w:tc>
          <w:tcPr>
            <w:tcW w:w="680" w:type="dxa"/>
          </w:tcPr>
          <w:p w14:paraId="631CD2E1" w14:textId="77777777" w:rsidR="00DD0C9B" w:rsidRDefault="00000000">
            <w:pPr>
              <w:keepNext/>
              <w:jc w:val="center"/>
            </w:pPr>
            <w:r>
              <w:rPr>
                <w:sz w:val="20"/>
              </w:rPr>
              <w:t>.062</w:t>
            </w:r>
          </w:p>
        </w:tc>
      </w:tr>
      <w:tr w:rsidR="00DD0C9B" w14:paraId="1C297BF2" w14:textId="77777777">
        <w:trPr>
          <w:cantSplit/>
          <w:jc w:val="center"/>
        </w:trPr>
        <w:tc>
          <w:tcPr>
            <w:tcW w:w="1814" w:type="dxa"/>
            <w:shd w:val="clear" w:color="auto" w:fill="F2F2F2"/>
          </w:tcPr>
          <w:p w14:paraId="2FDBF949" w14:textId="77777777" w:rsidR="00DD0C9B" w:rsidRDefault="00000000">
            <w:pPr>
              <w:keepNext/>
              <w:jc w:val="center"/>
            </w:pPr>
            <w:r>
              <w:rPr>
                <w:sz w:val="20"/>
              </w:rPr>
              <w:t>职业探索（</w:t>
            </w:r>
            <w:r>
              <w:rPr>
                <w:sz w:val="20"/>
              </w:rPr>
              <w:t>Career</w:t>
            </w:r>
            <w:r>
              <w:rPr>
                <w:sz w:val="20"/>
              </w:rPr>
              <w:t>）</w:t>
            </w:r>
          </w:p>
        </w:tc>
        <w:tc>
          <w:tcPr>
            <w:tcW w:w="850" w:type="dxa"/>
            <w:shd w:val="clear" w:color="auto" w:fill="F2F2F2"/>
          </w:tcPr>
          <w:p w14:paraId="24F73924" w14:textId="77777777" w:rsidR="00DD0C9B" w:rsidRDefault="00000000">
            <w:pPr>
              <w:keepNext/>
              <w:jc w:val="center"/>
            </w:pPr>
            <w:r>
              <w:rPr>
                <w:sz w:val="20"/>
              </w:rPr>
              <w:t>0.196</w:t>
            </w:r>
          </w:p>
        </w:tc>
        <w:tc>
          <w:tcPr>
            <w:tcW w:w="1417" w:type="dxa"/>
            <w:shd w:val="clear" w:color="auto" w:fill="F2F2F2"/>
          </w:tcPr>
          <w:p w14:paraId="3B57E8D4" w14:textId="77777777" w:rsidR="00DD0C9B" w:rsidRDefault="00000000">
            <w:pPr>
              <w:keepNext/>
              <w:jc w:val="center"/>
            </w:pPr>
            <w:r>
              <w:rPr>
                <w:sz w:val="20"/>
              </w:rPr>
              <w:t>[0.16, 0.23]</w:t>
            </w:r>
          </w:p>
        </w:tc>
        <w:tc>
          <w:tcPr>
            <w:tcW w:w="850" w:type="dxa"/>
            <w:shd w:val="clear" w:color="auto" w:fill="F2F2F2"/>
          </w:tcPr>
          <w:p w14:paraId="368BE32F" w14:textId="77777777" w:rsidR="00DD0C9B" w:rsidRDefault="00000000">
            <w:pPr>
              <w:keepNext/>
              <w:jc w:val="center"/>
            </w:pPr>
            <w:r>
              <w:rPr>
                <w:sz w:val="20"/>
              </w:rPr>
              <w:t>.165</w:t>
            </w:r>
          </w:p>
        </w:tc>
        <w:tc>
          <w:tcPr>
            <w:tcW w:w="850" w:type="dxa"/>
            <w:shd w:val="clear" w:color="auto" w:fill="F2F2F2"/>
          </w:tcPr>
          <w:p w14:paraId="2F975792" w14:textId="77777777" w:rsidR="00DD0C9B" w:rsidRDefault="00000000">
            <w:pPr>
              <w:keepNext/>
              <w:jc w:val="center"/>
            </w:pPr>
            <w:r>
              <w:rPr>
                <w:sz w:val="20"/>
              </w:rPr>
              <w:t>&lt;.001</w:t>
            </w:r>
          </w:p>
        </w:tc>
        <w:tc>
          <w:tcPr>
            <w:tcW w:w="680" w:type="dxa"/>
            <w:shd w:val="clear" w:color="auto" w:fill="F2F2F2"/>
          </w:tcPr>
          <w:p w14:paraId="5C07392E" w14:textId="77777777" w:rsidR="00DD0C9B" w:rsidRDefault="00000000">
            <w:pPr>
              <w:keepNext/>
              <w:jc w:val="center"/>
            </w:pPr>
            <w:r>
              <w:rPr>
                <w:sz w:val="20"/>
              </w:rPr>
              <w:t>.041</w:t>
            </w:r>
          </w:p>
        </w:tc>
      </w:tr>
      <w:tr w:rsidR="00DD0C9B" w14:paraId="2CFBA9BB" w14:textId="77777777">
        <w:trPr>
          <w:cantSplit/>
          <w:jc w:val="center"/>
        </w:trPr>
        <w:tc>
          <w:tcPr>
            <w:tcW w:w="1814" w:type="dxa"/>
          </w:tcPr>
          <w:p w14:paraId="7E84AB68" w14:textId="77777777" w:rsidR="00DD0C9B" w:rsidRDefault="00000000">
            <w:pPr>
              <w:keepNext/>
              <w:jc w:val="center"/>
            </w:pPr>
            <w:r>
              <w:rPr>
                <w:sz w:val="20"/>
              </w:rPr>
              <w:t>认知学习（</w:t>
            </w:r>
            <w:r>
              <w:rPr>
                <w:sz w:val="20"/>
              </w:rPr>
              <w:t>Understanding</w:t>
            </w:r>
            <w:r>
              <w:rPr>
                <w:sz w:val="20"/>
              </w:rPr>
              <w:t>）</w:t>
            </w:r>
          </w:p>
        </w:tc>
        <w:tc>
          <w:tcPr>
            <w:tcW w:w="850" w:type="dxa"/>
          </w:tcPr>
          <w:p w14:paraId="42B0B356" w14:textId="77777777" w:rsidR="00DD0C9B" w:rsidRDefault="00000000">
            <w:pPr>
              <w:keepNext/>
              <w:jc w:val="center"/>
            </w:pPr>
            <w:r>
              <w:rPr>
                <w:sz w:val="20"/>
              </w:rPr>
              <w:t>0.192</w:t>
            </w:r>
          </w:p>
        </w:tc>
        <w:tc>
          <w:tcPr>
            <w:tcW w:w="1417" w:type="dxa"/>
          </w:tcPr>
          <w:p w14:paraId="0FDCBC24" w14:textId="77777777" w:rsidR="00DD0C9B" w:rsidRDefault="00000000">
            <w:pPr>
              <w:keepNext/>
              <w:jc w:val="center"/>
            </w:pPr>
            <w:r>
              <w:rPr>
                <w:sz w:val="20"/>
              </w:rPr>
              <w:t>[0.16, 0.22]</w:t>
            </w:r>
          </w:p>
        </w:tc>
        <w:tc>
          <w:tcPr>
            <w:tcW w:w="850" w:type="dxa"/>
          </w:tcPr>
          <w:p w14:paraId="222A7903" w14:textId="77777777" w:rsidR="00DD0C9B" w:rsidRDefault="00000000">
            <w:pPr>
              <w:keepNext/>
              <w:jc w:val="center"/>
            </w:pPr>
            <w:r>
              <w:rPr>
                <w:sz w:val="20"/>
              </w:rPr>
              <w:t>.173</w:t>
            </w:r>
          </w:p>
        </w:tc>
        <w:tc>
          <w:tcPr>
            <w:tcW w:w="850" w:type="dxa"/>
          </w:tcPr>
          <w:p w14:paraId="527129F3" w14:textId="77777777" w:rsidR="00DD0C9B" w:rsidRDefault="00000000">
            <w:pPr>
              <w:keepNext/>
              <w:jc w:val="center"/>
            </w:pPr>
            <w:r>
              <w:rPr>
                <w:sz w:val="20"/>
              </w:rPr>
              <w:t>&lt;.001</w:t>
            </w:r>
          </w:p>
        </w:tc>
        <w:tc>
          <w:tcPr>
            <w:tcW w:w="680" w:type="dxa"/>
          </w:tcPr>
          <w:p w14:paraId="5A634284" w14:textId="77777777" w:rsidR="00DD0C9B" w:rsidRDefault="00000000">
            <w:pPr>
              <w:keepNext/>
              <w:jc w:val="center"/>
            </w:pPr>
            <w:r>
              <w:rPr>
                <w:sz w:val="20"/>
              </w:rPr>
              <w:t>.045</w:t>
            </w:r>
          </w:p>
        </w:tc>
      </w:tr>
      <w:tr w:rsidR="00DD0C9B" w14:paraId="218B3DC2" w14:textId="77777777">
        <w:trPr>
          <w:cantSplit/>
          <w:jc w:val="center"/>
        </w:trPr>
        <w:tc>
          <w:tcPr>
            <w:tcW w:w="1814" w:type="dxa"/>
            <w:shd w:val="clear" w:color="auto" w:fill="F2F2F2"/>
          </w:tcPr>
          <w:p w14:paraId="4DAB345D" w14:textId="77777777" w:rsidR="00DD0C9B" w:rsidRDefault="00000000">
            <w:pPr>
              <w:keepNext/>
              <w:jc w:val="center"/>
            </w:pPr>
            <w:r>
              <w:rPr>
                <w:sz w:val="20"/>
              </w:rPr>
              <w:t>自我提升（</w:t>
            </w:r>
            <w:r>
              <w:rPr>
                <w:sz w:val="20"/>
              </w:rPr>
              <w:t>Enhancement</w:t>
            </w:r>
            <w:r>
              <w:rPr>
                <w:sz w:val="20"/>
              </w:rPr>
              <w:t>）</w:t>
            </w:r>
          </w:p>
        </w:tc>
        <w:tc>
          <w:tcPr>
            <w:tcW w:w="850" w:type="dxa"/>
            <w:shd w:val="clear" w:color="auto" w:fill="F2F2F2"/>
          </w:tcPr>
          <w:p w14:paraId="3C04ADED" w14:textId="77777777" w:rsidR="00DD0C9B" w:rsidRDefault="00000000">
            <w:pPr>
              <w:keepNext/>
              <w:jc w:val="center"/>
            </w:pPr>
            <w:r>
              <w:rPr>
                <w:sz w:val="20"/>
              </w:rPr>
              <w:t>0.184</w:t>
            </w:r>
          </w:p>
        </w:tc>
        <w:tc>
          <w:tcPr>
            <w:tcW w:w="1417" w:type="dxa"/>
            <w:shd w:val="clear" w:color="auto" w:fill="F2F2F2"/>
          </w:tcPr>
          <w:p w14:paraId="1A912448" w14:textId="77777777" w:rsidR="00DD0C9B" w:rsidRDefault="00000000">
            <w:pPr>
              <w:keepNext/>
              <w:jc w:val="center"/>
            </w:pPr>
            <w:r>
              <w:rPr>
                <w:sz w:val="20"/>
              </w:rPr>
              <w:t>[0.16, 0.21]</w:t>
            </w:r>
          </w:p>
        </w:tc>
        <w:tc>
          <w:tcPr>
            <w:tcW w:w="850" w:type="dxa"/>
            <w:shd w:val="clear" w:color="auto" w:fill="F2F2F2"/>
          </w:tcPr>
          <w:p w14:paraId="4D29A710" w14:textId="77777777" w:rsidR="00DD0C9B" w:rsidRDefault="00000000">
            <w:pPr>
              <w:keepNext/>
              <w:jc w:val="center"/>
            </w:pPr>
            <w:r>
              <w:rPr>
                <w:sz w:val="20"/>
              </w:rPr>
              <w:t>.166</w:t>
            </w:r>
          </w:p>
        </w:tc>
        <w:tc>
          <w:tcPr>
            <w:tcW w:w="850" w:type="dxa"/>
            <w:shd w:val="clear" w:color="auto" w:fill="F2F2F2"/>
          </w:tcPr>
          <w:p w14:paraId="51FAE089" w14:textId="77777777" w:rsidR="00DD0C9B" w:rsidRDefault="00000000">
            <w:pPr>
              <w:keepNext/>
              <w:jc w:val="center"/>
            </w:pPr>
            <w:r>
              <w:rPr>
                <w:sz w:val="20"/>
              </w:rPr>
              <w:t>&lt;.001</w:t>
            </w:r>
          </w:p>
        </w:tc>
        <w:tc>
          <w:tcPr>
            <w:tcW w:w="680" w:type="dxa"/>
            <w:shd w:val="clear" w:color="auto" w:fill="F2F2F2"/>
          </w:tcPr>
          <w:p w14:paraId="2084CBCD" w14:textId="77777777" w:rsidR="00DD0C9B" w:rsidRDefault="00000000">
            <w:pPr>
              <w:keepNext/>
              <w:jc w:val="center"/>
            </w:pPr>
            <w:r>
              <w:rPr>
                <w:sz w:val="20"/>
              </w:rPr>
              <w:t>.045</w:t>
            </w:r>
          </w:p>
        </w:tc>
      </w:tr>
      <w:tr w:rsidR="00DD0C9B" w14:paraId="097A3C0B" w14:textId="77777777">
        <w:trPr>
          <w:cantSplit/>
          <w:jc w:val="center"/>
        </w:trPr>
        <w:tc>
          <w:tcPr>
            <w:tcW w:w="1814" w:type="dxa"/>
          </w:tcPr>
          <w:p w14:paraId="75CCFD7C" w14:textId="77777777" w:rsidR="00DD0C9B" w:rsidRDefault="00000000">
            <w:pPr>
              <w:jc w:val="center"/>
            </w:pPr>
            <w:r>
              <w:rPr>
                <w:sz w:val="20"/>
              </w:rPr>
              <w:t>心理保护（</w:t>
            </w:r>
            <w:r>
              <w:rPr>
                <w:sz w:val="20"/>
              </w:rPr>
              <w:t>Protective</w:t>
            </w:r>
            <w:r>
              <w:rPr>
                <w:sz w:val="20"/>
              </w:rPr>
              <w:t>）</w:t>
            </w:r>
          </w:p>
        </w:tc>
        <w:tc>
          <w:tcPr>
            <w:tcW w:w="850" w:type="dxa"/>
          </w:tcPr>
          <w:p w14:paraId="54257F39" w14:textId="77777777" w:rsidR="00DD0C9B" w:rsidRDefault="00000000">
            <w:pPr>
              <w:jc w:val="center"/>
            </w:pPr>
            <w:r>
              <w:rPr>
                <w:sz w:val="20"/>
              </w:rPr>
              <w:t>−0.086</w:t>
            </w:r>
          </w:p>
        </w:tc>
        <w:tc>
          <w:tcPr>
            <w:tcW w:w="1417" w:type="dxa"/>
          </w:tcPr>
          <w:p w14:paraId="3D8E8D3E" w14:textId="77777777" w:rsidR="00DD0C9B" w:rsidRDefault="00000000">
            <w:pPr>
              <w:jc w:val="center"/>
            </w:pPr>
            <w:r>
              <w:rPr>
                <w:sz w:val="20"/>
              </w:rPr>
              <w:t>[−0.14, −0.03]</w:t>
            </w:r>
          </w:p>
        </w:tc>
        <w:tc>
          <w:tcPr>
            <w:tcW w:w="850" w:type="dxa"/>
          </w:tcPr>
          <w:p w14:paraId="20CD4DB4" w14:textId="77777777" w:rsidR="00DD0C9B" w:rsidRDefault="00000000">
            <w:pPr>
              <w:jc w:val="center"/>
            </w:pPr>
            <w:r>
              <w:rPr>
                <w:sz w:val="20"/>
              </w:rPr>
              <w:t>−.064</w:t>
            </w:r>
          </w:p>
        </w:tc>
        <w:tc>
          <w:tcPr>
            <w:tcW w:w="850" w:type="dxa"/>
          </w:tcPr>
          <w:p w14:paraId="7F2AC57C" w14:textId="77777777" w:rsidR="00DD0C9B" w:rsidRDefault="00000000">
            <w:pPr>
              <w:jc w:val="center"/>
            </w:pPr>
            <w:r>
              <w:rPr>
                <w:sz w:val="20"/>
              </w:rPr>
              <w:t>.004</w:t>
            </w:r>
          </w:p>
        </w:tc>
        <w:tc>
          <w:tcPr>
            <w:tcW w:w="680" w:type="dxa"/>
          </w:tcPr>
          <w:p w14:paraId="26E710BF" w14:textId="77777777" w:rsidR="00DD0C9B" w:rsidRDefault="00000000">
            <w:pPr>
              <w:jc w:val="center"/>
            </w:pPr>
            <w:r>
              <w:rPr>
                <w:sz w:val="20"/>
              </w:rPr>
              <w:t>.013</w:t>
            </w:r>
          </w:p>
        </w:tc>
      </w:tr>
    </w:tbl>
    <w:p w14:paraId="315E1E81" w14:textId="77777777" w:rsidR="00DD0C9B" w:rsidRDefault="00DD0C9B"/>
    <w:p w14:paraId="02C510A9" w14:textId="77777777" w:rsidR="00DD0C9B" w:rsidRDefault="00000000">
      <w:pPr>
        <w:keepNext/>
        <w:spacing w:before="40" w:after="80"/>
        <w:rPr>
          <w:lang w:eastAsia="zh-CN"/>
        </w:rPr>
      </w:pPr>
      <w:r>
        <w:rPr>
          <w:color w:val="3C3C3C"/>
          <w:sz w:val="20"/>
          <w:lang w:eastAsia="zh-CN"/>
        </w:rPr>
        <w:t>注：</w:t>
      </w:r>
      <w:r>
        <w:rPr>
          <w:i/>
          <w:color w:val="3C3C3C"/>
          <w:sz w:val="20"/>
          <w:lang w:eastAsia="zh-CN"/>
        </w:rPr>
        <w:t>b</w:t>
      </w:r>
      <w:r>
        <w:rPr>
          <w:color w:val="3C3C3C"/>
          <w:sz w:val="20"/>
          <w:lang w:eastAsia="zh-CN"/>
        </w:rPr>
        <w:t xml:space="preserve"> = </w:t>
      </w:r>
      <w:r>
        <w:rPr>
          <w:color w:val="3C3C3C"/>
          <w:sz w:val="20"/>
          <w:lang w:eastAsia="zh-CN"/>
        </w:rPr>
        <w:t>未标准化回归系数。</w:t>
      </w:r>
      <w:r>
        <w:rPr>
          <w:color w:val="3C3C3C"/>
          <w:sz w:val="20"/>
        </w:rPr>
        <w:t>β</w:t>
      </w:r>
      <w:r>
        <w:rPr>
          <w:color w:val="3C3C3C"/>
          <w:sz w:val="20"/>
          <w:lang w:eastAsia="zh-CN"/>
        </w:rPr>
        <w:t xml:space="preserve"> = </w:t>
      </w:r>
      <w:r>
        <w:rPr>
          <w:color w:val="3C3C3C"/>
          <w:sz w:val="20"/>
          <w:lang w:eastAsia="zh-CN"/>
        </w:rPr>
        <w:t>标准化回归系数。心理保护维度负系数表示参与越多、心理困扰越少。</w:t>
      </w:r>
    </w:p>
    <w:p w14:paraId="5D1CD60B" w14:textId="77777777" w:rsidR="00DD0C9B" w:rsidRDefault="00000000">
      <w:pPr>
        <w:pStyle w:val="21"/>
        <w:rPr>
          <w:lang w:eastAsia="zh-CN"/>
        </w:rPr>
      </w:pPr>
      <w:r>
        <w:rPr>
          <w:rFonts w:ascii="Times New Roman" w:eastAsia="黑体" w:hAnsi="Times New Roman"/>
          <w:lang w:eastAsia="zh-CN"/>
        </w:rPr>
        <w:t xml:space="preserve">A5. </w:t>
      </w:r>
      <w:r>
        <w:rPr>
          <w:rFonts w:ascii="Times New Roman" w:eastAsia="黑体" w:hAnsi="Times New Roman"/>
          <w:lang w:eastAsia="zh-CN"/>
        </w:rPr>
        <w:t>变量编码字典</w:t>
      </w:r>
    </w:p>
    <w:p w14:paraId="364C5C1C" w14:textId="77777777" w:rsidR="00DD0C9B" w:rsidRDefault="00000000">
      <w:pPr>
        <w:spacing w:after="120"/>
        <w:rPr>
          <w:lang w:eastAsia="zh-CN"/>
        </w:rPr>
      </w:pPr>
      <w:r>
        <w:rPr>
          <w:lang w:eastAsia="zh-CN"/>
        </w:rPr>
        <w:t>以下为报告中使用的全部人口学变量的编码方式、类别及来源说明。</w:t>
      </w:r>
    </w:p>
    <w:p w14:paraId="2A766F2C" w14:textId="77777777" w:rsidR="00DD0C9B" w:rsidRDefault="00000000">
      <w:pPr>
        <w:keepNext/>
        <w:spacing w:before="40" w:after="80"/>
      </w:pPr>
      <w:r>
        <w:rPr>
          <w:color w:val="3C3C3C"/>
          <w:sz w:val="20"/>
        </w:rPr>
        <w:lastRenderedPageBreak/>
        <w:t xml:space="preserve">Table A3. </w:t>
      </w:r>
      <w:r>
        <w:rPr>
          <w:color w:val="3C3C3C"/>
          <w:sz w:val="20"/>
        </w:rPr>
        <w:t>人口学变量编码字典</w:t>
      </w:r>
    </w:p>
    <w:tbl>
      <w:tblPr>
        <w:tblStyle w:val="aff1"/>
        <w:tblW w:w="0" w:type="auto"/>
        <w:jc w:val="center"/>
        <w:tblLook w:val="04A0" w:firstRow="1" w:lastRow="0" w:firstColumn="1" w:lastColumn="0" w:noHBand="0" w:noVBand="1"/>
      </w:tblPr>
      <w:tblGrid>
        <w:gridCol w:w="1134"/>
        <w:gridCol w:w="1984"/>
        <w:gridCol w:w="2551"/>
        <w:gridCol w:w="1417"/>
      </w:tblGrid>
      <w:tr w:rsidR="00DD0C9B" w14:paraId="23126CD3" w14:textId="77777777">
        <w:trPr>
          <w:cantSplit/>
          <w:jc w:val="center"/>
        </w:trPr>
        <w:tc>
          <w:tcPr>
            <w:tcW w:w="1134" w:type="dxa"/>
            <w:shd w:val="clear" w:color="auto" w:fill="2E75B6"/>
          </w:tcPr>
          <w:p w14:paraId="1C93AC06" w14:textId="77777777" w:rsidR="00DD0C9B" w:rsidRDefault="00000000">
            <w:pPr>
              <w:keepNext/>
              <w:jc w:val="center"/>
            </w:pPr>
            <w:r>
              <w:rPr>
                <w:b/>
                <w:color w:val="FFFFFF"/>
                <w:sz w:val="20"/>
              </w:rPr>
              <w:t>变量</w:t>
            </w:r>
          </w:p>
        </w:tc>
        <w:tc>
          <w:tcPr>
            <w:tcW w:w="1984" w:type="dxa"/>
            <w:shd w:val="clear" w:color="auto" w:fill="2E75B6"/>
          </w:tcPr>
          <w:p w14:paraId="683B2F21" w14:textId="77777777" w:rsidR="00DD0C9B" w:rsidRDefault="00000000">
            <w:pPr>
              <w:keepNext/>
              <w:jc w:val="center"/>
            </w:pPr>
            <w:r>
              <w:rPr>
                <w:b/>
                <w:color w:val="FFFFFF"/>
                <w:sz w:val="20"/>
              </w:rPr>
              <w:t>类别</w:t>
            </w:r>
          </w:p>
        </w:tc>
        <w:tc>
          <w:tcPr>
            <w:tcW w:w="2551" w:type="dxa"/>
            <w:shd w:val="clear" w:color="auto" w:fill="2E75B6"/>
          </w:tcPr>
          <w:p w14:paraId="418BF3BC" w14:textId="77777777" w:rsidR="00DD0C9B" w:rsidRDefault="00000000">
            <w:pPr>
              <w:keepNext/>
              <w:jc w:val="center"/>
            </w:pPr>
            <w:r>
              <w:rPr>
                <w:b/>
                <w:color w:val="FFFFFF"/>
                <w:sz w:val="20"/>
              </w:rPr>
              <w:t>编码方式</w:t>
            </w:r>
          </w:p>
        </w:tc>
        <w:tc>
          <w:tcPr>
            <w:tcW w:w="1417" w:type="dxa"/>
            <w:shd w:val="clear" w:color="auto" w:fill="2E75B6"/>
          </w:tcPr>
          <w:p w14:paraId="3112389B" w14:textId="77777777" w:rsidR="00DD0C9B" w:rsidRDefault="00000000">
            <w:pPr>
              <w:keepNext/>
              <w:jc w:val="center"/>
            </w:pPr>
            <w:r>
              <w:rPr>
                <w:b/>
                <w:color w:val="FFFFFF"/>
                <w:sz w:val="20"/>
              </w:rPr>
              <w:t>来源</w:t>
            </w:r>
          </w:p>
        </w:tc>
      </w:tr>
      <w:tr w:rsidR="00DD0C9B" w14:paraId="10425658" w14:textId="77777777">
        <w:trPr>
          <w:cantSplit/>
          <w:jc w:val="center"/>
        </w:trPr>
        <w:tc>
          <w:tcPr>
            <w:tcW w:w="1134" w:type="dxa"/>
          </w:tcPr>
          <w:p w14:paraId="14E59E51" w14:textId="77777777" w:rsidR="00DD0C9B" w:rsidRDefault="00000000">
            <w:pPr>
              <w:keepNext/>
              <w:jc w:val="center"/>
            </w:pPr>
            <w:r>
              <w:rPr>
                <w:sz w:val="20"/>
              </w:rPr>
              <w:t>性别</w:t>
            </w:r>
          </w:p>
        </w:tc>
        <w:tc>
          <w:tcPr>
            <w:tcW w:w="1984" w:type="dxa"/>
          </w:tcPr>
          <w:p w14:paraId="47F73DBA" w14:textId="77777777" w:rsidR="00DD0C9B" w:rsidRDefault="00000000">
            <w:pPr>
              <w:keepNext/>
              <w:jc w:val="center"/>
            </w:pPr>
            <w:r>
              <w:rPr>
                <w:sz w:val="20"/>
              </w:rPr>
              <w:t>女</w:t>
            </w:r>
            <w:r>
              <w:rPr>
                <w:sz w:val="20"/>
              </w:rPr>
              <w:t xml:space="preserve"> / </w:t>
            </w:r>
            <w:r>
              <w:rPr>
                <w:sz w:val="20"/>
              </w:rPr>
              <w:t>男</w:t>
            </w:r>
          </w:p>
        </w:tc>
        <w:tc>
          <w:tcPr>
            <w:tcW w:w="2551" w:type="dxa"/>
          </w:tcPr>
          <w:p w14:paraId="7307DA2A" w14:textId="77777777" w:rsidR="00DD0C9B" w:rsidRDefault="00000000">
            <w:pPr>
              <w:keepNext/>
              <w:jc w:val="center"/>
              <w:rPr>
                <w:lang w:eastAsia="zh-CN"/>
              </w:rPr>
            </w:pPr>
            <w:r>
              <w:rPr>
                <w:sz w:val="20"/>
                <w:lang w:eastAsia="zh-CN"/>
              </w:rPr>
              <w:t>问卷自陈（</w:t>
            </w:r>
            <w:r>
              <w:rPr>
                <w:sz w:val="20"/>
                <w:lang w:eastAsia="zh-CN"/>
              </w:rPr>
              <w:t>X1</w:t>
            </w:r>
            <w:r>
              <w:rPr>
                <w:sz w:val="20"/>
                <w:lang w:eastAsia="zh-CN"/>
              </w:rPr>
              <w:t>），二分类</w:t>
            </w:r>
          </w:p>
        </w:tc>
        <w:tc>
          <w:tcPr>
            <w:tcW w:w="1417" w:type="dxa"/>
          </w:tcPr>
          <w:p w14:paraId="0F49760C" w14:textId="77777777" w:rsidR="00DD0C9B" w:rsidRDefault="00000000">
            <w:pPr>
              <w:keepNext/>
              <w:jc w:val="center"/>
            </w:pPr>
            <w:r>
              <w:rPr>
                <w:sz w:val="20"/>
              </w:rPr>
              <w:t>前后测问卷</w:t>
            </w:r>
          </w:p>
        </w:tc>
      </w:tr>
      <w:tr w:rsidR="00DD0C9B" w14:paraId="7D37D979" w14:textId="77777777">
        <w:trPr>
          <w:cantSplit/>
          <w:jc w:val="center"/>
        </w:trPr>
        <w:tc>
          <w:tcPr>
            <w:tcW w:w="1134" w:type="dxa"/>
            <w:shd w:val="clear" w:color="auto" w:fill="F2F2F2"/>
          </w:tcPr>
          <w:p w14:paraId="5BF73958" w14:textId="77777777" w:rsidR="00DD0C9B" w:rsidRDefault="00000000">
            <w:pPr>
              <w:keepNext/>
              <w:jc w:val="center"/>
            </w:pPr>
            <w:r>
              <w:rPr>
                <w:sz w:val="20"/>
              </w:rPr>
              <w:t>年级</w:t>
            </w:r>
          </w:p>
        </w:tc>
        <w:tc>
          <w:tcPr>
            <w:tcW w:w="1984" w:type="dxa"/>
            <w:shd w:val="clear" w:color="auto" w:fill="F2F2F2"/>
          </w:tcPr>
          <w:p w14:paraId="365FDAD5" w14:textId="77777777" w:rsidR="00DD0C9B" w:rsidRDefault="00000000">
            <w:pPr>
              <w:keepNext/>
              <w:jc w:val="center"/>
            </w:pPr>
            <w:r>
              <w:rPr>
                <w:sz w:val="20"/>
              </w:rPr>
              <w:t>大一</w:t>
            </w:r>
            <w:r>
              <w:rPr>
                <w:sz w:val="20"/>
              </w:rPr>
              <w:t xml:space="preserve"> / </w:t>
            </w:r>
            <w:r>
              <w:rPr>
                <w:sz w:val="20"/>
              </w:rPr>
              <w:t>大二</w:t>
            </w:r>
            <w:r>
              <w:rPr>
                <w:sz w:val="20"/>
              </w:rPr>
              <w:t xml:space="preserve"> / </w:t>
            </w:r>
            <w:r>
              <w:rPr>
                <w:sz w:val="20"/>
              </w:rPr>
              <w:t>大三</w:t>
            </w:r>
            <w:r>
              <w:rPr>
                <w:sz w:val="20"/>
              </w:rPr>
              <w:t xml:space="preserve"> / </w:t>
            </w:r>
            <w:r>
              <w:rPr>
                <w:sz w:val="20"/>
              </w:rPr>
              <w:t>大四</w:t>
            </w:r>
            <w:r>
              <w:rPr>
                <w:sz w:val="20"/>
              </w:rPr>
              <w:t xml:space="preserve"> / </w:t>
            </w:r>
            <w:r>
              <w:rPr>
                <w:sz w:val="20"/>
              </w:rPr>
              <w:t>研究生及以上</w:t>
            </w:r>
          </w:p>
        </w:tc>
        <w:tc>
          <w:tcPr>
            <w:tcW w:w="2551" w:type="dxa"/>
            <w:shd w:val="clear" w:color="auto" w:fill="F2F2F2"/>
          </w:tcPr>
          <w:p w14:paraId="165AEC82" w14:textId="77777777" w:rsidR="00DD0C9B" w:rsidRDefault="00000000">
            <w:pPr>
              <w:keepNext/>
              <w:jc w:val="center"/>
              <w:rPr>
                <w:lang w:eastAsia="zh-CN"/>
              </w:rPr>
            </w:pPr>
            <w:r>
              <w:rPr>
                <w:sz w:val="20"/>
                <w:lang w:eastAsia="zh-CN"/>
              </w:rPr>
              <w:t>问卷自陈（</w:t>
            </w:r>
            <w:r>
              <w:rPr>
                <w:sz w:val="20"/>
                <w:lang w:eastAsia="zh-CN"/>
              </w:rPr>
              <w:t>X4</w:t>
            </w:r>
            <w:r>
              <w:rPr>
                <w:sz w:val="20"/>
                <w:lang w:eastAsia="zh-CN"/>
              </w:rPr>
              <w:t>），研究生（研一</w:t>
            </w:r>
            <w:r>
              <w:rPr>
                <w:sz w:val="20"/>
                <w:lang w:eastAsia="zh-CN"/>
              </w:rPr>
              <w:t>~</w:t>
            </w:r>
            <w:r>
              <w:rPr>
                <w:sz w:val="20"/>
                <w:lang w:eastAsia="zh-CN"/>
              </w:rPr>
              <w:t>研三</w:t>
            </w:r>
            <w:r>
              <w:rPr>
                <w:sz w:val="20"/>
                <w:lang w:eastAsia="zh-CN"/>
              </w:rPr>
              <w:t>+</w:t>
            </w:r>
            <w:r>
              <w:rPr>
                <w:sz w:val="20"/>
                <w:lang w:eastAsia="zh-CN"/>
              </w:rPr>
              <w:t>博士）合并</w:t>
            </w:r>
          </w:p>
        </w:tc>
        <w:tc>
          <w:tcPr>
            <w:tcW w:w="1417" w:type="dxa"/>
            <w:shd w:val="clear" w:color="auto" w:fill="F2F2F2"/>
          </w:tcPr>
          <w:p w14:paraId="392FE383" w14:textId="77777777" w:rsidR="00DD0C9B" w:rsidRDefault="00000000">
            <w:pPr>
              <w:keepNext/>
              <w:jc w:val="center"/>
            </w:pPr>
            <w:r>
              <w:rPr>
                <w:sz w:val="20"/>
              </w:rPr>
              <w:t>前后测问卷</w:t>
            </w:r>
          </w:p>
        </w:tc>
      </w:tr>
      <w:tr w:rsidR="00DD0C9B" w14:paraId="6B3B7532" w14:textId="77777777">
        <w:trPr>
          <w:cantSplit/>
          <w:jc w:val="center"/>
        </w:trPr>
        <w:tc>
          <w:tcPr>
            <w:tcW w:w="1134" w:type="dxa"/>
          </w:tcPr>
          <w:p w14:paraId="629F02B2" w14:textId="77777777" w:rsidR="00DD0C9B" w:rsidRDefault="00000000">
            <w:pPr>
              <w:keepNext/>
              <w:jc w:val="center"/>
            </w:pPr>
            <w:r>
              <w:rPr>
                <w:sz w:val="20"/>
              </w:rPr>
              <w:t>沿海</w:t>
            </w:r>
            <w:r>
              <w:rPr>
                <w:sz w:val="20"/>
              </w:rPr>
              <w:t>/</w:t>
            </w:r>
            <w:r>
              <w:rPr>
                <w:sz w:val="20"/>
              </w:rPr>
              <w:t>内陆</w:t>
            </w:r>
          </w:p>
        </w:tc>
        <w:tc>
          <w:tcPr>
            <w:tcW w:w="1984" w:type="dxa"/>
          </w:tcPr>
          <w:p w14:paraId="09375DBB" w14:textId="77777777" w:rsidR="00DD0C9B" w:rsidRDefault="00000000">
            <w:pPr>
              <w:keepNext/>
              <w:jc w:val="center"/>
              <w:rPr>
                <w:lang w:eastAsia="zh-CN"/>
              </w:rPr>
            </w:pPr>
            <w:r>
              <w:rPr>
                <w:sz w:val="20"/>
                <w:lang w:eastAsia="zh-CN"/>
              </w:rPr>
              <w:t>沿海（</w:t>
            </w:r>
            <w:r>
              <w:rPr>
                <w:sz w:val="20"/>
                <w:lang w:eastAsia="zh-CN"/>
              </w:rPr>
              <w:t>11</w:t>
            </w:r>
            <w:r>
              <w:rPr>
                <w:sz w:val="20"/>
                <w:lang w:eastAsia="zh-CN"/>
              </w:rPr>
              <w:t>省区市）</w:t>
            </w:r>
            <w:r>
              <w:rPr>
                <w:sz w:val="20"/>
                <w:lang w:eastAsia="zh-CN"/>
              </w:rPr>
              <w:t xml:space="preserve">/ </w:t>
            </w:r>
            <w:r>
              <w:rPr>
                <w:sz w:val="20"/>
                <w:lang w:eastAsia="zh-CN"/>
              </w:rPr>
              <w:t>内陆（其余省份）</w:t>
            </w:r>
          </w:p>
        </w:tc>
        <w:tc>
          <w:tcPr>
            <w:tcW w:w="2551" w:type="dxa"/>
          </w:tcPr>
          <w:p w14:paraId="2C137419" w14:textId="77777777" w:rsidR="00DD0C9B" w:rsidRDefault="00000000">
            <w:pPr>
              <w:keepNext/>
              <w:jc w:val="center"/>
              <w:rPr>
                <w:lang w:eastAsia="zh-CN"/>
              </w:rPr>
            </w:pPr>
            <w:r>
              <w:rPr>
                <w:sz w:val="20"/>
                <w:lang w:eastAsia="zh-CN"/>
              </w:rPr>
              <w:t>根据省份推导。沿海</w:t>
            </w:r>
            <w:r>
              <w:rPr>
                <w:sz w:val="20"/>
                <w:lang w:eastAsia="zh-CN"/>
              </w:rPr>
              <w:t>=</w:t>
            </w:r>
            <w:r>
              <w:rPr>
                <w:sz w:val="20"/>
                <w:lang w:eastAsia="zh-CN"/>
              </w:rPr>
              <w:t>辽宁、河北、天津、山东、江苏、上海、浙江、福建、广东、广西、海南</w:t>
            </w:r>
          </w:p>
        </w:tc>
        <w:tc>
          <w:tcPr>
            <w:tcW w:w="1417" w:type="dxa"/>
          </w:tcPr>
          <w:p w14:paraId="0159C086" w14:textId="77777777" w:rsidR="00DD0C9B" w:rsidRDefault="00000000">
            <w:pPr>
              <w:keepNext/>
              <w:jc w:val="center"/>
            </w:pPr>
            <w:r>
              <w:rPr>
                <w:sz w:val="20"/>
              </w:rPr>
              <w:t>省份变量</w:t>
            </w:r>
          </w:p>
        </w:tc>
      </w:tr>
      <w:tr w:rsidR="00DD0C9B" w14:paraId="00CAD224" w14:textId="77777777">
        <w:trPr>
          <w:cantSplit/>
          <w:jc w:val="center"/>
        </w:trPr>
        <w:tc>
          <w:tcPr>
            <w:tcW w:w="1134" w:type="dxa"/>
            <w:shd w:val="clear" w:color="auto" w:fill="F2F2F2"/>
          </w:tcPr>
          <w:p w14:paraId="630BF8EC" w14:textId="77777777" w:rsidR="00DD0C9B" w:rsidRDefault="00000000">
            <w:pPr>
              <w:keepNext/>
              <w:jc w:val="center"/>
            </w:pPr>
            <w:r>
              <w:rPr>
                <w:sz w:val="20"/>
              </w:rPr>
              <w:t>城市层级</w:t>
            </w:r>
          </w:p>
        </w:tc>
        <w:tc>
          <w:tcPr>
            <w:tcW w:w="1984" w:type="dxa"/>
            <w:shd w:val="clear" w:color="auto" w:fill="F2F2F2"/>
          </w:tcPr>
          <w:p w14:paraId="5D59618E" w14:textId="77777777" w:rsidR="00DD0C9B" w:rsidRDefault="00000000">
            <w:pPr>
              <w:keepNext/>
              <w:jc w:val="center"/>
            </w:pPr>
            <w:r>
              <w:rPr>
                <w:sz w:val="20"/>
              </w:rPr>
              <w:t>一线</w:t>
            </w:r>
            <w:r>
              <w:rPr>
                <w:sz w:val="20"/>
              </w:rPr>
              <w:t xml:space="preserve"> / </w:t>
            </w:r>
            <w:r>
              <w:rPr>
                <w:sz w:val="20"/>
              </w:rPr>
              <w:t>新一线</w:t>
            </w:r>
            <w:r>
              <w:rPr>
                <w:sz w:val="20"/>
              </w:rPr>
              <w:t xml:space="preserve"> / </w:t>
            </w:r>
            <w:r>
              <w:rPr>
                <w:sz w:val="20"/>
              </w:rPr>
              <w:t>其他</w:t>
            </w:r>
          </w:p>
        </w:tc>
        <w:tc>
          <w:tcPr>
            <w:tcW w:w="2551" w:type="dxa"/>
            <w:shd w:val="clear" w:color="auto" w:fill="F2F2F2"/>
          </w:tcPr>
          <w:p w14:paraId="49006D09" w14:textId="77777777" w:rsidR="00DD0C9B" w:rsidRDefault="00000000">
            <w:pPr>
              <w:keepNext/>
              <w:jc w:val="center"/>
              <w:rPr>
                <w:lang w:eastAsia="zh-CN"/>
              </w:rPr>
            </w:pPr>
            <w:r>
              <w:rPr>
                <w:sz w:val="20"/>
                <w:lang w:eastAsia="zh-CN"/>
              </w:rPr>
              <w:t>根据城市名匹配第一财经</w:t>
            </w:r>
            <w:r>
              <w:rPr>
                <w:sz w:val="20"/>
                <w:lang w:eastAsia="zh-CN"/>
              </w:rPr>
              <w:t>·</w:t>
            </w:r>
            <w:r>
              <w:rPr>
                <w:sz w:val="20"/>
                <w:lang w:eastAsia="zh-CN"/>
              </w:rPr>
              <w:t>新一线城市研究所</w:t>
            </w:r>
            <w:r>
              <w:rPr>
                <w:sz w:val="20"/>
                <w:lang w:eastAsia="zh-CN"/>
              </w:rPr>
              <w:t>2026</w:t>
            </w:r>
            <w:r>
              <w:rPr>
                <w:sz w:val="20"/>
                <w:lang w:eastAsia="zh-CN"/>
              </w:rPr>
              <w:t>年分类</w:t>
            </w:r>
          </w:p>
        </w:tc>
        <w:tc>
          <w:tcPr>
            <w:tcW w:w="1417" w:type="dxa"/>
            <w:shd w:val="clear" w:color="auto" w:fill="F2F2F2"/>
          </w:tcPr>
          <w:p w14:paraId="3063D40D" w14:textId="77777777" w:rsidR="00DD0C9B" w:rsidRDefault="00000000">
            <w:pPr>
              <w:keepNext/>
              <w:jc w:val="center"/>
            </w:pPr>
            <w:r>
              <w:rPr>
                <w:sz w:val="20"/>
              </w:rPr>
              <w:t>城市变量</w:t>
            </w:r>
          </w:p>
        </w:tc>
      </w:tr>
      <w:tr w:rsidR="00DD0C9B" w14:paraId="22E7FA84" w14:textId="77777777">
        <w:trPr>
          <w:cantSplit/>
          <w:jc w:val="center"/>
        </w:trPr>
        <w:tc>
          <w:tcPr>
            <w:tcW w:w="1134" w:type="dxa"/>
          </w:tcPr>
          <w:p w14:paraId="7FEC5344" w14:textId="77777777" w:rsidR="00DD0C9B" w:rsidRDefault="00000000">
            <w:pPr>
              <w:keepNext/>
              <w:jc w:val="center"/>
            </w:pPr>
            <w:r>
              <w:rPr>
                <w:sz w:val="20"/>
              </w:rPr>
              <w:t>学校层级</w:t>
            </w:r>
          </w:p>
        </w:tc>
        <w:tc>
          <w:tcPr>
            <w:tcW w:w="1984" w:type="dxa"/>
          </w:tcPr>
          <w:p w14:paraId="28434DA5" w14:textId="77777777" w:rsidR="00DD0C9B" w:rsidRDefault="00000000">
            <w:pPr>
              <w:keepNext/>
              <w:jc w:val="center"/>
            </w:pPr>
            <w:r>
              <w:rPr>
                <w:sz w:val="20"/>
              </w:rPr>
              <w:t xml:space="preserve">985 / 211 / </w:t>
            </w:r>
            <w:r>
              <w:rPr>
                <w:sz w:val="20"/>
              </w:rPr>
              <w:t>双一流</w:t>
            </w:r>
            <w:r>
              <w:rPr>
                <w:sz w:val="20"/>
              </w:rPr>
              <w:t xml:space="preserve"> / </w:t>
            </w:r>
            <w:r>
              <w:rPr>
                <w:sz w:val="20"/>
              </w:rPr>
              <w:t>普通高校</w:t>
            </w:r>
          </w:p>
        </w:tc>
        <w:tc>
          <w:tcPr>
            <w:tcW w:w="2551" w:type="dxa"/>
          </w:tcPr>
          <w:p w14:paraId="39066E36" w14:textId="77777777" w:rsidR="00DD0C9B" w:rsidRDefault="00000000">
            <w:pPr>
              <w:keepNext/>
              <w:jc w:val="center"/>
              <w:rPr>
                <w:lang w:eastAsia="zh-CN"/>
              </w:rPr>
            </w:pPr>
            <w:r>
              <w:rPr>
                <w:sz w:val="20"/>
                <w:lang w:eastAsia="zh-CN"/>
              </w:rPr>
              <w:t>根据学校名匹配教育部公布名单</w:t>
            </w:r>
          </w:p>
        </w:tc>
        <w:tc>
          <w:tcPr>
            <w:tcW w:w="1417" w:type="dxa"/>
          </w:tcPr>
          <w:p w14:paraId="46BEDB18" w14:textId="77777777" w:rsidR="00DD0C9B" w:rsidRDefault="00000000">
            <w:pPr>
              <w:keepNext/>
              <w:jc w:val="center"/>
            </w:pPr>
            <w:r>
              <w:rPr>
                <w:sz w:val="20"/>
              </w:rPr>
              <w:t>学校变量</w:t>
            </w:r>
          </w:p>
        </w:tc>
      </w:tr>
      <w:tr w:rsidR="00DD0C9B" w14:paraId="57F598ED" w14:textId="77777777">
        <w:trPr>
          <w:cantSplit/>
          <w:jc w:val="center"/>
        </w:trPr>
        <w:tc>
          <w:tcPr>
            <w:tcW w:w="1134" w:type="dxa"/>
            <w:shd w:val="clear" w:color="auto" w:fill="F2F2F2"/>
          </w:tcPr>
          <w:p w14:paraId="388268C7" w14:textId="77777777" w:rsidR="00DD0C9B" w:rsidRDefault="00000000">
            <w:pPr>
              <w:keepNext/>
              <w:jc w:val="center"/>
            </w:pPr>
            <w:r>
              <w:rPr>
                <w:sz w:val="20"/>
              </w:rPr>
              <w:t>本专科</w:t>
            </w:r>
          </w:p>
        </w:tc>
        <w:tc>
          <w:tcPr>
            <w:tcW w:w="1984" w:type="dxa"/>
            <w:shd w:val="clear" w:color="auto" w:fill="F2F2F2"/>
          </w:tcPr>
          <w:p w14:paraId="7DFA776D" w14:textId="77777777" w:rsidR="00DD0C9B" w:rsidRDefault="00000000">
            <w:pPr>
              <w:keepNext/>
              <w:jc w:val="center"/>
            </w:pPr>
            <w:r>
              <w:rPr>
                <w:sz w:val="20"/>
              </w:rPr>
              <w:t>本科</w:t>
            </w:r>
            <w:r>
              <w:rPr>
                <w:sz w:val="20"/>
              </w:rPr>
              <w:t xml:space="preserve"> / </w:t>
            </w:r>
            <w:r>
              <w:rPr>
                <w:sz w:val="20"/>
              </w:rPr>
              <w:t>专科高职</w:t>
            </w:r>
          </w:p>
        </w:tc>
        <w:tc>
          <w:tcPr>
            <w:tcW w:w="2551" w:type="dxa"/>
            <w:shd w:val="clear" w:color="auto" w:fill="F2F2F2"/>
          </w:tcPr>
          <w:p w14:paraId="0CC48856" w14:textId="77777777" w:rsidR="00DD0C9B" w:rsidRDefault="00000000">
            <w:pPr>
              <w:keepNext/>
              <w:jc w:val="center"/>
              <w:rPr>
                <w:lang w:eastAsia="zh-CN"/>
              </w:rPr>
            </w:pPr>
            <w:r>
              <w:rPr>
                <w:sz w:val="20"/>
                <w:lang w:eastAsia="zh-CN"/>
              </w:rPr>
              <w:t>根据校名关键词推导（含</w:t>
            </w:r>
            <w:r>
              <w:rPr>
                <w:sz w:val="20"/>
                <w:lang w:eastAsia="zh-CN"/>
              </w:rPr>
              <w:t>"</w:t>
            </w:r>
            <w:r>
              <w:rPr>
                <w:sz w:val="20"/>
                <w:lang w:eastAsia="zh-CN"/>
              </w:rPr>
              <w:t>职业技术</w:t>
            </w:r>
            <w:r>
              <w:rPr>
                <w:sz w:val="20"/>
                <w:lang w:eastAsia="zh-CN"/>
              </w:rPr>
              <w:t>""</w:t>
            </w:r>
            <w:r>
              <w:rPr>
                <w:sz w:val="20"/>
                <w:lang w:eastAsia="zh-CN"/>
              </w:rPr>
              <w:t>专科</w:t>
            </w:r>
            <w:r>
              <w:rPr>
                <w:sz w:val="20"/>
                <w:lang w:eastAsia="zh-CN"/>
              </w:rPr>
              <w:t>"</w:t>
            </w:r>
            <w:r>
              <w:rPr>
                <w:sz w:val="20"/>
                <w:lang w:eastAsia="zh-CN"/>
              </w:rPr>
              <w:t>等）</w:t>
            </w:r>
          </w:p>
        </w:tc>
        <w:tc>
          <w:tcPr>
            <w:tcW w:w="1417" w:type="dxa"/>
            <w:shd w:val="clear" w:color="auto" w:fill="F2F2F2"/>
          </w:tcPr>
          <w:p w14:paraId="6AAF08E8" w14:textId="77777777" w:rsidR="00DD0C9B" w:rsidRDefault="00000000">
            <w:pPr>
              <w:keepNext/>
              <w:jc w:val="center"/>
            </w:pPr>
            <w:r>
              <w:rPr>
                <w:sz w:val="20"/>
              </w:rPr>
              <w:t>学校变量</w:t>
            </w:r>
          </w:p>
        </w:tc>
      </w:tr>
      <w:tr w:rsidR="00DD0C9B" w14:paraId="1E805D18" w14:textId="77777777">
        <w:trPr>
          <w:cantSplit/>
          <w:jc w:val="center"/>
        </w:trPr>
        <w:tc>
          <w:tcPr>
            <w:tcW w:w="1134" w:type="dxa"/>
          </w:tcPr>
          <w:p w14:paraId="03F8A47A" w14:textId="77777777" w:rsidR="00DD0C9B" w:rsidRDefault="00000000">
            <w:pPr>
              <w:keepNext/>
              <w:jc w:val="center"/>
            </w:pPr>
            <w:r>
              <w:rPr>
                <w:sz w:val="20"/>
              </w:rPr>
              <w:t>区域</w:t>
            </w:r>
          </w:p>
        </w:tc>
        <w:tc>
          <w:tcPr>
            <w:tcW w:w="1984" w:type="dxa"/>
          </w:tcPr>
          <w:p w14:paraId="74CA90C4" w14:textId="77777777" w:rsidR="00DD0C9B" w:rsidRDefault="00000000">
            <w:pPr>
              <w:keepNext/>
              <w:jc w:val="center"/>
              <w:rPr>
                <w:lang w:eastAsia="zh-CN"/>
              </w:rPr>
            </w:pPr>
            <w:r>
              <w:rPr>
                <w:sz w:val="20"/>
                <w:lang w:eastAsia="zh-CN"/>
              </w:rPr>
              <w:t>华东</w:t>
            </w:r>
            <w:r>
              <w:rPr>
                <w:sz w:val="20"/>
                <w:lang w:eastAsia="zh-CN"/>
              </w:rPr>
              <w:t xml:space="preserve"> / </w:t>
            </w:r>
            <w:r>
              <w:rPr>
                <w:sz w:val="20"/>
                <w:lang w:eastAsia="zh-CN"/>
              </w:rPr>
              <w:t>华北</w:t>
            </w:r>
            <w:r>
              <w:rPr>
                <w:sz w:val="20"/>
                <w:lang w:eastAsia="zh-CN"/>
              </w:rPr>
              <w:t xml:space="preserve"> / </w:t>
            </w:r>
            <w:r>
              <w:rPr>
                <w:sz w:val="20"/>
                <w:lang w:eastAsia="zh-CN"/>
              </w:rPr>
              <w:t>华中</w:t>
            </w:r>
            <w:r>
              <w:rPr>
                <w:sz w:val="20"/>
                <w:lang w:eastAsia="zh-CN"/>
              </w:rPr>
              <w:t xml:space="preserve"> / </w:t>
            </w:r>
            <w:r>
              <w:rPr>
                <w:sz w:val="20"/>
                <w:lang w:eastAsia="zh-CN"/>
              </w:rPr>
              <w:t>华南</w:t>
            </w:r>
            <w:r>
              <w:rPr>
                <w:sz w:val="20"/>
                <w:lang w:eastAsia="zh-CN"/>
              </w:rPr>
              <w:t xml:space="preserve"> / </w:t>
            </w:r>
            <w:r>
              <w:rPr>
                <w:sz w:val="20"/>
                <w:lang w:eastAsia="zh-CN"/>
              </w:rPr>
              <w:t>西南</w:t>
            </w:r>
            <w:r>
              <w:rPr>
                <w:sz w:val="20"/>
                <w:lang w:eastAsia="zh-CN"/>
              </w:rPr>
              <w:t xml:space="preserve"> / </w:t>
            </w:r>
            <w:r>
              <w:rPr>
                <w:sz w:val="20"/>
                <w:lang w:eastAsia="zh-CN"/>
              </w:rPr>
              <w:t>东北</w:t>
            </w:r>
            <w:r>
              <w:rPr>
                <w:sz w:val="20"/>
                <w:lang w:eastAsia="zh-CN"/>
              </w:rPr>
              <w:t xml:space="preserve"> / </w:t>
            </w:r>
            <w:r>
              <w:rPr>
                <w:sz w:val="20"/>
                <w:lang w:eastAsia="zh-CN"/>
              </w:rPr>
              <w:t>西北</w:t>
            </w:r>
            <w:r>
              <w:rPr>
                <w:sz w:val="20"/>
                <w:lang w:eastAsia="zh-CN"/>
              </w:rPr>
              <w:t xml:space="preserve"> / </w:t>
            </w:r>
            <w:r>
              <w:rPr>
                <w:sz w:val="20"/>
                <w:lang w:eastAsia="zh-CN"/>
              </w:rPr>
              <w:t>港澳台</w:t>
            </w:r>
          </w:p>
        </w:tc>
        <w:tc>
          <w:tcPr>
            <w:tcW w:w="2551" w:type="dxa"/>
          </w:tcPr>
          <w:p w14:paraId="1A20B51A" w14:textId="77777777" w:rsidR="00DD0C9B" w:rsidRDefault="00000000">
            <w:pPr>
              <w:keepNext/>
              <w:jc w:val="center"/>
              <w:rPr>
                <w:lang w:eastAsia="zh-CN"/>
              </w:rPr>
            </w:pPr>
            <w:r>
              <w:rPr>
                <w:sz w:val="20"/>
                <w:lang w:eastAsia="zh-CN"/>
              </w:rPr>
              <w:t>根据省份推导，标准地理分区</w:t>
            </w:r>
          </w:p>
        </w:tc>
        <w:tc>
          <w:tcPr>
            <w:tcW w:w="1417" w:type="dxa"/>
          </w:tcPr>
          <w:p w14:paraId="73D070B2" w14:textId="77777777" w:rsidR="00DD0C9B" w:rsidRDefault="00000000">
            <w:pPr>
              <w:keepNext/>
              <w:jc w:val="center"/>
            </w:pPr>
            <w:r>
              <w:rPr>
                <w:sz w:val="20"/>
              </w:rPr>
              <w:t>省份变量</w:t>
            </w:r>
          </w:p>
        </w:tc>
      </w:tr>
      <w:tr w:rsidR="00DD0C9B" w14:paraId="41C04DDB" w14:textId="77777777">
        <w:trPr>
          <w:cantSplit/>
          <w:jc w:val="center"/>
        </w:trPr>
        <w:tc>
          <w:tcPr>
            <w:tcW w:w="1134" w:type="dxa"/>
            <w:shd w:val="clear" w:color="auto" w:fill="F2F2F2"/>
          </w:tcPr>
          <w:p w14:paraId="3D802215" w14:textId="77777777" w:rsidR="00DD0C9B" w:rsidRDefault="00000000">
            <w:pPr>
              <w:keepNext/>
              <w:jc w:val="center"/>
            </w:pPr>
            <w:r>
              <w:rPr>
                <w:sz w:val="20"/>
              </w:rPr>
              <w:t>参与活动数</w:t>
            </w:r>
          </w:p>
        </w:tc>
        <w:tc>
          <w:tcPr>
            <w:tcW w:w="1984" w:type="dxa"/>
            <w:shd w:val="clear" w:color="auto" w:fill="F2F2F2"/>
          </w:tcPr>
          <w:p w14:paraId="77A85A97" w14:textId="77777777" w:rsidR="00DD0C9B" w:rsidRDefault="00000000">
            <w:pPr>
              <w:keepNext/>
              <w:jc w:val="center"/>
            </w:pPr>
            <w:r>
              <w:rPr>
                <w:sz w:val="20"/>
              </w:rPr>
              <w:t>0–5</w:t>
            </w:r>
          </w:p>
        </w:tc>
        <w:tc>
          <w:tcPr>
            <w:tcW w:w="2551" w:type="dxa"/>
            <w:shd w:val="clear" w:color="auto" w:fill="F2F2F2"/>
          </w:tcPr>
          <w:p w14:paraId="10A84054" w14:textId="77777777" w:rsidR="00DD0C9B" w:rsidRDefault="00000000">
            <w:pPr>
              <w:keepNext/>
              <w:jc w:val="center"/>
              <w:rPr>
                <w:lang w:eastAsia="zh-CN"/>
              </w:rPr>
            </w:pPr>
            <w:r>
              <w:rPr>
                <w:sz w:val="20"/>
                <w:lang w:eastAsia="zh-CN"/>
              </w:rPr>
              <w:t>后测</w:t>
            </w:r>
            <w:r>
              <w:rPr>
                <w:sz w:val="20"/>
                <w:lang w:eastAsia="zh-CN"/>
              </w:rPr>
              <w:t>X6_1~5</w:t>
            </w:r>
            <w:r>
              <w:rPr>
                <w:sz w:val="20"/>
                <w:lang w:eastAsia="zh-CN"/>
              </w:rPr>
              <w:t>五道二分题求和（是否参与</w:t>
            </w:r>
            <w:r>
              <w:rPr>
                <w:sz w:val="20"/>
                <w:lang w:eastAsia="zh-CN"/>
              </w:rPr>
              <w:t>4</w:t>
            </w:r>
            <w:r>
              <w:rPr>
                <w:sz w:val="20"/>
                <w:lang w:eastAsia="zh-CN"/>
              </w:rPr>
              <w:t>月</w:t>
            </w:r>
            <w:r>
              <w:rPr>
                <w:sz w:val="20"/>
                <w:lang w:eastAsia="zh-CN"/>
              </w:rPr>
              <w:t>/5</w:t>
            </w:r>
            <w:r>
              <w:rPr>
                <w:sz w:val="20"/>
                <w:lang w:eastAsia="zh-CN"/>
              </w:rPr>
              <w:t>月</w:t>
            </w:r>
            <w:r>
              <w:rPr>
                <w:sz w:val="20"/>
                <w:lang w:eastAsia="zh-CN"/>
              </w:rPr>
              <w:t>/6</w:t>
            </w:r>
            <w:r>
              <w:rPr>
                <w:sz w:val="20"/>
                <w:lang w:eastAsia="zh-CN"/>
              </w:rPr>
              <w:t>月</w:t>
            </w:r>
            <w:r>
              <w:rPr>
                <w:sz w:val="20"/>
                <w:lang w:eastAsia="zh-CN"/>
              </w:rPr>
              <w:t>/</w:t>
            </w:r>
            <w:r>
              <w:rPr>
                <w:sz w:val="20"/>
                <w:lang w:eastAsia="zh-CN"/>
              </w:rPr>
              <w:t>读书日</w:t>
            </w:r>
            <w:r>
              <w:rPr>
                <w:sz w:val="20"/>
                <w:lang w:eastAsia="zh-CN"/>
              </w:rPr>
              <w:t>/</w:t>
            </w:r>
            <w:r>
              <w:rPr>
                <w:sz w:val="20"/>
                <w:lang w:eastAsia="zh-CN"/>
              </w:rPr>
              <w:t>浏览视频）</w:t>
            </w:r>
          </w:p>
        </w:tc>
        <w:tc>
          <w:tcPr>
            <w:tcW w:w="1417" w:type="dxa"/>
            <w:shd w:val="clear" w:color="auto" w:fill="F2F2F2"/>
          </w:tcPr>
          <w:p w14:paraId="21B89888" w14:textId="77777777" w:rsidR="00DD0C9B" w:rsidRDefault="00000000">
            <w:pPr>
              <w:keepNext/>
              <w:jc w:val="center"/>
            </w:pPr>
            <w:r>
              <w:rPr>
                <w:sz w:val="20"/>
              </w:rPr>
              <w:t>后测问卷</w:t>
            </w:r>
          </w:p>
        </w:tc>
      </w:tr>
      <w:tr w:rsidR="00DD0C9B" w14:paraId="45A68004" w14:textId="77777777">
        <w:trPr>
          <w:cantSplit/>
          <w:jc w:val="center"/>
        </w:trPr>
        <w:tc>
          <w:tcPr>
            <w:tcW w:w="1134" w:type="dxa"/>
          </w:tcPr>
          <w:p w14:paraId="0977AA19" w14:textId="77777777" w:rsidR="00DD0C9B" w:rsidRDefault="00000000">
            <w:pPr>
              <w:jc w:val="center"/>
            </w:pPr>
            <w:r>
              <w:rPr>
                <w:sz w:val="20"/>
              </w:rPr>
              <w:t>活动认知</w:t>
            </w:r>
          </w:p>
        </w:tc>
        <w:tc>
          <w:tcPr>
            <w:tcW w:w="1984" w:type="dxa"/>
          </w:tcPr>
          <w:p w14:paraId="4EC524E6" w14:textId="77777777" w:rsidR="00DD0C9B" w:rsidRDefault="00000000">
            <w:pPr>
              <w:jc w:val="center"/>
              <w:rPr>
                <w:lang w:eastAsia="zh-CN"/>
              </w:rPr>
            </w:pPr>
            <w:r>
              <w:rPr>
                <w:sz w:val="20"/>
                <w:lang w:eastAsia="zh-CN"/>
              </w:rPr>
              <w:t>看到过</w:t>
            </w:r>
            <w:r>
              <w:rPr>
                <w:sz w:val="20"/>
                <w:lang w:eastAsia="zh-CN"/>
              </w:rPr>
              <w:t xml:space="preserve"> / </w:t>
            </w:r>
            <w:r>
              <w:rPr>
                <w:sz w:val="20"/>
                <w:lang w:eastAsia="zh-CN"/>
              </w:rPr>
              <w:t>没看到过</w:t>
            </w:r>
            <w:r>
              <w:rPr>
                <w:sz w:val="20"/>
                <w:lang w:eastAsia="zh-CN"/>
              </w:rPr>
              <w:t xml:space="preserve"> / </w:t>
            </w:r>
            <w:r>
              <w:rPr>
                <w:sz w:val="20"/>
                <w:lang w:eastAsia="zh-CN"/>
              </w:rPr>
              <w:t>不记得</w:t>
            </w:r>
          </w:p>
        </w:tc>
        <w:tc>
          <w:tcPr>
            <w:tcW w:w="2551" w:type="dxa"/>
          </w:tcPr>
          <w:p w14:paraId="7C255EA6" w14:textId="77777777" w:rsidR="00DD0C9B" w:rsidRDefault="00000000">
            <w:pPr>
              <w:jc w:val="center"/>
            </w:pPr>
            <w:r>
              <w:rPr>
                <w:sz w:val="20"/>
              </w:rPr>
              <w:t>后测</w:t>
            </w:r>
            <w:r>
              <w:rPr>
                <w:sz w:val="20"/>
              </w:rPr>
              <w:t>X5</w:t>
            </w:r>
            <w:r>
              <w:rPr>
                <w:sz w:val="20"/>
              </w:rPr>
              <w:t>，三分类</w:t>
            </w:r>
          </w:p>
        </w:tc>
        <w:tc>
          <w:tcPr>
            <w:tcW w:w="1417" w:type="dxa"/>
          </w:tcPr>
          <w:p w14:paraId="40ACF101" w14:textId="77777777" w:rsidR="00DD0C9B" w:rsidRDefault="00000000">
            <w:pPr>
              <w:jc w:val="center"/>
            </w:pPr>
            <w:r>
              <w:rPr>
                <w:sz w:val="20"/>
              </w:rPr>
              <w:t>后测问卷</w:t>
            </w:r>
          </w:p>
        </w:tc>
      </w:tr>
    </w:tbl>
    <w:p w14:paraId="1F89EC53" w14:textId="77777777" w:rsidR="00DD0C9B" w:rsidRDefault="00DD0C9B"/>
    <w:p w14:paraId="093C01F3" w14:textId="77777777" w:rsidR="00DD0C9B" w:rsidRDefault="00000000">
      <w:r>
        <w:br w:type="page"/>
      </w:r>
    </w:p>
    <w:p w14:paraId="5E2379ED" w14:textId="77777777" w:rsidR="00DD0C9B" w:rsidRDefault="00000000">
      <w:pPr>
        <w:pStyle w:val="1"/>
      </w:pPr>
      <w:r>
        <w:rPr>
          <w:rFonts w:ascii="Times New Roman" w:eastAsia="黑体" w:hAnsi="Times New Roman"/>
        </w:rPr>
        <w:lastRenderedPageBreak/>
        <w:t>图表索引</w:t>
      </w:r>
    </w:p>
    <w:p w14:paraId="12097136" w14:textId="77777777" w:rsidR="00DD0C9B" w:rsidRDefault="00000000">
      <w:pPr>
        <w:spacing w:after="120"/>
      </w:pPr>
      <w:r>
        <w:rPr>
          <w:b/>
        </w:rPr>
        <w:t>表目录</w:t>
      </w:r>
    </w:p>
    <w:p w14:paraId="0F48DE9D" w14:textId="77777777" w:rsidR="00DD0C9B" w:rsidRDefault="00000000">
      <w:pPr>
        <w:spacing w:after="40"/>
      </w:pPr>
      <w:r>
        <w:rPr>
          <w:sz w:val="21"/>
        </w:rPr>
        <w:t xml:space="preserve">Table 1. </w:t>
      </w:r>
      <w:r>
        <w:rPr>
          <w:sz w:val="21"/>
        </w:rPr>
        <w:t>核心量表信息</w:t>
      </w:r>
    </w:p>
    <w:p w14:paraId="7990F723" w14:textId="77777777" w:rsidR="00DD0C9B" w:rsidRDefault="00000000">
      <w:pPr>
        <w:spacing w:after="40"/>
      </w:pPr>
      <w:r>
        <w:rPr>
          <w:sz w:val="21"/>
        </w:rPr>
        <w:t xml:space="preserve">Table 2. </w:t>
      </w:r>
      <w:r>
        <w:rPr>
          <w:sz w:val="21"/>
        </w:rPr>
        <w:t>核心指标前后测比较</w:t>
      </w:r>
    </w:p>
    <w:p w14:paraId="4965EC34" w14:textId="77777777" w:rsidR="00DD0C9B" w:rsidRDefault="00000000">
      <w:pPr>
        <w:spacing w:after="40"/>
      </w:pPr>
      <w:r>
        <w:rPr>
          <w:sz w:val="21"/>
        </w:rPr>
        <w:t xml:space="preserve">Table 3. VFI </w:t>
      </w:r>
      <w:r>
        <w:rPr>
          <w:sz w:val="21"/>
        </w:rPr>
        <w:t>五维度前后测比较（按效应量排序）</w:t>
      </w:r>
    </w:p>
    <w:p w14:paraId="662375B5" w14:textId="77777777" w:rsidR="00DD0C9B" w:rsidRDefault="00000000">
      <w:pPr>
        <w:spacing w:after="40"/>
      </w:pPr>
      <w:r>
        <w:rPr>
          <w:sz w:val="21"/>
        </w:rPr>
        <w:t xml:space="preserve">Table 4. </w:t>
      </w:r>
      <w:r>
        <w:rPr>
          <w:sz w:val="21"/>
        </w:rPr>
        <w:t>心理困扰指数的性别差异</w:t>
      </w:r>
    </w:p>
    <w:p w14:paraId="79679364" w14:textId="77777777" w:rsidR="00DD0C9B" w:rsidRDefault="00000000">
      <w:pPr>
        <w:spacing w:after="40"/>
      </w:pPr>
      <w:r>
        <w:rPr>
          <w:sz w:val="21"/>
        </w:rPr>
        <w:t xml:space="preserve">Table 5. </w:t>
      </w:r>
      <w:r>
        <w:rPr>
          <w:sz w:val="21"/>
        </w:rPr>
        <w:t>心理困扰指数的区域差异</w:t>
      </w:r>
    </w:p>
    <w:p w14:paraId="158E6016" w14:textId="77777777" w:rsidR="00DD0C9B" w:rsidRDefault="00000000">
      <w:pPr>
        <w:spacing w:after="40"/>
      </w:pPr>
      <w:r>
        <w:rPr>
          <w:sz w:val="21"/>
        </w:rPr>
        <w:t xml:space="preserve">Table 6. </w:t>
      </w:r>
      <w:r>
        <w:rPr>
          <w:sz w:val="21"/>
        </w:rPr>
        <w:t>心理困扰指数的城市层级差异</w:t>
      </w:r>
    </w:p>
    <w:p w14:paraId="1208F01B" w14:textId="77777777" w:rsidR="00DD0C9B" w:rsidRDefault="00000000">
      <w:pPr>
        <w:spacing w:after="40"/>
        <w:rPr>
          <w:lang w:eastAsia="zh-CN"/>
        </w:rPr>
      </w:pPr>
      <w:r>
        <w:rPr>
          <w:sz w:val="21"/>
          <w:lang w:eastAsia="zh-CN"/>
        </w:rPr>
        <w:t xml:space="preserve">Table 7. </w:t>
      </w:r>
      <w:r>
        <w:rPr>
          <w:sz w:val="21"/>
          <w:lang w:eastAsia="zh-CN"/>
        </w:rPr>
        <w:t>学校层级变化一览</w:t>
      </w:r>
    </w:p>
    <w:p w14:paraId="7BEFF38D" w14:textId="77777777" w:rsidR="00DD0C9B" w:rsidRDefault="00000000">
      <w:pPr>
        <w:spacing w:after="40"/>
        <w:rPr>
          <w:lang w:eastAsia="zh-CN"/>
        </w:rPr>
      </w:pPr>
      <w:r>
        <w:rPr>
          <w:sz w:val="21"/>
          <w:lang w:eastAsia="zh-CN"/>
        </w:rPr>
        <w:t xml:space="preserve">Table 8. </w:t>
      </w:r>
      <w:r>
        <w:rPr>
          <w:sz w:val="21"/>
          <w:lang w:eastAsia="zh-CN"/>
        </w:rPr>
        <w:t>各年级成长活力（</w:t>
      </w:r>
      <w:r>
        <w:rPr>
          <w:sz w:val="21"/>
          <w:lang w:eastAsia="zh-CN"/>
        </w:rPr>
        <w:t>0–100</w:t>
      </w:r>
      <w:r>
        <w:rPr>
          <w:sz w:val="21"/>
          <w:lang w:eastAsia="zh-CN"/>
        </w:rPr>
        <w:t>）变化</w:t>
      </w:r>
    </w:p>
    <w:p w14:paraId="3F5F6DD2" w14:textId="77777777" w:rsidR="00DD0C9B" w:rsidRDefault="00000000">
      <w:pPr>
        <w:spacing w:after="40"/>
        <w:rPr>
          <w:lang w:eastAsia="zh-CN"/>
        </w:rPr>
      </w:pPr>
      <w:r>
        <w:rPr>
          <w:sz w:val="21"/>
          <w:lang w:eastAsia="zh-CN"/>
        </w:rPr>
        <w:t xml:space="preserve">Table 9. </w:t>
      </w:r>
      <w:r>
        <w:rPr>
          <w:sz w:val="21"/>
          <w:lang w:eastAsia="zh-CN"/>
        </w:rPr>
        <w:t>本专科成长活力（</w:t>
      </w:r>
      <w:r>
        <w:rPr>
          <w:sz w:val="21"/>
          <w:lang w:eastAsia="zh-CN"/>
        </w:rPr>
        <w:t>0–100</w:t>
      </w:r>
      <w:r>
        <w:rPr>
          <w:sz w:val="21"/>
          <w:lang w:eastAsia="zh-CN"/>
        </w:rPr>
        <w:t>）变化</w:t>
      </w:r>
    </w:p>
    <w:p w14:paraId="4B04E608" w14:textId="77777777" w:rsidR="00DD0C9B" w:rsidRDefault="00000000">
      <w:pPr>
        <w:spacing w:after="40"/>
        <w:rPr>
          <w:lang w:eastAsia="zh-CN"/>
        </w:rPr>
      </w:pPr>
      <w:r>
        <w:rPr>
          <w:sz w:val="21"/>
          <w:lang w:eastAsia="zh-CN"/>
        </w:rPr>
        <w:t xml:space="preserve">Table 10. </w:t>
      </w:r>
      <w:r>
        <w:rPr>
          <w:sz w:val="21"/>
          <w:lang w:eastAsia="zh-CN"/>
        </w:rPr>
        <w:t>群体差异汇总矩阵</w:t>
      </w:r>
    </w:p>
    <w:p w14:paraId="15F9AB75" w14:textId="77777777" w:rsidR="00DD0C9B" w:rsidRDefault="00000000">
      <w:pPr>
        <w:spacing w:after="40"/>
        <w:rPr>
          <w:lang w:eastAsia="zh-CN"/>
        </w:rPr>
      </w:pPr>
      <w:r>
        <w:rPr>
          <w:sz w:val="21"/>
          <w:lang w:eastAsia="zh-CN"/>
        </w:rPr>
        <w:t xml:space="preserve">Table 11. </w:t>
      </w:r>
      <w:r>
        <w:rPr>
          <w:sz w:val="21"/>
          <w:lang w:eastAsia="zh-CN"/>
        </w:rPr>
        <w:t>触达效果：看到过</w:t>
      </w:r>
      <w:r>
        <w:rPr>
          <w:sz w:val="21"/>
          <w:lang w:eastAsia="zh-CN"/>
        </w:rPr>
        <w:t xml:space="preserve"> vs </w:t>
      </w:r>
      <w:r>
        <w:rPr>
          <w:sz w:val="21"/>
          <w:lang w:eastAsia="zh-CN"/>
        </w:rPr>
        <w:t>没看到过</w:t>
      </w:r>
    </w:p>
    <w:p w14:paraId="26336639" w14:textId="77777777" w:rsidR="00DD0C9B" w:rsidRDefault="00000000">
      <w:pPr>
        <w:spacing w:after="40"/>
        <w:rPr>
          <w:lang w:eastAsia="zh-CN"/>
        </w:rPr>
      </w:pPr>
      <w:r>
        <w:rPr>
          <w:sz w:val="21"/>
          <w:lang w:eastAsia="zh-CN"/>
        </w:rPr>
        <w:t xml:space="preserve">Table 12. </w:t>
      </w:r>
      <w:r>
        <w:rPr>
          <w:sz w:val="21"/>
          <w:lang w:eastAsia="zh-CN"/>
        </w:rPr>
        <w:t>参与活动数量与成长活力（分组）</w:t>
      </w:r>
    </w:p>
    <w:p w14:paraId="1CE54D76" w14:textId="77777777" w:rsidR="00DD0C9B" w:rsidRDefault="00000000">
      <w:pPr>
        <w:spacing w:after="40"/>
      </w:pPr>
      <w:r>
        <w:rPr>
          <w:sz w:val="21"/>
        </w:rPr>
        <w:t xml:space="preserve">Table 13. </w:t>
      </w:r>
      <w:r>
        <w:rPr>
          <w:sz w:val="21"/>
        </w:rPr>
        <w:t>优先干预群体</w:t>
      </w:r>
    </w:p>
    <w:p w14:paraId="23D9568D" w14:textId="77777777" w:rsidR="00DD0C9B" w:rsidRDefault="00000000">
      <w:pPr>
        <w:spacing w:after="40"/>
      </w:pPr>
      <w:r>
        <w:rPr>
          <w:sz w:val="21"/>
        </w:rPr>
        <w:t xml:space="preserve">Table A1. </w:t>
      </w:r>
      <w:r>
        <w:rPr>
          <w:sz w:val="21"/>
        </w:rPr>
        <w:t>量表信度与计分规则</w:t>
      </w:r>
    </w:p>
    <w:p w14:paraId="63DA18EA" w14:textId="77777777" w:rsidR="00DD0C9B" w:rsidRDefault="00000000">
      <w:pPr>
        <w:spacing w:after="40"/>
      </w:pPr>
      <w:r>
        <w:rPr>
          <w:sz w:val="21"/>
        </w:rPr>
        <w:t xml:space="preserve">Table A2. </w:t>
      </w:r>
      <w:r>
        <w:rPr>
          <w:sz w:val="21"/>
        </w:rPr>
        <w:t>参与活动数量对</w:t>
      </w:r>
      <w:r>
        <w:rPr>
          <w:sz w:val="21"/>
        </w:rPr>
        <w:t xml:space="preserve"> VFI </w:t>
      </w:r>
      <w:r>
        <w:rPr>
          <w:sz w:val="21"/>
        </w:rPr>
        <w:t>各维度的回归系数</w:t>
      </w:r>
    </w:p>
    <w:p w14:paraId="40FAC3F7" w14:textId="77777777" w:rsidR="00DD0C9B" w:rsidRDefault="00000000">
      <w:pPr>
        <w:spacing w:after="40"/>
      </w:pPr>
      <w:r>
        <w:rPr>
          <w:sz w:val="21"/>
        </w:rPr>
        <w:t xml:space="preserve">Table A3. </w:t>
      </w:r>
      <w:r>
        <w:rPr>
          <w:sz w:val="21"/>
        </w:rPr>
        <w:t>人口学变量编码字典</w:t>
      </w:r>
    </w:p>
    <w:p w14:paraId="6F3CB757" w14:textId="77777777" w:rsidR="00DD0C9B" w:rsidRDefault="00DD0C9B">
      <w:pPr>
        <w:spacing w:after="120"/>
      </w:pPr>
    </w:p>
    <w:p w14:paraId="075271EE" w14:textId="77777777" w:rsidR="00DD0C9B" w:rsidRDefault="00000000">
      <w:pPr>
        <w:spacing w:after="120"/>
      </w:pPr>
      <w:r>
        <w:rPr>
          <w:b/>
        </w:rPr>
        <w:t>图目录</w:t>
      </w:r>
    </w:p>
    <w:p w14:paraId="00E96B8A" w14:textId="77777777" w:rsidR="00DD0C9B" w:rsidRDefault="00000000">
      <w:pPr>
        <w:spacing w:after="40"/>
      </w:pPr>
      <w:r>
        <w:rPr>
          <w:sz w:val="21"/>
        </w:rPr>
        <w:t xml:space="preserve">Figure 1. </w:t>
      </w:r>
      <w:r>
        <w:rPr>
          <w:sz w:val="21"/>
        </w:rPr>
        <w:t>三个核心指标前后测均值比较</w:t>
      </w:r>
    </w:p>
    <w:p w14:paraId="15CF49D4" w14:textId="77777777" w:rsidR="00DD0C9B" w:rsidRDefault="00000000">
      <w:pPr>
        <w:spacing w:after="40"/>
      </w:pPr>
      <w:r>
        <w:rPr>
          <w:sz w:val="21"/>
        </w:rPr>
        <w:t xml:space="preserve">Figure 2. </w:t>
      </w:r>
      <w:r>
        <w:rPr>
          <w:sz w:val="21"/>
        </w:rPr>
        <w:t>社交突破效应量最大（</w:t>
      </w:r>
      <w:r>
        <w:rPr>
          <w:i/>
          <w:sz w:val="21"/>
        </w:rPr>
        <w:t>g</w:t>
      </w:r>
      <w:r>
        <w:rPr>
          <w:sz w:val="21"/>
        </w:rPr>
        <w:t>=0.520</w:t>
      </w:r>
      <w:r>
        <w:rPr>
          <w:sz w:val="21"/>
        </w:rPr>
        <w:t>），五个维度均正向提升</w:t>
      </w:r>
    </w:p>
    <w:p w14:paraId="4C500270" w14:textId="77777777" w:rsidR="00DD0C9B" w:rsidRDefault="00000000">
      <w:pPr>
        <w:spacing w:after="40"/>
      </w:pPr>
      <w:r>
        <w:rPr>
          <w:sz w:val="21"/>
        </w:rPr>
        <w:t xml:space="preserve">Figure 3. </w:t>
      </w:r>
      <w:r>
        <w:rPr>
          <w:sz w:val="21"/>
        </w:rPr>
        <w:t>男女困扰变化幅度接近，交互不显著（</w:t>
      </w:r>
      <w:r>
        <w:rPr>
          <w:i/>
          <w:sz w:val="21"/>
        </w:rPr>
        <w:t>p</w:t>
      </w:r>
      <w:r>
        <w:rPr>
          <w:sz w:val="21"/>
        </w:rPr>
        <w:t>=.077</w:t>
      </w:r>
      <w:r>
        <w:rPr>
          <w:sz w:val="21"/>
        </w:rPr>
        <w:t>）</w:t>
      </w:r>
    </w:p>
    <w:p w14:paraId="347A5F6A" w14:textId="77777777" w:rsidR="00DD0C9B" w:rsidRDefault="00000000">
      <w:pPr>
        <w:spacing w:after="40"/>
      </w:pPr>
      <w:r>
        <w:rPr>
          <w:sz w:val="21"/>
        </w:rPr>
        <w:t xml:space="preserve">Figure 4. </w:t>
      </w:r>
      <w:r>
        <w:rPr>
          <w:sz w:val="21"/>
        </w:rPr>
        <w:t>沿海与内陆困扰变化幅度均极小，交互不显著（</w:t>
      </w:r>
      <w:r>
        <w:rPr>
          <w:i/>
          <w:sz w:val="21"/>
        </w:rPr>
        <w:t>p</w:t>
      </w:r>
      <w:r>
        <w:rPr>
          <w:sz w:val="21"/>
        </w:rPr>
        <w:t>=.274</w:t>
      </w:r>
      <w:r>
        <w:rPr>
          <w:sz w:val="21"/>
        </w:rPr>
        <w:t>）</w:t>
      </w:r>
    </w:p>
    <w:p w14:paraId="55AB23B3" w14:textId="77777777" w:rsidR="00DD0C9B" w:rsidRDefault="00000000">
      <w:pPr>
        <w:spacing w:after="40"/>
      </w:pPr>
      <w:r>
        <w:rPr>
          <w:sz w:val="21"/>
        </w:rPr>
        <w:t xml:space="preserve">Figure 5. </w:t>
      </w:r>
      <w:r>
        <w:rPr>
          <w:sz w:val="21"/>
        </w:rPr>
        <w:t>参与越多活力越高（</w:t>
      </w:r>
      <w:r>
        <w:rPr>
          <w:sz w:val="21"/>
        </w:rPr>
        <w:t>69.7→77.3→79.7</w:t>
      </w:r>
      <w:r>
        <w:rPr>
          <w:sz w:val="21"/>
        </w:rPr>
        <w:t>），但</w:t>
      </w:r>
      <w:r>
        <w:rPr>
          <w:sz w:val="21"/>
        </w:rPr>
        <w:t>3-5</w:t>
      </w:r>
      <w:r>
        <w:rPr>
          <w:sz w:val="21"/>
        </w:rPr>
        <w:t>项组困扰也略升（</w:t>
      </w:r>
      <w:r>
        <w:rPr>
          <w:sz w:val="21"/>
        </w:rPr>
        <w:t>73.7</w:t>
      </w:r>
      <w:r>
        <w:rPr>
          <w:sz w:val="21"/>
        </w:rPr>
        <w:t>）</w:t>
      </w:r>
    </w:p>
    <w:sectPr w:rsidR="00DD0C9B" w:rsidSect="00034616">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BF9B0" w14:textId="77777777" w:rsidR="003B3FC8" w:rsidRDefault="003B3FC8">
      <w:pPr>
        <w:spacing w:after="0" w:line="240" w:lineRule="auto"/>
      </w:pPr>
      <w:r>
        <w:separator/>
      </w:r>
    </w:p>
  </w:endnote>
  <w:endnote w:type="continuationSeparator" w:id="0">
    <w:p w14:paraId="26C76A01" w14:textId="77777777" w:rsidR="003B3FC8" w:rsidRDefault="003B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2AAFC" w14:textId="77777777" w:rsidR="00DD0C9B" w:rsidRDefault="00000000">
    <w:pPr>
      <w:pStyle w:val="a7"/>
      <w:jc w:val="center"/>
    </w:pPr>
    <w:r>
      <w:rPr>
        <w:color w:val="808080"/>
        <w:sz w:val="16"/>
      </w:rPr>
      <w:fldChar w:fldCharType="begin"/>
    </w:r>
    <w:r>
      <w:rPr>
        <w:color w:val="808080"/>
        <w:sz w:val="16"/>
      </w:rPr>
      <w:instrText xml:space="preserve"> PAGE </w:instrText>
    </w:r>
    <w:r w:rsidR="004308DD">
      <w:rPr>
        <w:color w:val="808080"/>
        <w:sz w:val="16"/>
      </w:rPr>
      <w:fldChar w:fldCharType="separate"/>
    </w:r>
    <w:r w:rsidR="004308DD">
      <w:rPr>
        <w:noProof/>
        <w:color w:val="808080"/>
        <w:sz w:val="16"/>
      </w:rPr>
      <w:t>1</w:t>
    </w:r>
    <w:r>
      <w:rPr>
        <w:color w:val="8080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41F24" w14:textId="77777777" w:rsidR="003B3FC8" w:rsidRDefault="003B3FC8">
      <w:pPr>
        <w:spacing w:after="0" w:line="240" w:lineRule="auto"/>
      </w:pPr>
      <w:r>
        <w:separator/>
      </w:r>
    </w:p>
  </w:footnote>
  <w:footnote w:type="continuationSeparator" w:id="0">
    <w:p w14:paraId="26C04FA2" w14:textId="77777777" w:rsidR="003B3FC8" w:rsidRDefault="003B3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0E7C" w14:textId="77777777" w:rsidR="00DD0C9B" w:rsidRDefault="00000000">
    <w:pPr>
      <w:pStyle w:val="a5"/>
      <w:jc w:val="right"/>
    </w:pPr>
    <w:proofErr w:type="spellStart"/>
    <w:r>
      <w:rPr>
        <w:color w:val="808080"/>
        <w:sz w:val="16"/>
      </w:rPr>
      <w:t>抖音校园</w:t>
    </w:r>
    <w:proofErr w:type="spellEnd"/>
    <w:r>
      <w:rPr>
        <w:color w:val="808080"/>
        <w:sz w:val="16"/>
      </w:rPr>
      <w:t xml:space="preserve"> </w:t>
    </w:r>
    <w:proofErr w:type="spellStart"/>
    <w:r>
      <w:rPr>
        <w:color w:val="808080"/>
        <w:sz w:val="16"/>
      </w:rPr>
      <w:t>WowLand</w:t>
    </w:r>
    <w:proofErr w:type="spellEnd"/>
    <w:r>
      <w:rPr>
        <w:color w:val="808080"/>
        <w:sz w:val="16"/>
      </w:rPr>
      <w:t xml:space="preserve"> </w:t>
    </w:r>
    <w:proofErr w:type="spellStart"/>
    <w:proofErr w:type="gramStart"/>
    <w:r>
      <w:rPr>
        <w:color w:val="808080"/>
        <w:sz w:val="16"/>
      </w:rPr>
      <w:t>调研报告</w:t>
    </w:r>
    <w:proofErr w:type="spellEnd"/>
    <w:r>
      <w:rPr>
        <w:color w:val="808080"/>
        <w:sz w:val="16"/>
      </w:rPr>
      <w:t xml:space="preserve">  |</w:t>
    </w:r>
    <w:proofErr w:type="gramEnd"/>
    <w:r>
      <w:rPr>
        <w:color w:val="808080"/>
        <w:sz w:val="16"/>
      </w:rPr>
      <w:t xml:space="preserve">  2026.06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2125146785">
    <w:abstractNumId w:val="8"/>
  </w:num>
  <w:num w:numId="2" w16cid:durableId="1079907126">
    <w:abstractNumId w:val="6"/>
  </w:num>
  <w:num w:numId="3" w16cid:durableId="910775293">
    <w:abstractNumId w:val="5"/>
  </w:num>
  <w:num w:numId="4" w16cid:durableId="121851036">
    <w:abstractNumId w:val="4"/>
  </w:num>
  <w:num w:numId="5" w16cid:durableId="866215448">
    <w:abstractNumId w:val="7"/>
  </w:num>
  <w:num w:numId="6" w16cid:durableId="998312763">
    <w:abstractNumId w:val="3"/>
  </w:num>
  <w:num w:numId="7" w16cid:durableId="441264873">
    <w:abstractNumId w:val="2"/>
  </w:num>
  <w:num w:numId="8" w16cid:durableId="445389692">
    <w:abstractNumId w:val="1"/>
  </w:num>
  <w:num w:numId="9" w16cid:durableId="1648582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B3FC8"/>
    <w:rsid w:val="004308DD"/>
    <w:rsid w:val="00AA1D8D"/>
    <w:rsid w:val="00B47730"/>
    <w:rsid w:val="00CB0664"/>
    <w:rsid w:val="00CD53B9"/>
    <w:rsid w:val="00DD0C9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074CFE"/>
  <w14:defaultImageDpi w14:val="300"/>
  <w15:docId w15:val="{C517F77C-AEE7-40D3-B34C-0A10AF8BE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pPr>
      <w:spacing w:line="336" w:lineRule="auto"/>
    </w:pPr>
    <w:rPr>
      <w:rFonts w:ascii="Times New Roman" w:eastAsia="宋体" w:hAnsi="Times New Roman"/>
      <w:sz w:val="24"/>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页眉 字符"/>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页脚 字符"/>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正文文本 字符"/>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正文文本 3 字符"/>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i/>
      <w:iCs/>
      <w:color w:val="000000" w:themeColor="text1"/>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3625</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广业 郑</cp:lastModifiedBy>
  <cp:revision>2</cp:revision>
  <dcterms:created xsi:type="dcterms:W3CDTF">2013-12-23T23:15:00Z</dcterms:created>
  <dcterms:modified xsi:type="dcterms:W3CDTF">2026-07-01T12:51:00Z</dcterms:modified>
  <cp:category/>
</cp:coreProperties>
</file>